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FEF1E17" w14:textId="5F2AD741" w:rsidR="006F4A29" w:rsidRDefault="00671ED9">
      <w:pPr>
        <w:pStyle w:val="Title"/>
        <w:rPr>
          <w:sz w:val="52"/>
          <w:szCs w:val="48"/>
        </w:rPr>
      </w:pPr>
      <w:r>
        <w:rPr>
          <w:sz w:val="52"/>
          <w:szCs w:val="48"/>
        </w:rPr>
        <w:t>Woosamonsa Ridge Preserve</w:t>
      </w:r>
    </w:p>
    <w:p w14:paraId="470E8E66" w14:textId="79417748" w:rsidR="00D648BE" w:rsidRPr="00072DAC" w:rsidRDefault="00503378">
      <w:pPr>
        <w:pStyle w:val="Title"/>
        <w:rPr>
          <w:sz w:val="56"/>
          <w:szCs w:val="52"/>
        </w:rPr>
      </w:pPr>
      <w:r>
        <w:rPr>
          <w:sz w:val="52"/>
          <w:szCs w:val="48"/>
        </w:rPr>
        <w:t xml:space="preserve">10-Year </w:t>
      </w:r>
      <w:r w:rsidR="00BB6710" w:rsidRPr="00072DAC">
        <w:rPr>
          <w:sz w:val="52"/>
          <w:szCs w:val="48"/>
        </w:rPr>
        <w:t>Stewardship Plan</w:t>
      </w:r>
    </w:p>
    <w:p w14:paraId="1479CC3A" w14:textId="77777777" w:rsidR="00D8057D" w:rsidRDefault="00D8057D">
      <w:pPr>
        <w:pStyle w:val="Title"/>
        <w:rPr>
          <w:sz w:val="40"/>
          <w:szCs w:val="40"/>
        </w:rPr>
      </w:pPr>
    </w:p>
    <w:p w14:paraId="1F9C9980" w14:textId="7041C33B" w:rsidR="004962C4" w:rsidRDefault="00671ED9">
      <w:pPr>
        <w:pStyle w:val="Title"/>
        <w:rPr>
          <w:sz w:val="32"/>
          <w:szCs w:val="32"/>
        </w:rPr>
      </w:pPr>
      <w:r>
        <w:rPr>
          <w:sz w:val="32"/>
          <w:szCs w:val="32"/>
        </w:rPr>
        <w:t>February 2021</w:t>
      </w:r>
    </w:p>
    <w:p w14:paraId="27D2CE76" w14:textId="77777777" w:rsidR="00EF0E81" w:rsidRDefault="00EF0E81" w:rsidP="00EF0E81">
      <w:pPr>
        <w:pStyle w:val="Title"/>
        <w:rPr>
          <w:sz w:val="32"/>
          <w:szCs w:val="32"/>
        </w:rPr>
      </w:pPr>
    </w:p>
    <w:p w14:paraId="5D47496D" w14:textId="3BE80C3D" w:rsidR="00EF0E81" w:rsidRDefault="00EF0E81" w:rsidP="00EF0E81">
      <w:pPr>
        <w:pStyle w:val="Title"/>
        <w:rPr>
          <w:sz w:val="24"/>
          <w:szCs w:val="24"/>
        </w:rPr>
      </w:pPr>
      <w:r w:rsidRPr="00EF0E81">
        <w:rPr>
          <w:sz w:val="24"/>
          <w:szCs w:val="24"/>
        </w:rPr>
        <w:t>Prepared by Michael Van Clef, Ph.D.</w:t>
      </w:r>
      <w:r w:rsidR="00D8215D">
        <w:rPr>
          <w:sz w:val="24"/>
          <w:szCs w:val="24"/>
        </w:rPr>
        <w:t xml:space="preserve">, </w:t>
      </w:r>
      <w:r w:rsidR="00F429F3">
        <w:rPr>
          <w:sz w:val="24"/>
          <w:szCs w:val="24"/>
        </w:rPr>
        <w:t>Stewardship Director</w:t>
      </w:r>
    </w:p>
    <w:p w14:paraId="502A5979" w14:textId="3236621E" w:rsidR="00F429F3" w:rsidRDefault="00F429F3" w:rsidP="00EF0E81">
      <w:pPr>
        <w:pStyle w:val="Title"/>
        <w:rPr>
          <w:sz w:val="24"/>
          <w:szCs w:val="24"/>
        </w:rPr>
      </w:pPr>
      <w:r>
        <w:rPr>
          <w:sz w:val="24"/>
          <w:szCs w:val="24"/>
        </w:rPr>
        <w:t>Friends of Hopewell Valley Open Space</w:t>
      </w:r>
    </w:p>
    <w:p w14:paraId="1FB7110B" w14:textId="041D72FB" w:rsidR="005B7A34" w:rsidRDefault="005B7A34" w:rsidP="00EF0E81">
      <w:pPr>
        <w:pStyle w:val="Title"/>
        <w:rPr>
          <w:sz w:val="24"/>
          <w:szCs w:val="24"/>
        </w:rPr>
      </w:pPr>
    </w:p>
    <w:p w14:paraId="78D0CA9E" w14:textId="787213C4" w:rsidR="00F429F3" w:rsidRDefault="00F429F3" w:rsidP="00EF0E81">
      <w:pPr>
        <w:pStyle w:val="Title"/>
        <w:rPr>
          <w:sz w:val="24"/>
          <w:szCs w:val="24"/>
        </w:rPr>
      </w:pPr>
      <w:r>
        <w:rPr>
          <w:noProof/>
          <w:sz w:val="24"/>
          <w:szCs w:val="24"/>
        </w:rPr>
        <w:drawing>
          <wp:inline distT="0" distB="0" distL="0" distR="0" wp14:anchorId="47E18409" wp14:editId="647A3CFA">
            <wp:extent cx="2505075" cy="648129"/>
            <wp:effectExtent l="0" t="0" r="0" b="0"/>
            <wp:docPr id="45056" name="Picture 45056" descr="A picture containing text, sign,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6" name="Picture 45056" descr="A picture containing text, sign, gaug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2613706" cy="676235"/>
                    </a:xfrm>
                    <a:prstGeom prst="rect">
                      <a:avLst/>
                    </a:prstGeom>
                  </pic:spPr>
                </pic:pic>
              </a:graphicData>
            </a:graphic>
          </wp:inline>
        </w:drawing>
      </w:r>
    </w:p>
    <w:p w14:paraId="4B6D3745" w14:textId="77777777" w:rsidR="00F429F3" w:rsidRDefault="00F429F3" w:rsidP="00EF0E81">
      <w:pPr>
        <w:pStyle w:val="Title"/>
        <w:rPr>
          <w:sz w:val="24"/>
          <w:szCs w:val="24"/>
        </w:rPr>
      </w:pPr>
    </w:p>
    <w:p w14:paraId="1920F718" w14:textId="6362187E" w:rsidR="00635C0C" w:rsidRPr="00635C0C" w:rsidRDefault="00EF0E81" w:rsidP="006F4A29">
      <w:pPr>
        <w:pStyle w:val="Title"/>
        <w:jc w:val="left"/>
        <w:rPr>
          <w:sz w:val="16"/>
          <w:szCs w:val="16"/>
        </w:rPr>
      </w:pPr>
      <w:r w:rsidRPr="00EF0E81">
        <w:rPr>
          <w:sz w:val="24"/>
          <w:szCs w:val="24"/>
        </w:rPr>
        <w:tab/>
      </w:r>
      <w:r w:rsidRPr="00EF0E81">
        <w:rPr>
          <w:sz w:val="24"/>
          <w:szCs w:val="24"/>
        </w:rPr>
        <w:tab/>
      </w:r>
    </w:p>
    <w:p w14:paraId="20B41DAD" w14:textId="34927A5E" w:rsidR="005B7A34" w:rsidRDefault="007A437F" w:rsidP="005B7A34">
      <w:pPr>
        <w:pStyle w:val="Title"/>
        <w:rPr>
          <w:b w:val="0"/>
          <w:sz w:val="20"/>
          <w:szCs w:val="20"/>
        </w:rPr>
      </w:pPr>
      <w:r>
        <w:rPr>
          <w:noProof/>
        </w:rPr>
        <w:drawing>
          <wp:inline distT="0" distB="0" distL="0" distR="0" wp14:anchorId="1CACD21D" wp14:editId="232E9464">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38E3340A" w14:textId="77777777" w:rsidR="005B7A34" w:rsidRDefault="005B7A34" w:rsidP="005B7A34">
      <w:pPr>
        <w:pStyle w:val="Title"/>
        <w:rPr>
          <w:b w:val="0"/>
          <w:sz w:val="20"/>
          <w:szCs w:val="20"/>
        </w:rPr>
      </w:pPr>
    </w:p>
    <w:p w14:paraId="0AE63C2D" w14:textId="11D0DD78" w:rsidR="007A437F" w:rsidRDefault="007A437F" w:rsidP="005B7A34">
      <w:pPr>
        <w:pStyle w:val="Title"/>
        <w:rPr>
          <w:b w:val="0"/>
          <w:sz w:val="20"/>
          <w:szCs w:val="20"/>
        </w:rPr>
      </w:pPr>
      <w:r>
        <w:rPr>
          <w:b w:val="0"/>
          <w:sz w:val="20"/>
          <w:szCs w:val="20"/>
        </w:rPr>
        <w:t xml:space="preserve">A tiny Tulip Poplar seedling shows potential </w:t>
      </w:r>
      <w:r w:rsidR="003E1F13">
        <w:rPr>
          <w:b w:val="0"/>
          <w:sz w:val="20"/>
          <w:szCs w:val="20"/>
        </w:rPr>
        <w:t xml:space="preserve">for future </w:t>
      </w:r>
      <w:r>
        <w:rPr>
          <w:b w:val="0"/>
          <w:sz w:val="20"/>
          <w:szCs w:val="20"/>
        </w:rPr>
        <w:t>ecological health improvements</w:t>
      </w:r>
    </w:p>
    <w:p w14:paraId="7F503454" w14:textId="4B6CFDCA" w:rsidR="00F0568B" w:rsidRPr="005B7A34" w:rsidRDefault="007A437F" w:rsidP="005B7A34">
      <w:pPr>
        <w:pStyle w:val="Title"/>
        <w:rPr>
          <w:sz w:val="16"/>
          <w:szCs w:val="16"/>
        </w:rPr>
        <w:sectPr w:rsidR="00F0568B" w:rsidRPr="005B7A34">
          <w:headerReference w:type="default" r:id="rId10"/>
          <w:pgSz w:w="12240" w:h="15840"/>
          <w:pgMar w:top="1440" w:right="1440" w:bottom="1440" w:left="1440" w:header="720" w:footer="720" w:gutter="0"/>
          <w:pgNumType w:fmt="lowerRoman" w:start="1"/>
          <w:cols w:space="720"/>
          <w:docGrid w:linePitch="360"/>
        </w:sectPr>
      </w:pPr>
      <w:r>
        <w:rPr>
          <w:b w:val="0"/>
          <w:sz w:val="20"/>
          <w:szCs w:val="20"/>
        </w:rPr>
        <w:t>(when deer herds are reduced)</w:t>
      </w:r>
    </w:p>
    <w:p w14:paraId="42F46C68" w14:textId="77777777" w:rsidR="004962C4" w:rsidRDefault="004962C4">
      <w:pPr>
        <w:pStyle w:val="Heading2"/>
        <w:pBdr>
          <w:bottom w:val="single" w:sz="4" w:space="1" w:color="auto"/>
        </w:pBdr>
        <w:rPr>
          <w:sz w:val="24"/>
          <w:szCs w:val="24"/>
          <w:u w:val="none"/>
        </w:rPr>
      </w:pPr>
      <w:r>
        <w:rPr>
          <w:sz w:val="24"/>
          <w:szCs w:val="24"/>
          <w:u w:val="none"/>
        </w:rPr>
        <w:lastRenderedPageBreak/>
        <w:t>Introductory Information</w:t>
      </w:r>
    </w:p>
    <w:p w14:paraId="35EFAF38" w14:textId="77777777" w:rsidR="004962C4" w:rsidRPr="008A1F79" w:rsidRDefault="004962C4">
      <w:pPr>
        <w:rPr>
          <w:sz w:val="16"/>
          <w:szCs w:val="16"/>
        </w:rPr>
      </w:pPr>
    </w:p>
    <w:p w14:paraId="2868FDA9" w14:textId="095B0371" w:rsidR="00005240" w:rsidRDefault="00005240">
      <w:pPr>
        <w:tabs>
          <w:tab w:val="left" w:pos="2880"/>
        </w:tabs>
      </w:pPr>
      <w:r>
        <w:t>Property:</w:t>
      </w:r>
      <w:r>
        <w:tab/>
        <w:t>Woosamonsa Ridge Preserve</w:t>
      </w:r>
      <w:r w:rsidR="003E1F13">
        <w:t>, including</w:t>
      </w:r>
      <w:r>
        <w:t xml:space="preserve"> </w:t>
      </w:r>
      <w:proofErr w:type="spellStart"/>
      <w:r>
        <w:t>Padalino</w:t>
      </w:r>
      <w:proofErr w:type="spellEnd"/>
      <w:r>
        <w:t xml:space="preserve"> Preserve and Walker Tract</w:t>
      </w:r>
    </w:p>
    <w:p w14:paraId="2CC5E12C" w14:textId="77777777" w:rsidR="00005240" w:rsidRDefault="00005240">
      <w:pPr>
        <w:tabs>
          <w:tab w:val="left" w:pos="2880"/>
        </w:tabs>
      </w:pPr>
    </w:p>
    <w:p w14:paraId="785B21E6" w14:textId="2C825B55" w:rsidR="00005240" w:rsidRDefault="002117BB" w:rsidP="00E22E7D">
      <w:pPr>
        <w:tabs>
          <w:tab w:val="left" w:pos="2880"/>
        </w:tabs>
        <w:ind w:left="2880" w:hanging="2880"/>
      </w:pPr>
      <w:r>
        <w:t>Owner</w:t>
      </w:r>
      <w:r w:rsidR="00793BA7">
        <w:t>s</w:t>
      </w:r>
      <w:r>
        <w:t xml:space="preserve">: </w:t>
      </w:r>
      <w:r w:rsidR="004962C4">
        <w:t xml:space="preserve"> </w:t>
      </w:r>
      <w:r w:rsidR="004962C4">
        <w:tab/>
      </w:r>
      <w:r w:rsidR="00E22E7D">
        <w:t>Woosamonsa Ridge Preserve (FoHVOS</w:t>
      </w:r>
      <w:r w:rsidR="00671ED9">
        <w:t xml:space="preserve"> and D&amp;R Greenway Land Trust</w:t>
      </w:r>
      <w:r w:rsidR="00E22E7D">
        <w:t xml:space="preserve">), </w:t>
      </w:r>
      <w:r w:rsidR="00005240">
        <w:t xml:space="preserve"> </w:t>
      </w:r>
      <w:proofErr w:type="spellStart"/>
      <w:r w:rsidR="00005240">
        <w:t>Padalino</w:t>
      </w:r>
      <w:proofErr w:type="spellEnd"/>
      <w:r w:rsidR="00005240">
        <w:t xml:space="preserve"> Preserve (FoHVOS), Walker Tract (FoHVOS, under contract)</w:t>
      </w:r>
    </w:p>
    <w:p w14:paraId="748B8A76" w14:textId="77777777" w:rsidR="004962C4" w:rsidRPr="008A1F79" w:rsidRDefault="004962C4">
      <w:pPr>
        <w:rPr>
          <w:sz w:val="16"/>
          <w:szCs w:val="16"/>
        </w:rPr>
      </w:pPr>
    </w:p>
    <w:p w14:paraId="668526B6" w14:textId="6E4018BA" w:rsidR="002264FC" w:rsidRPr="004A34EC" w:rsidRDefault="002117BB" w:rsidP="00CD7CD2">
      <w:pPr>
        <w:tabs>
          <w:tab w:val="left" w:pos="1980"/>
        </w:tabs>
        <w:ind w:left="2880" w:hanging="2880"/>
      </w:pPr>
      <w:r>
        <w:t>Pro</w:t>
      </w:r>
      <w:r w:rsidR="00005240">
        <w:t>perty</w:t>
      </w:r>
      <w:r w:rsidR="00D8616D">
        <w:t xml:space="preserve"> </w:t>
      </w:r>
      <w:r w:rsidR="004962C4">
        <w:t>Acreage:</w:t>
      </w:r>
      <w:r w:rsidR="004962C4">
        <w:tab/>
      </w:r>
      <w:r w:rsidR="00005240">
        <w:tab/>
      </w:r>
      <w:r w:rsidR="00671ED9">
        <w:t xml:space="preserve">196 </w:t>
      </w:r>
      <w:r w:rsidR="002264FC" w:rsidRPr="004A34EC">
        <w:t>acres</w:t>
      </w:r>
      <w:r w:rsidR="00005240">
        <w:t xml:space="preserve"> (all properties)</w:t>
      </w:r>
    </w:p>
    <w:p w14:paraId="1D2B0231" w14:textId="77777777" w:rsidR="004962C4" w:rsidRPr="007C1344" w:rsidRDefault="004962C4">
      <w:pPr>
        <w:tabs>
          <w:tab w:val="left" w:pos="1980"/>
        </w:tabs>
        <w:rPr>
          <w:sz w:val="16"/>
          <w:szCs w:val="16"/>
        </w:rPr>
      </w:pPr>
    </w:p>
    <w:p w14:paraId="15FFCA3A" w14:textId="4651BB9C" w:rsidR="002117BB" w:rsidRDefault="004962C4" w:rsidP="002117BB">
      <w:pPr>
        <w:tabs>
          <w:tab w:val="left" w:pos="1980"/>
        </w:tabs>
        <w:ind w:left="2880" w:hanging="2880"/>
      </w:pPr>
      <w:r>
        <w:t>County</w:t>
      </w:r>
      <w:r w:rsidR="007C115E">
        <w:t>, Municipality</w:t>
      </w:r>
      <w:r>
        <w:t>:</w:t>
      </w:r>
      <w:r>
        <w:tab/>
      </w:r>
      <w:r>
        <w:tab/>
      </w:r>
      <w:r w:rsidR="002117BB" w:rsidRPr="002117BB">
        <w:t>Mercer</w:t>
      </w:r>
      <w:r w:rsidR="007C115E" w:rsidRPr="002117BB">
        <w:t xml:space="preserve"> County</w:t>
      </w:r>
      <w:r w:rsidR="002117BB">
        <w:t xml:space="preserve">, </w:t>
      </w:r>
      <w:r w:rsidR="00671ED9">
        <w:t xml:space="preserve">Hopewell </w:t>
      </w:r>
      <w:r w:rsidR="002117BB">
        <w:t>Township</w:t>
      </w:r>
    </w:p>
    <w:p w14:paraId="10FDBDEF" w14:textId="5016B26C" w:rsidR="004962C4" w:rsidRDefault="004962C4">
      <w:pPr>
        <w:tabs>
          <w:tab w:val="left" w:pos="1980"/>
        </w:tabs>
      </w:pPr>
    </w:p>
    <w:p w14:paraId="5D7D3B5E" w14:textId="0DAF401E" w:rsidR="004962C4" w:rsidRDefault="004962C4">
      <w:pPr>
        <w:tabs>
          <w:tab w:val="left" w:pos="1980"/>
        </w:tabs>
      </w:pPr>
      <w:r>
        <w:t>Wildlife Action Plan</w:t>
      </w:r>
      <w:r>
        <w:tab/>
      </w:r>
      <w:r>
        <w:tab/>
      </w:r>
      <w:r>
        <w:tab/>
      </w:r>
      <w:r w:rsidR="00115749">
        <w:t>Central</w:t>
      </w:r>
      <w:r w:rsidR="00016A9D">
        <w:t xml:space="preserve"> Piedmont Plains</w:t>
      </w:r>
      <w:r w:rsidR="004A115F">
        <w:t xml:space="preserve"> (</w:t>
      </w:r>
      <w:r w:rsidR="00016A9D">
        <w:t>1</w:t>
      </w:r>
      <w:r w:rsidR="002117BB">
        <w:t>4</w:t>
      </w:r>
      <w:r w:rsidR="004A115F">
        <w:t>)</w:t>
      </w:r>
    </w:p>
    <w:p w14:paraId="285B752B" w14:textId="77777777" w:rsidR="004962C4" w:rsidRDefault="004962C4">
      <w:pPr>
        <w:tabs>
          <w:tab w:val="left" w:pos="1980"/>
        </w:tabs>
      </w:pPr>
      <w:r>
        <w:t>Conservation Zone:</w:t>
      </w:r>
      <w:r w:rsidR="004A115F">
        <w:tab/>
      </w:r>
      <w:r w:rsidR="004A115F">
        <w:tab/>
      </w:r>
      <w:r w:rsidR="004A115F">
        <w:tab/>
      </w:r>
    </w:p>
    <w:p w14:paraId="57AABB4D" w14:textId="77777777" w:rsidR="004962C4" w:rsidRPr="0067669C" w:rsidRDefault="004962C4">
      <w:pPr>
        <w:tabs>
          <w:tab w:val="left" w:pos="1980"/>
        </w:tabs>
        <w:rPr>
          <w:sz w:val="16"/>
          <w:szCs w:val="16"/>
        </w:rPr>
      </w:pPr>
    </w:p>
    <w:p w14:paraId="4BE05A27" w14:textId="62AD2BE8" w:rsidR="001F2953" w:rsidRDefault="004962C4" w:rsidP="00C25024">
      <w:pPr>
        <w:ind w:left="2880" w:hanging="2880"/>
      </w:pPr>
      <w:r>
        <w:t xml:space="preserve">NJDEP Watershed </w:t>
      </w:r>
      <w:r>
        <w:tab/>
      </w:r>
      <w:r w:rsidR="00EE15F7">
        <w:t>Central Delaware</w:t>
      </w:r>
      <w:r w:rsidR="00D8616D">
        <w:t xml:space="preserve"> (WMA 1</w:t>
      </w:r>
      <w:r w:rsidR="00EE15F7">
        <w:t>1</w:t>
      </w:r>
      <w:r w:rsidR="00D8616D">
        <w:t>)</w:t>
      </w:r>
    </w:p>
    <w:p w14:paraId="3F246703" w14:textId="77777777" w:rsidR="00D8616D" w:rsidRDefault="001F2953" w:rsidP="00D8616D">
      <w:r>
        <w:t>Management Area:</w:t>
      </w:r>
      <w:r>
        <w:tab/>
      </w:r>
      <w:r>
        <w:tab/>
      </w:r>
    </w:p>
    <w:p w14:paraId="163DAB79" w14:textId="19B490D1" w:rsidR="004962C4" w:rsidRPr="008A1F79" w:rsidRDefault="004962C4" w:rsidP="00D8616D">
      <w:pPr>
        <w:rPr>
          <w:sz w:val="16"/>
          <w:szCs w:val="16"/>
        </w:rPr>
      </w:pPr>
      <w:r>
        <w:tab/>
      </w:r>
    </w:p>
    <w:p w14:paraId="7384DA74" w14:textId="05ED269D" w:rsidR="00373826" w:rsidRDefault="00C644EE" w:rsidP="00373826">
      <w:r>
        <w:t>Waterbodies:</w:t>
      </w:r>
      <w:r>
        <w:tab/>
      </w:r>
      <w:r>
        <w:tab/>
      </w:r>
      <w:r>
        <w:tab/>
      </w:r>
      <w:r w:rsidR="00373826">
        <w:t>Jacobs Creek: 0.86 miles</w:t>
      </w:r>
    </w:p>
    <w:p w14:paraId="17A5664B" w14:textId="75EEFE3E" w:rsidR="00F25C05" w:rsidRPr="003D4F5D" w:rsidRDefault="00373826" w:rsidP="00C644EE">
      <w:pPr>
        <w:ind w:left="2160" w:firstLine="720"/>
      </w:pPr>
      <w:r>
        <w:t>Jacobs Creek tributaries: 0.93</w:t>
      </w:r>
      <w:r w:rsidR="00F25C05" w:rsidRPr="003D4F5D">
        <w:t xml:space="preserve"> miles</w:t>
      </w:r>
    </w:p>
    <w:p w14:paraId="38FCE5C6" w14:textId="0C89911F" w:rsidR="003D4F5D" w:rsidRPr="003D4F5D" w:rsidRDefault="003D4F5D" w:rsidP="00643023">
      <w:pPr>
        <w:ind w:left="2880"/>
      </w:pPr>
      <w:r w:rsidRPr="003D4F5D">
        <w:t>Unnamed Pond: 0.</w:t>
      </w:r>
      <w:r w:rsidR="00373826">
        <w:t>5</w:t>
      </w:r>
      <w:r w:rsidRPr="003D4F5D">
        <w:t xml:space="preserve"> acres</w:t>
      </w:r>
    </w:p>
    <w:p w14:paraId="02449456" w14:textId="6F414C7E" w:rsidR="00C644EE" w:rsidRPr="008A1F79" w:rsidRDefault="00C644EE" w:rsidP="00643023">
      <w:pPr>
        <w:ind w:left="2880"/>
        <w:rPr>
          <w:sz w:val="16"/>
          <w:szCs w:val="16"/>
        </w:rPr>
      </w:pPr>
      <w:r>
        <w:tab/>
      </w:r>
    </w:p>
    <w:p w14:paraId="127871AE" w14:textId="0A645AC7" w:rsidR="004962C4" w:rsidRDefault="004962C4">
      <w:r>
        <w:t xml:space="preserve">Numbers of </w:t>
      </w:r>
      <w:r w:rsidR="00684996">
        <w:t xml:space="preserve">Rare </w:t>
      </w:r>
      <w:r>
        <w:t>Sp</w:t>
      </w:r>
      <w:r w:rsidR="00436010">
        <w:t>ecies</w:t>
      </w:r>
      <w:r>
        <w:tab/>
        <w:t xml:space="preserve">Total Number of Animal Species: </w:t>
      </w:r>
      <w:r w:rsidR="00F57B0B">
        <w:t>1</w:t>
      </w:r>
    </w:p>
    <w:p w14:paraId="31ADD94F" w14:textId="31157587" w:rsidR="004962C4" w:rsidRDefault="004962C4">
      <w:r>
        <w:t>Conservation Targets</w:t>
      </w:r>
      <w:r>
        <w:rPr>
          <w:vertAlign w:val="superscript"/>
        </w:rPr>
        <w:t>1</w:t>
      </w:r>
      <w:r>
        <w:t>:</w:t>
      </w:r>
      <w:r>
        <w:tab/>
      </w:r>
      <w:r>
        <w:tab/>
        <w:t xml:space="preserve">Total Number of Plant Species: </w:t>
      </w:r>
      <w:r w:rsidR="00F57B0B">
        <w:t>3</w:t>
      </w:r>
    </w:p>
    <w:p w14:paraId="75766EE8" w14:textId="05D0BE5A" w:rsidR="004962C4" w:rsidRDefault="004962C4">
      <w:r>
        <w:tab/>
      </w:r>
      <w:r>
        <w:tab/>
      </w:r>
      <w:r>
        <w:tab/>
      </w:r>
      <w:r>
        <w:tab/>
        <w:t xml:space="preserve">Total Number of Ecological Communities: </w:t>
      </w:r>
      <w:r w:rsidR="00E22E7D">
        <w:t>0</w:t>
      </w:r>
    </w:p>
    <w:p w14:paraId="5B89B7DC" w14:textId="77777777" w:rsidR="004962C4" w:rsidRPr="008A1F79" w:rsidRDefault="004962C4">
      <w:pPr>
        <w:rPr>
          <w:sz w:val="16"/>
          <w:szCs w:val="16"/>
        </w:rPr>
      </w:pPr>
    </w:p>
    <w:p w14:paraId="4D5F5D3F" w14:textId="77777777" w:rsidR="004962C4" w:rsidRDefault="004962C4">
      <w:pPr>
        <w:rPr>
          <w:i/>
          <w:iCs/>
        </w:rPr>
      </w:pPr>
      <w:r>
        <w:tab/>
      </w:r>
      <w:r>
        <w:tab/>
      </w:r>
      <w:r>
        <w:tab/>
      </w:r>
      <w:r>
        <w:tab/>
      </w:r>
      <w:r>
        <w:rPr>
          <w:i/>
          <w:iCs/>
        </w:rPr>
        <w:t>Note: Categories below are not mutually exclusive.</w:t>
      </w:r>
    </w:p>
    <w:p w14:paraId="5E890A0F" w14:textId="6A627E3F" w:rsidR="004962C4" w:rsidRDefault="004962C4">
      <w:r>
        <w:tab/>
      </w:r>
      <w:r>
        <w:tab/>
      </w:r>
      <w:r>
        <w:tab/>
      </w:r>
      <w:r>
        <w:tab/>
        <w:t xml:space="preserve">Globally Rare Species: </w:t>
      </w:r>
      <w:r w:rsidR="00442B8E">
        <w:t>0</w:t>
      </w:r>
    </w:p>
    <w:p w14:paraId="4A53C8ED" w14:textId="07555F29" w:rsidR="004962C4" w:rsidRDefault="004962C4">
      <w:r>
        <w:tab/>
      </w:r>
      <w:r>
        <w:tab/>
      </w:r>
      <w:r>
        <w:tab/>
      </w:r>
      <w:r>
        <w:tab/>
        <w:t xml:space="preserve">Federally Endangered Species: </w:t>
      </w:r>
      <w:r w:rsidR="00442B8E">
        <w:t>0</w:t>
      </w:r>
    </w:p>
    <w:p w14:paraId="0B500005" w14:textId="77777777" w:rsidR="004962C4" w:rsidRDefault="004962C4">
      <w:r>
        <w:tab/>
      </w:r>
      <w:r>
        <w:tab/>
      </w:r>
      <w:r>
        <w:tab/>
      </w:r>
      <w:r>
        <w:tab/>
        <w:t xml:space="preserve">Federally Threatened Species: </w:t>
      </w:r>
      <w:r w:rsidR="002264FC">
        <w:t>0</w:t>
      </w:r>
    </w:p>
    <w:p w14:paraId="171D8414" w14:textId="19358481" w:rsidR="004962C4" w:rsidRDefault="004962C4">
      <w:pPr>
        <w:pStyle w:val="Header"/>
        <w:tabs>
          <w:tab w:val="clear" w:pos="4320"/>
          <w:tab w:val="clear" w:pos="8640"/>
        </w:tabs>
      </w:pPr>
      <w:r>
        <w:tab/>
      </w:r>
      <w:r>
        <w:tab/>
      </w:r>
      <w:r>
        <w:tab/>
      </w:r>
      <w:r>
        <w:tab/>
        <w:t xml:space="preserve">State Endangered Species: </w:t>
      </w:r>
      <w:r w:rsidR="00162D4D">
        <w:t>0</w:t>
      </w:r>
    </w:p>
    <w:p w14:paraId="6260B8F2" w14:textId="01F2156F" w:rsidR="004962C4" w:rsidRDefault="004962C4">
      <w:r>
        <w:tab/>
      </w:r>
      <w:r>
        <w:tab/>
      </w:r>
      <w:r>
        <w:tab/>
      </w:r>
      <w:r>
        <w:tab/>
        <w:t xml:space="preserve">State Threatened Species: </w:t>
      </w:r>
      <w:r w:rsidR="00162D4D">
        <w:t>4</w:t>
      </w:r>
    </w:p>
    <w:p w14:paraId="33A41945" w14:textId="3BF65D49" w:rsidR="004962C4" w:rsidRDefault="004962C4">
      <w:r>
        <w:tab/>
      </w:r>
      <w:r>
        <w:tab/>
      </w:r>
      <w:r>
        <w:tab/>
      </w:r>
      <w:r>
        <w:tab/>
        <w:t xml:space="preserve">State Special Concern Species: </w:t>
      </w:r>
      <w:r w:rsidR="00162D4D">
        <w:t>0</w:t>
      </w:r>
    </w:p>
    <w:p w14:paraId="396A417C" w14:textId="77777777" w:rsidR="004962C4" w:rsidRDefault="004962C4">
      <w:r>
        <w:tab/>
      </w:r>
      <w:r>
        <w:tab/>
      </w:r>
      <w:r>
        <w:tab/>
      </w:r>
      <w:r>
        <w:tab/>
        <w:t xml:space="preserve">State Game Species of Concern: </w:t>
      </w:r>
      <w:r w:rsidR="00112F5C">
        <w:t>0</w:t>
      </w:r>
    </w:p>
    <w:p w14:paraId="3C5F0E95" w14:textId="77777777" w:rsidR="004962C4" w:rsidRPr="0067669C" w:rsidRDefault="004962C4">
      <w:pPr>
        <w:rPr>
          <w:sz w:val="16"/>
          <w:szCs w:val="16"/>
        </w:rPr>
      </w:pPr>
    </w:p>
    <w:p w14:paraId="25BF507C" w14:textId="1C005957" w:rsidR="004962C4" w:rsidRDefault="004962C4">
      <w:r>
        <w:tab/>
      </w:r>
      <w:r>
        <w:tab/>
      </w:r>
      <w:r>
        <w:tab/>
      </w:r>
      <w:r>
        <w:tab/>
        <w:t xml:space="preserve">Globally Rare Ecological Communities: </w:t>
      </w:r>
      <w:r w:rsidR="00442B8E">
        <w:t>0</w:t>
      </w:r>
    </w:p>
    <w:p w14:paraId="377F5D2B" w14:textId="6C722A47" w:rsidR="004962C4" w:rsidRDefault="004962C4">
      <w:r>
        <w:tab/>
      </w:r>
      <w:r>
        <w:tab/>
      </w:r>
      <w:r>
        <w:tab/>
      </w:r>
      <w:r>
        <w:tab/>
        <w:t xml:space="preserve">State Rare Ecological Communities: </w:t>
      </w:r>
      <w:r w:rsidR="00442B8E">
        <w:t>0</w:t>
      </w:r>
    </w:p>
    <w:p w14:paraId="2C261656" w14:textId="77777777" w:rsidR="004962C4" w:rsidRPr="008A1F79" w:rsidRDefault="004962C4">
      <w:pPr>
        <w:rPr>
          <w:sz w:val="16"/>
          <w:szCs w:val="16"/>
        </w:rPr>
      </w:pPr>
    </w:p>
    <w:p w14:paraId="4C33A14E" w14:textId="3C014972" w:rsidR="001C753D" w:rsidRDefault="006D5626" w:rsidP="006D5626">
      <w:pPr>
        <w:pStyle w:val="Header"/>
        <w:tabs>
          <w:tab w:val="clear" w:pos="4320"/>
          <w:tab w:val="clear" w:pos="8640"/>
        </w:tabs>
        <w:ind w:left="2880" w:hanging="2880"/>
      </w:pPr>
      <w:r>
        <w:t>Habitat Conservation</w:t>
      </w:r>
      <w:r w:rsidR="007C1344">
        <w:t xml:space="preserve"> Ta</w:t>
      </w:r>
      <w:r w:rsidR="002264FC">
        <w:t>r</w:t>
      </w:r>
      <w:r w:rsidR="007C1344">
        <w:t>gets:</w:t>
      </w:r>
      <w:r>
        <w:tab/>
      </w:r>
      <w:r w:rsidR="005B7A34" w:rsidRPr="00D310D3">
        <w:t xml:space="preserve">1) Mature Forest, 2) </w:t>
      </w:r>
      <w:r w:rsidR="00F57B0B">
        <w:t>Red Cedar Woodland</w:t>
      </w:r>
    </w:p>
    <w:p w14:paraId="73C012C9" w14:textId="77777777" w:rsidR="006D5626" w:rsidRPr="007C1344" w:rsidRDefault="006D5626">
      <w:pPr>
        <w:rPr>
          <w:sz w:val="16"/>
          <w:szCs w:val="16"/>
        </w:rPr>
      </w:pPr>
    </w:p>
    <w:p w14:paraId="2A9DA6FA" w14:textId="77777777" w:rsidR="004962C4" w:rsidRDefault="004962C4">
      <w:r>
        <w:t>Landscape-Scale</w:t>
      </w:r>
      <w:r>
        <w:tab/>
      </w:r>
      <w:r>
        <w:tab/>
      </w:r>
      <w:r>
        <w:rPr>
          <w:i/>
          <w:iCs/>
        </w:rPr>
        <w:t>ENSP Landscape Project Importance Summary</w:t>
      </w:r>
      <w:r>
        <w:t xml:space="preserve"> - </w:t>
      </w:r>
    </w:p>
    <w:p w14:paraId="7D1B8555" w14:textId="788DBCAF" w:rsidR="002E5BAA" w:rsidRDefault="004962C4" w:rsidP="00460A8F">
      <w:pPr>
        <w:ind w:left="2880" w:hanging="2880"/>
      </w:pPr>
      <w:r>
        <w:t>Conservation Areas:</w:t>
      </w:r>
      <w:r>
        <w:tab/>
      </w:r>
      <w:r w:rsidR="00945C14" w:rsidRPr="002E5BAA">
        <w:t xml:space="preserve">Largest </w:t>
      </w:r>
      <w:r w:rsidR="002264FC" w:rsidRPr="002E5BAA">
        <w:t xml:space="preserve">Habitat </w:t>
      </w:r>
      <w:r w:rsidR="00945C14" w:rsidRPr="002E5BAA">
        <w:t>Patch</w:t>
      </w:r>
      <w:r w:rsidR="00AF1A35">
        <w:t xml:space="preserve"> </w:t>
      </w:r>
      <w:r w:rsidR="003E1F13">
        <w:t>-</w:t>
      </w:r>
      <w:r w:rsidR="00AF1A35">
        <w:t xml:space="preserve"> </w:t>
      </w:r>
      <w:r w:rsidR="00945C14" w:rsidRPr="002E5BAA">
        <w:t>Forest</w:t>
      </w:r>
      <w:r w:rsidR="00AF1A35">
        <w:t>, 1</w:t>
      </w:r>
      <w:r w:rsidR="00F57B0B">
        <w:t>84</w:t>
      </w:r>
      <w:r w:rsidR="00AF1A35">
        <w:t xml:space="preserve"> </w:t>
      </w:r>
      <w:r w:rsidR="002E5BAA" w:rsidRPr="002E5BAA">
        <w:t>c</w:t>
      </w:r>
      <w:r w:rsidRPr="002E5BAA">
        <w:t>ontiguous acres</w:t>
      </w:r>
    </w:p>
    <w:p w14:paraId="708C72D1" w14:textId="36C0C1D4" w:rsidR="003E1F13" w:rsidRPr="002E5BAA" w:rsidRDefault="003E1F13" w:rsidP="00460A8F">
      <w:pPr>
        <w:ind w:left="2880" w:hanging="2880"/>
      </w:pPr>
      <w:r>
        <w:tab/>
        <w:t>Potential Vernal Pool Habitat</w:t>
      </w:r>
    </w:p>
    <w:p w14:paraId="23D6F6C8" w14:textId="77777777" w:rsidR="002E5BAA" w:rsidRPr="002E5BAA" w:rsidRDefault="002E5BAA" w:rsidP="00460A8F">
      <w:pPr>
        <w:ind w:left="2880" w:hanging="2880"/>
        <w:rPr>
          <w:i/>
          <w:iCs/>
          <w:sz w:val="16"/>
          <w:szCs w:val="16"/>
        </w:rPr>
      </w:pPr>
      <w:r>
        <w:tab/>
      </w:r>
    </w:p>
    <w:p w14:paraId="08C61586" w14:textId="77777777" w:rsidR="001C597C" w:rsidRDefault="004962C4" w:rsidP="00B52004">
      <w:pPr>
        <w:ind w:left="2880"/>
      </w:pPr>
      <w:r>
        <w:rPr>
          <w:i/>
          <w:iCs/>
        </w:rPr>
        <w:t>New Jersey Natural Heritage Program Priority Sites</w:t>
      </w:r>
      <w:r>
        <w:t xml:space="preserve"> </w:t>
      </w:r>
      <w:r w:rsidR="001C597C">
        <w:t>-</w:t>
      </w:r>
      <w:r>
        <w:t xml:space="preserve"> </w:t>
      </w:r>
    </w:p>
    <w:p w14:paraId="3234785E" w14:textId="22A7C723" w:rsidR="00B52004" w:rsidRDefault="00AF1A35" w:rsidP="00B52004">
      <w:pPr>
        <w:ind w:left="2880"/>
      </w:pPr>
      <w:r>
        <w:t xml:space="preserve">There are no sites that overlap </w:t>
      </w:r>
      <w:r w:rsidR="00D310D3">
        <w:t xml:space="preserve">with </w:t>
      </w:r>
      <w:r>
        <w:t>the Property</w:t>
      </w:r>
      <w:r w:rsidR="00860CFF">
        <w:t>.</w:t>
      </w:r>
      <w:r w:rsidR="00B52004">
        <w:tab/>
      </w:r>
    </w:p>
    <w:p w14:paraId="21FA7AF4" w14:textId="77777777" w:rsidR="002E5BAA" w:rsidRPr="002E5BAA" w:rsidRDefault="002E5BAA" w:rsidP="00B52004">
      <w:pPr>
        <w:ind w:left="2880"/>
        <w:rPr>
          <w:i/>
          <w:sz w:val="16"/>
          <w:szCs w:val="16"/>
        </w:rPr>
      </w:pPr>
    </w:p>
    <w:p w14:paraId="214B9D16" w14:textId="77777777" w:rsidR="00945C14" w:rsidRDefault="00925975" w:rsidP="00B52004">
      <w:pPr>
        <w:ind w:left="2880"/>
      </w:pPr>
      <w:r w:rsidRPr="00925975">
        <w:rPr>
          <w:i/>
        </w:rPr>
        <w:t xml:space="preserve">New Jersey Audubon </w:t>
      </w:r>
      <w:r w:rsidR="002409AA">
        <w:rPr>
          <w:i/>
        </w:rPr>
        <w:t xml:space="preserve">Society </w:t>
      </w:r>
      <w:r w:rsidRPr="00925975">
        <w:rPr>
          <w:i/>
        </w:rPr>
        <w:t>Important Bird and Birding Areas</w:t>
      </w:r>
      <w:r>
        <w:t xml:space="preserve"> </w:t>
      </w:r>
      <w:r w:rsidR="00460A8F">
        <w:t>-</w:t>
      </w:r>
      <w:r>
        <w:t xml:space="preserve"> </w:t>
      </w:r>
    </w:p>
    <w:p w14:paraId="6CD6228A" w14:textId="1F4E92D1" w:rsidR="007C1344" w:rsidRPr="008A1F79" w:rsidRDefault="00460A8F" w:rsidP="00B52004">
      <w:pPr>
        <w:ind w:left="2880"/>
        <w:rPr>
          <w:sz w:val="16"/>
          <w:szCs w:val="16"/>
        </w:rPr>
      </w:pPr>
      <w:r>
        <w:t xml:space="preserve">There are no sites that overlap </w:t>
      </w:r>
      <w:r w:rsidR="00D310D3">
        <w:t xml:space="preserve">with </w:t>
      </w:r>
      <w:r>
        <w:t xml:space="preserve">the </w:t>
      </w:r>
      <w:r w:rsidR="00FA7F54">
        <w:t>Property</w:t>
      </w:r>
      <w:r>
        <w:t>.</w:t>
      </w:r>
    </w:p>
    <w:p w14:paraId="02ADF8BC" w14:textId="344FE840" w:rsidR="00C2264B" w:rsidRPr="00D310D3" w:rsidRDefault="004962C4" w:rsidP="00FA7F54">
      <w:pPr>
        <w:rPr>
          <w:b/>
          <w:u w:val="single"/>
        </w:rPr>
      </w:pPr>
      <w:r>
        <w:br w:type="page"/>
      </w:r>
      <w:r w:rsidRPr="00D310D3">
        <w:lastRenderedPageBreak/>
        <w:t>Spec</w:t>
      </w:r>
      <w:r w:rsidR="00436010" w:rsidRPr="00D310D3">
        <w:t>ies</w:t>
      </w:r>
      <w:r w:rsidRPr="00D310D3">
        <w:t xml:space="preserve"> Conservation</w:t>
      </w:r>
      <w:r w:rsidRPr="00D310D3">
        <w:tab/>
      </w:r>
      <w:r w:rsidRPr="00D310D3">
        <w:rPr>
          <w:b/>
          <w:i/>
        </w:rPr>
        <w:tab/>
      </w:r>
      <w:r w:rsidR="00C2264B" w:rsidRPr="00D310D3">
        <w:rPr>
          <w:b/>
          <w:u w:val="single"/>
        </w:rPr>
        <w:t>Birds (</w:t>
      </w:r>
      <w:r w:rsidR="003E1F13">
        <w:rPr>
          <w:b/>
          <w:u w:val="single"/>
        </w:rPr>
        <w:t>1</w:t>
      </w:r>
      <w:r w:rsidR="00C2264B" w:rsidRPr="00D310D3">
        <w:rPr>
          <w:b/>
          <w:u w:val="single"/>
        </w:rPr>
        <w:t>)</w:t>
      </w:r>
    </w:p>
    <w:p w14:paraId="2B1A5C30" w14:textId="77777777" w:rsidR="003E1F13" w:rsidRDefault="00FA7F54" w:rsidP="00F86D6A">
      <w:pPr>
        <w:ind w:left="2880" w:hanging="2880"/>
      </w:pPr>
      <w:r w:rsidRPr="00D310D3">
        <w:t>Target List</w:t>
      </w:r>
      <w:r w:rsidRPr="00D310D3">
        <w:rPr>
          <w:vertAlign w:val="superscript"/>
        </w:rPr>
        <w:t>1</w:t>
      </w:r>
      <w:r w:rsidRPr="00D310D3">
        <w:t>:</w:t>
      </w:r>
      <w:r w:rsidRPr="00D310D3">
        <w:tab/>
      </w:r>
      <w:r w:rsidR="00F57B0B">
        <w:t>American Kestrel (</w:t>
      </w:r>
      <w:r w:rsidRPr="00D310D3">
        <w:t>State Threatened)</w:t>
      </w:r>
    </w:p>
    <w:p w14:paraId="672BE9D5" w14:textId="0B2019F0" w:rsidR="0007745B" w:rsidRPr="00D310D3" w:rsidRDefault="003E1F13" w:rsidP="00C86819">
      <w:pPr>
        <w:pStyle w:val="ListParagraph"/>
        <w:numPr>
          <w:ilvl w:val="0"/>
          <w:numId w:val="11"/>
        </w:numPr>
        <w:ind w:left="4320"/>
      </w:pPr>
      <w:r>
        <w:t>Not observed and unlikely to occur on the Property</w:t>
      </w:r>
    </w:p>
    <w:p w14:paraId="1AB690A9" w14:textId="77777777" w:rsidR="003F3712" w:rsidRPr="00D310D3" w:rsidRDefault="003F3712" w:rsidP="00C2264B">
      <w:pPr>
        <w:ind w:left="2880"/>
        <w:rPr>
          <w:b/>
          <w:i/>
        </w:rPr>
      </w:pPr>
    </w:p>
    <w:p w14:paraId="68D86CAC" w14:textId="36FA56EF" w:rsidR="0063594C" w:rsidRPr="00D310D3" w:rsidRDefault="0063594C" w:rsidP="00C2264B">
      <w:pPr>
        <w:ind w:left="2880"/>
        <w:rPr>
          <w:b/>
          <w:u w:val="single"/>
        </w:rPr>
      </w:pPr>
      <w:r w:rsidRPr="00D310D3">
        <w:rPr>
          <w:b/>
          <w:u w:val="single"/>
        </w:rPr>
        <w:t>Amphibians (</w:t>
      </w:r>
      <w:r w:rsidR="00FA7F54" w:rsidRPr="00D310D3">
        <w:rPr>
          <w:b/>
          <w:u w:val="single"/>
        </w:rPr>
        <w:t>0</w:t>
      </w:r>
      <w:r w:rsidRPr="00D310D3">
        <w:rPr>
          <w:b/>
          <w:u w:val="single"/>
        </w:rPr>
        <w:t>)</w:t>
      </w:r>
    </w:p>
    <w:p w14:paraId="51CDF50D" w14:textId="46D9F930" w:rsidR="0063594C" w:rsidRPr="00D310D3" w:rsidRDefault="00FA7F54" w:rsidP="00C2264B">
      <w:pPr>
        <w:ind w:left="2880"/>
      </w:pPr>
      <w:r w:rsidRPr="00D310D3">
        <w:t>None</w:t>
      </w:r>
    </w:p>
    <w:p w14:paraId="653EC325" w14:textId="77777777" w:rsidR="0063594C" w:rsidRPr="00D310D3" w:rsidRDefault="0063594C" w:rsidP="00C2264B">
      <w:pPr>
        <w:ind w:left="2880"/>
      </w:pPr>
    </w:p>
    <w:p w14:paraId="33D150F6" w14:textId="5A581C39" w:rsidR="00C2264B" w:rsidRPr="00D310D3" w:rsidRDefault="00C2264B" w:rsidP="00C2264B">
      <w:pPr>
        <w:ind w:left="2880"/>
        <w:rPr>
          <w:b/>
          <w:i/>
          <w:u w:val="single"/>
        </w:rPr>
      </w:pPr>
      <w:r w:rsidRPr="00D310D3">
        <w:rPr>
          <w:b/>
          <w:u w:val="single"/>
        </w:rPr>
        <w:t>Retiles (</w:t>
      </w:r>
      <w:r w:rsidR="00FA7F54" w:rsidRPr="00D310D3">
        <w:rPr>
          <w:b/>
          <w:u w:val="single"/>
        </w:rPr>
        <w:t>0</w:t>
      </w:r>
      <w:r w:rsidRPr="00D310D3">
        <w:rPr>
          <w:b/>
          <w:u w:val="single"/>
        </w:rPr>
        <w:t>)</w:t>
      </w:r>
    </w:p>
    <w:p w14:paraId="001BC423" w14:textId="13887558" w:rsidR="00A26EB4" w:rsidRPr="00D310D3" w:rsidRDefault="00FA7F54" w:rsidP="007054E7">
      <w:pPr>
        <w:ind w:left="2880"/>
      </w:pPr>
      <w:r w:rsidRPr="00D310D3">
        <w:t>None</w:t>
      </w:r>
    </w:p>
    <w:p w14:paraId="4440333A" w14:textId="77777777" w:rsidR="0007745B" w:rsidRPr="00D310D3" w:rsidRDefault="005B0AE0" w:rsidP="007E5D96">
      <w:pPr>
        <w:ind w:left="2880" w:hanging="2880"/>
        <w:rPr>
          <w:b/>
          <w:iCs/>
          <w:u w:val="single"/>
        </w:rPr>
      </w:pPr>
      <w:r w:rsidRPr="00D310D3">
        <w:rPr>
          <w:iCs/>
        </w:rPr>
        <w:tab/>
      </w:r>
    </w:p>
    <w:p w14:paraId="6DFA20F8" w14:textId="00484923" w:rsidR="0063594C" w:rsidRPr="00D310D3" w:rsidRDefault="0063594C" w:rsidP="0063594C">
      <w:pPr>
        <w:ind w:left="2880"/>
        <w:rPr>
          <w:b/>
          <w:iCs/>
          <w:u w:val="single"/>
        </w:rPr>
      </w:pPr>
      <w:r w:rsidRPr="00D310D3">
        <w:rPr>
          <w:b/>
          <w:iCs/>
          <w:u w:val="single"/>
        </w:rPr>
        <w:t>Insects (</w:t>
      </w:r>
      <w:r w:rsidR="00FA7F54" w:rsidRPr="00D310D3">
        <w:rPr>
          <w:b/>
          <w:iCs/>
          <w:u w:val="single"/>
        </w:rPr>
        <w:t>0</w:t>
      </w:r>
      <w:r w:rsidRPr="00D310D3">
        <w:rPr>
          <w:b/>
          <w:iCs/>
          <w:u w:val="single"/>
        </w:rPr>
        <w:t>)</w:t>
      </w:r>
    </w:p>
    <w:p w14:paraId="2FCFBDB6" w14:textId="60F8BD88" w:rsidR="0063594C" w:rsidRPr="00D310D3" w:rsidRDefault="00FA7F54" w:rsidP="0063594C">
      <w:pPr>
        <w:ind w:left="2880"/>
        <w:rPr>
          <w:iCs/>
        </w:rPr>
      </w:pPr>
      <w:r w:rsidRPr="00D310D3">
        <w:rPr>
          <w:iCs/>
        </w:rPr>
        <w:t>None</w:t>
      </w:r>
    </w:p>
    <w:p w14:paraId="4FADAD15" w14:textId="77777777" w:rsidR="0063594C" w:rsidRPr="00D310D3" w:rsidRDefault="0063594C" w:rsidP="0063594C">
      <w:pPr>
        <w:ind w:left="2880"/>
        <w:rPr>
          <w:iCs/>
        </w:rPr>
      </w:pPr>
    </w:p>
    <w:p w14:paraId="54D5E0C9" w14:textId="68AF84DC" w:rsidR="0063594C" w:rsidRPr="00D310D3" w:rsidRDefault="0063594C" w:rsidP="0063594C">
      <w:pPr>
        <w:ind w:left="2880"/>
        <w:rPr>
          <w:b/>
          <w:iCs/>
          <w:u w:val="single"/>
        </w:rPr>
      </w:pPr>
      <w:r w:rsidRPr="00D310D3">
        <w:rPr>
          <w:b/>
          <w:iCs/>
          <w:u w:val="single"/>
        </w:rPr>
        <w:t>Habitats (</w:t>
      </w:r>
      <w:r w:rsidR="00FA7F54" w:rsidRPr="00D310D3">
        <w:rPr>
          <w:b/>
          <w:iCs/>
          <w:u w:val="single"/>
        </w:rPr>
        <w:t>1</w:t>
      </w:r>
      <w:r w:rsidRPr="00D310D3">
        <w:rPr>
          <w:b/>
          <w:iCs/>
          <w:u w:val="single"/>
        </w:rPr>
        <w:t>)</w:t>
      </w:r>
    </w:p>
    <w:p w14:paraId="2C1D56E9" w14:textId="28BC28EF" w:rsidR="0063594C" w:rsidRPr="00D310D3" w:rsidRDefault="0063594C" w:rsidP="0063594C">
      <w:pPr>
        <w:ind w:left="2880"/>
        <w:rPr>
          <w:iCs/>
        </w:rPr>
      </w:pPr>
      <w:r w:rsidRPr="00D310D3">
        <w:rPr>
          <w:iCs/>
        </w:rPr>
        <w:t>Potential Vernal Pool</w:t>
      </w:r>
      <w:r w:rsidR="00FA7F54" w:rsidRPr="00D310D3">
        <w:rPr>
          <w:iCs/>
        </w:rPr>
        <w:t xml:space="preserve"> Habitat Area</w:t>
      </w:r>
      <w:r w:rsidRPr="00D310D3">
        <w:rPr>
          <w:iCs/>
        </w:rPr>
        <w:t xml:space="preserve"> (ID 1</w:t>
      </w:r>
      <w:r w:rsidR="00FA7F54" w:rsidRPr="00D310D3">
        <w:rPr>
          <w:iCs/>
        </w:rPr>
        <w:t>6</w:t>
      </w:r>
      <w:r w:rsidR="00F57B0B">
        <w:rPr>
          <w:iCs/>
        </w:rPr>
        <w:t>40</w:t>
      </w:r>
      <w:r w:rsidRPr="00D310D3">
        <w:rPr>
          <w:iCs/>
        </w:rPr>
        <w:t>)</w:t>
      </w:r>
    </w:p>
    <w:p w14:paraId="7C9C04F4" w14:textId="77777777" w:rsidR="0063594C" w:rsidRPr="00D310D3" w:rsidRDefault="0063594C" w:rsidP="0007745B">
      <w:pPr>
        <w:ind w:left="2880"/>
        <w:rPr>
          <w:b/>
          <w:iCs/>
          <w:u w:val="single"/>
        </w:rPr>
      </w:pPr>
    </w:p>
    <w:p w14:paraId="0876FC74" w14:textId="2450F130" w:rsidR="00776E64" w:rsidRPr="00D310D3" w:rsidRDefault="00776E64" w:rsidP="0007745B">
      <w:pPr>
        <w:ind w:left="2880"/>
        <w:rPr>
          <w:b/>
          <w:iCs/>
          <w:u w:val="single"/>
        </w:rPr>
      </w:pPr>
      <w:r w:rsidRPr="00D310D3">
        <w:rPr>
          <w:b/>
          <w:iCs/>
          <w:u w:val="single"/>
        </w:rPr>
        <w:t>Plants (</w:t>
      </w:r>
      <w:r w:rsidR="008425ED" w:rsidRPr="00D310D3">
        <w:rPr>
          <w:b/>
          <w:iCs/>
          <w:u w:val="single"/>
        </w:rPr>
        <w:t>2</w:t>
      </w:r>
      <w:r w:rsidRPr="00D310D3">
        <w:rPr>
          <w:b/>
          <w:iCs/>
          <w:u w:val="single"/>
        </w:rPr>
        <w:t>)</w:t>
      </w:r>
    </w:p>
    <w:p w14:paraId="57BFB2B3" w14:textId="77777777" w:rsidR="00A26EB4" w:rsidRPr="00D310D3" w:rsidRDefault="0007745B" w:rsidP="00771CEB">
      <w:pPr>
        <w:ind w:left="2880" w:hanging="2880"/>
        <w:rPr>
          <w:iCs/>
        </w:rPr>
      </w:pPr>
      <w:r w:rsidRPr="00D310D3">
        <w:rPr>
          <w:iCs/>
        </w:rPr>
        <w:tab/>
      </w:r>
    </w:p>
    <w:p w14:paraId="01101CB4" w14:textId="77777777" w:rsidR="003E1F13" w:rsidRDefault="00F57B0B" w:rsidP="00F57B0B">
      <w:pPr>
        <w:pStyle w:val="ListParagraph"/>
        <w:numPr>
          <w:ilvl w:val="0"/>
          <w:numId w:val="9"/>
        </w:numPr>
        <w:rPr>
          <w:iCs/>
          <w:sz w:val="22"/>
          <w:szCs w:val="22"/>
        </w:rPr>
      </w:pPr>
      <w:r w:rsidRPr="00F57B0B">
        <w:rPr>
          <w:iCs/>
          <w:sz w:val="22"/>
          <w:szCs w:val="22"/>
        </w:rPr>
        <w:t xml:space="preserve">Dwarf Hackberry, </w:t>
      </w:r>
      <w:r w:rsidRPr="003E1F13">
        <w:rPr>
          <w:i/>
          <w:sz w:val="22"/>
          <w:szCs w:val="22"/>
        </w:rPr>
        <w:t>Celtis tenuifolia</w:t>
      </w:r>
      <w:r w:rsidRPr="00F57B0B">
        <w:rPr>
          <w:iCs/>
          <w:sz w:val="22"/>
          <w:szCs w:val="22"/>
        </w:rPr>
        <w:t xml:space="preserve"> (S2, “Threatened</w:t>
      </w:r>
      <w:r w:rsidR="003E1F13">
        <w:rPr>
          <w:iCs/>
          <w:sz w:val="22"/>
          <w:szCs w:val="22"/>
        </w:rPr>
        <w:t>”)</w:t>
      </w:r>
    </w:p>
    <w:p w14:paraId="5CA9B0A8" w14:textId="0F75BD00" w:rsidR="00F57B0B" w:rsidRPr="00F57B0B" w:rsidRDefault="003E1F13" w:rsidP="003E1F13">
      <w:pPr>
        <w:pStyle w:val="ListParagraph"/>
        <w:numPr>
          <w:ilvl w:val="1"/>
          <w:numId w:val="9"/>
        </w:numPr>
        <w:rPr>
          <w:iCs/>
          <w:sz w:val="22"/>
          <w:szCs w:val="22"/>
        </w:rPr>
      </w:pPr>
      <w:r>
        <w:rPr>
          <w:iCs/>
          <w:sz w:val="22"/>
          <w:szCs w:val="22"/>
        </w:rPr>
        <w:t>Observed but u</w:t>
      </w:r>
      <w:r w:rsidR="00F57B0B" w:rsidRPr="00F57B0B">
        <w:rPr>
          <w:iCs/>
          <w:sz w:val="22"/>
          <w:szCs w:val="22"/>
        </w:rPr>
        <w:t>n</w:t>
      </w:r>
      <w:r>
        <w:rPr>
          <w:iCs/>
          <w:sz w:val="22"/>
          <w:szCs w:val="22"/>
        </w:rPr>
        <w:t>con</w:t>
      </w:r>
      <w:r w:rsidR="00F57B0B" w:rsidRPr="00F57B0B">
        <w:rPr>
          <w:iCs/>
          <w:sz w:val="22"/>
          <w:szCs w:val="22"/>
        </w:rPr>
        <w:t xml:space="preserve">firmed, potential variety of </w:t>
      </w:r>
      <w:r w:rsidR="00F57B0B" w:rsidRPr="003E1F13">
        <w:rPr>
          <w:i/>
          <w:sz w:val="22"/>
          <w:szCs w:val="22"/>
        </w:rPr>
        <w:t>C. occidentalis</w:t>
      </w:r>
      <w:r w:rsidR="00F57B0B" w:rsidRPr="00F57B0B">
        <w:rPr>
          <w:iCs/>
          <w:sz w:val="22"/>
          <w:szCs w:val="22"/>
        </w:rPr>
        <w:t>)</w:t>
      </w:r>
    </w:p>
    <w:p w14:paraId="6BEB9968" w14:textId="77777777" w:rsidR="003E1F13" w:rsidRDefault="00F57B0B" w:rsidP="00F57B0B">
      <w:pPr>
        <w:pStyle w:val="ListParagraph"/>
        <w:numPr>
          <w:ilvl w:val="0"/>
          <w:numId w:val="9"/>
        </w:numPr>
        <w:rPr>
          <w:iCs/>
          <w:sz w:val="22"/>
          <w:szCs w:val="22"/>
        </w:rPr>
      </w:pPr>
      <w:r w:rsidRPr="00F57B0B">
        <w:rPr>
          <w:iCs/>
          <w:sz w:val="22"/>
          <w:szCs w:val="22"/>
        </w:rPr>
        <w:t xml:space="preserve">Virginia Pennywort, </w:t>
      </w:r>
      <w:r w:rsidRPr="003E1F13">
        <w:rPr>
          <w:i/>
          <w:sz w:val="22"/>
          <w:szCs w:val="22"/>
        </w:rPr>
        <w:t>Obolaria virginica</w:t>
      </w:r>
      <w:r w:rsidRPr="00F57B0B">
        <w:rPr>
          <w:iCs/>
          <w:sz w:val="22"/>
          <w:szCs w:val="22"/>
        </w:rPr>
        <w:t xml:space="preserve"> (S2, “Threatened”)</w:t>
      </w:r>
    </w:p>
    <w:p w14:paraId="3E42AE30" w14:textId="66DA6DC7" w:rsidR="00F57B0B" w:rsidRPr="00F57B0B" w:rsidRDefault="003E1F13" w:rsidP="003E1F13">
      <w:pPr>
        <w:pStyle w:val="ListParagraph"/>
        <w:numPr>
          <w:ilvl w:val="1"/>
          <w:numId w:val="9"/>
        </w:numPr>
        <w:rPr>
          <w:iCs/>
          <w:sz w:val="22"/>
          <w:szCs w:val="22"/>
        </w:rPr>
      </w:pPr>
      <w:r>
        <w:rPr>
          <w:iCs/>
          <w:sz w:val="22"/>
          <w:szCs w:val="22"/>
        </w:rPr>
        <w:t>Observed and confirmed</w:t>
      </w:r>
      <w:r w:rsidR="00F57B0B" w:rsidRPr="00F57B0B">
        <w:rPr>
          <w:iCs/>
          <w:sz w:val="22"/>
          <w:szCs w:val="22"/>
        </w:rPr>
        <w:t xml:space="preserve"> </w:t>
      </w:r>
    </w:p>
    <w:p w14:paraId="4BF9301D" w14:textId="77777777" w:rsidR="003E1F13" w:rsidRDefault="00F57B0B" w:rsidP="00F57B0B">
      <w:pPr>
        <w:pStyle w:val="ListParagraph"/>
        <w:numPr>
          <w:ilvl w:val="0"/>
          <w:numId w:val="9"/>
        </w:numPr>
        <w:rPr>
          <w:iCs/>
          <w:sz w:val="22"/>
          <w:szCs w:val="22"/>
        </w:rPr>
      </w:pPr>
      <w:proofErr w:type="spellStart"/>
      <w:r w:rsidRPr="00F57B0B">
        <w:rPr>
          <w:iCs/>
          <w:sz w:val="22"/>
          <w:szCs w:val="22"/>
        </w:rPr>
        <w:t>Wildenow’s</w:t>
      </w:r>
      <w:proofErr w:type="spellEnd"/>
      <w:r w:rsidRPr="00F57B0B">
        <w:rPr>
          <w:iCs/>
          <w:sz w:val="22"/>
          <w:szCs w:val="22"/>
        </w:rPr>
        <w:t xml:space="preserve"> Sedge, </w:t>
      </w:r>
      <w:r w:rsidRPr="003E1F13">
        <w:rPr>
          <w:i/>
          <w:sz w:val="22"/>
          <w:szCs w:val="22"/>
        </w:rPr>
        <w:t xml:space="preserve">Carex </w:t>
      </w:r>
      <w:proofErr w:type="spellStart"/>
      <w:r w:rsidRPr="003E1F13">
        <w:rPr>
          <w:i/>
          <w:sz w:val="22"/>
          <w:szCs w:val="22"/>
        </w:rPr>
        <w:t>widenowii</w:t>
      </w:r>
      <w:proofErr w:type="spellEnd"/>
      <w:r w:rsidRPr="00F57B0B">
        <w:rPr>
          <w:iCs/>
          <w:sz w:val="22"/>
          <w:szCs w:val="22"/>
        </w:rPr>
        <w:t xml:space="preserve"> var. </w:t>
      </w:r>
      <w:proofErr w:type="spellStart"/>
      <w:r w:rsidRPr="003E1F13">
        <w:rPr>
          <w:i/>
          <w:sz w:val="22"/>
          <w:szCs w:val="22"/>
        </w:rPr>
        <w:t>wildenowii</w:t>
      </w:r>
      <w:proofErr w:type="spellEnd"/>
      <w:r w:rsidRPr="003E1F13">
        <w:rPr>
          <w:i/>
          <w:sz w:val="22"/>
          <w:szCs w:val="22"/>
        </w:rPr>
        <w:t xml:space="preserve"> </w:t>
      </w:r>
      <w:r w:rsidRPr="00F57B0B">
        <w:rPr>
          <w:iCs/>
          <w:sz w:val="22"/>
          <w:szCs w:val="22"/>
        </w:rPr>
        <w:t>(S2, “Threatened”</w:t>
      </w:r>
      <w:r w:rsidR="003E1F13">
        <w:rPr>
          <w:iCs/>
          <w:sz w:val="22"/>
          <w:szCs w:val="22"/>
        </w:rPr>
        <w:t>)</w:t>
      </w:r>
    </w:p>
    <w:p w14:paraId="17346701" w14:textId="4E2EC48E" w:rsidR="007054E7" w:rsidRPr="00F57B0B" w:rsidRDefault="003E1F13" w:rsidP="003E1F13">
      <w:pPr>
        <w:pStyle w:val="ListParagraph"/>
        <w:numPr>
          <w:ilvl w:val="1"/>
          <w:numId w:val="9"/>
        </w:numPr>
        <w:rPr>
          <w:iCs/>
          <w:sz w:val="22"/>
          <w:szCs w:val="22"/>
        </w:rPr>
      </w:pPr>
      <w:r>
        <w:rPr>
          <w:iCs/>
          <w:sz w:val="22"/>
          <w:szCs w:val="22"/>
        </w:rPr>
        <w:t xml:space="preserve">Not observed, but </w:t>
      </w:r>
      <w:r w:rsidR="00F57B0B" w:rsidRPr="00F57B0B">
        <w:rPr>
          <w:iCs/>
          <w:sz w:val="22"/>
          <w:szCs w:val="22"/>
        </w:rPr>
        <w:t xml:space="preserve">reported </w:t>
      </w:r>
      <w:r>
        <w:rPr>
          <w:iCs/>
          <w:sz w:val="22"/>
          <w:szCs w:val="22"/>
        </w:rPr>
        <w:t>o</w:t>
      </w:r>
      <w:r w:rsidR="00F57B0B" w:rsidRPr="00F57B0B">
        <w:rPr>
          <w:iCs/>
          <w:sz w:val="22"/>
          <w:szCs w:val="22"/>
        </w:rPr>
        <w:t xml:space="preserve">n Heritage </w:t>
      </w:r>
      <w:r>
        <w:rPr>
          <w:iCs/>
          <w:sz w:val="22"/>
          <w:szCs w:val="22"/>
        </w:rPr>
        <w:t xml:space="preserve">GIS </w:t>
      </w:r>
      <w:r w:rsidR="00F57B0B" w:rsidRPr="00F57B0B">
        <w:rPr>
          <w:iCs/>
          <w:sz w:val="22"/>
          <w:szCs w:val="22"/>
        </w:rPr>
        <w:t>Grid</w:t>
      </w:r>
    </w:p>
    <w:p w14:paraId="506041FE" w14:textId="77777777" w:rsidR="00632B36" w:rsidRPr="00F57B0B" w:rsidRDefault="00632B36" w:rsidP="00771CEB">
      <w:pPr>
        <w:ind w:left="2880" w:hanging="2880"/>
        <w:rPr>
          <w:iCs/>
          <w:sz w:val="20"/>
          <w:szCs w:val="20"/>
        </w:rPr>
      </w:pPr>
    </w:p>
    <w:p w14:paraId="4B86EADB" w14:textId="3FA37DA5" w:rsidR="00816359" w:rsidRPr="00D310D3" w:rsidRDefault="00632B36" w:rsidP="00FA7F54">
      <w:pPr>
        <w:ind w:left="2880" w:hanging="2880"/>
        <w:rPr>
          <w:iCs/>
          <w:sz w:val="10"/>
          <w:szCs w:val="10"/>
        </w:rPr>
      </w:pPr>
      <w:r w:rsidRPr="00D310D3">
        <w:rPr>
          <w:iCs/>
        </w:rPr>
        <w:tab/>
      </w:r>
    </w:p>
    <w:p w14:paraId="11ECAB87" w14:textId="7999D2B4" w:rsidR="003F3712" w:rsidRPr="00D310D3" w:rsidRDefault="003F3712" w:rsidP="003F3712">
      <w:pPr>
        <w:ind w:left="2880"/>
        <w:rPr>
          <w:b/>
          <w:iCs/>
          <w:u w:val="single"/>
        </w:rPr>
      </w:pPr>
      <w:r w:rsidRPr="00D310D3">
        <w:rPr>
          <w:b/>
          <w:iCs/>
          <w:u w:val="single"/>
        </w:rPr>
        <w:t>Plant Communities (</w:t>
      </w:r>
      <w:r w:rsidR="00FA7F54" w:rsidRPr="00D310D3">
        <w:rPr>
          <w:b/>
          <w:iCs/>
          <w:u w:val="single"/>
        </w:rPr>
        <w:t>0</w:t>
      </w:r>
      <w:r w:rsidRPr="00D310D3">
        <w:rPr>
          <w:b/>
          <w:iCs/>
          <w:u w:val="single"/>
        </w:rPr>
        <w:t>)</w:t>
      </w:r>
    </w:p>
    <w:p w14:paraId="3F7D16F6" w14:textId="34483B0B" w:rsidR="003F3712" w:rsidRPr="00D310D3" w:rsidRDefault="00FA7F54" w:rsidP="003F3712">
      <w:pPr>
        <w:ind w:left="2880"/>
        <w:rPr>
          <w:iCs/>
        </w:rPr>
      </w:pPr>
      <w:r w:rsidRPr="00D310D3">
        <w:rPr>
          <w:iCs/>
        </w:rPr>
        <w:t>None</w:t>
      </w:r>
    </w:p>
    <w:p w14:paraId="3CE6A8B2" w14:textId="77777777" w:rsidR="003F3712" w:rsidRPr="00D310D3" w:rsidRDefault="003F3712" w:rsidP="00CE70D4">
      <w:pPr>
        <w:ind w:left="2880"/>
        <w:rPr>
          <w:iCs/>
        </w:rPr>
      </w:pPr>
    </w:p>
    <w:p w14:paraId="77E27985" w14:textId="1007C2B9" w:rsidR="00EA31F3" w:rsidRPr="00D310D3" w:rsidRDefault="003F3712" w:rsidP="00CE70D4">
      <w:pPr>
        <w:ind w:left="2880"/>
        <w:rPr>
          <w:iCs/>
        </w:rPr>
      </w:pPr>
      <w:r w:rsidRPr="00D310D3">
        <w:rPr>
          <w:iCs/>
        </w:rPr>
        <w:t xml:space="preserve">  </w:t>
      </w:r>
    </w:p>
    <w:p w14:paraId="5FF8E6FD" w14:textId="69B9ED60" w:rsidR="00EA31F3" w:rsidRPr="00D310D3" w:rsidRDefault="002E5BAA" w:rsidP="00443F27">
      <w:pPr>
        <w:rPr>
          <w:b/>
          <w:i/>
          <w:sz w:val="10"/>
          <w:szCs w:val="10"/>
        </w:rPr>
      </w:pPr>
      <w:r w:rsidRPr="00D310D3">
        <w:rPr>
          <w:vertAlign w:val="superscript"/>
        </w:rPr>
        <w:t>1</w:t>
      </w:r>
      <w:r w:rsidRPr="00D310D3">
        <w:t xml:space="preserve"> Species include those confirmed to be present within the </w:t>
      </w:r>
      <w:r w:rsidR="00FA7F54" w:rsidRPr="00D310D3">
        <w:t>Property</w:t>
      </w:r>
      <w:r w:rsidRPr="00D310D3">
        <w:t xml:space="preserve"> or its contiguous habitat patch based upon Natural Heritage </w:t>
      </w:r>
      <w:r w:rsidR="008425ED" w:rsidRPr="00D310D3">
        <w:t>Grid GIS Layer and</w:t>
      </w:r>
      <w:r w:rsidRPr="00D310D3">
        <w:t xml:space="preserve"> Landscape Project Version 3.3.</w:t>
      </w:r>
      <w:r w:rsidR="005B7A34" w:rsidRPr="00D310D3">
        <w:t xml:space="preserve"> </w:t>
      </w:r>
      <w:r w:rsidR="00442B8E" w:rsidRPr="00E22E7D">
        <w:rPr>
          <w:u w:val="single"/>
        </w:rPr>
        <w:t>Rank Key</w:t>
      </w:r>
      <w:r w:rsidR="00442B8E" w:rsidRPr="00D310D3">
        <w:t xml:space="preserve">: </w:t>
      </w:r>
      <w:r w:rsidR="00442B8E" w:rsidRPr="00D310D3">
        <w:rPr>
          <w:iCs/>
        </w:rPr>
        <w:t>S1=Critically Imperiled/Endangered (&lt; 5 known populations); S2=Imperiled/Threatened (6-20 known populations), S3=Rare/Special Concern (21-100 populations).</w:t>
      </w:r>
      <w:r w:rsidR="00F57B0B">
        <w:rPr>
          <w:iCs/>
        </w:rPr>
        <w:t xml:space="preserve"> Plant species ranked S2 or S3 are equivalent to Threatened and Special Concern, but do not have official state status.</w:t>
      </w:r>
      <w:r w:rsidR="005B7A34" w:rsidRPr="00D310D3">
        <w:t xml:space="preserve"> </w:t>
      </w:r>
    </w:p>
    <w:p w14:paraId="6AC25C9D" w14:textId="77777777" w:rsidR="007E5D96" w:rsidRPr="00F86D6A" w:rsidRDefault="007054E7">
      <w:pPr>
        <w:pStyle w:val="BodyTextIndent2"/>
      </w:pPr>
      <w:r w:rsidRPr="00D310D3">
        <w:br w:type="page"/>
      </w:r>
      <w:r w:rsidR="00F0568B" w:rsidRPr="00F86D6A">
        <w:lastRenderedPageBreak/>
        <w:t>Invasive</w:t>
      </w:r>
      <w:r w:rsidR="004962C4" w:rsidRPr="00F86D6A">
        <w:t xml:space="preserve"> Plant</w:t>
      </w:r>
      <w:r w:rsidR="004962C4" w:rsidRPr="00F86D6A">
        <w:tab/>
        <w:t xml:space="preserve">Each </w:t>
      </w:r>
      <w:r w:rsidR="00F0568B" w:rsidRPr="00F86D6A">
        <w:t>invasive</w:t>
      </w:r>
      <w:r w:rsidR="004962C4" w:rsidRPr="00F86D6A">
        <w:t xml:space="preserve"> </w:t>
      </w:r>
      <w:r w:rsidR="007E5D96" w:rsidRPr="00F86D6A">
        <w:t xml:space="preserve">plant </w:t>
      </w:r>
      <w:r w:rsidR="004962C4" w:rsidRPr="00F86D6A">
        <w:t xml:space="preserve">species was assigned an ‘Action Code’ based </w:t>
      </w:r>
      <w:r w:rsidR="007E5D96" w:rsidRPr="00F86D6A">
        <w:t>upon</w:t>
      </w:r>
    </w:p>
    <w:p w14:paraId="3D67DD22" w14:textId="29E64FA3" w:rsidR="004962C4" w:rsidRPr="00F86D6A" w:rsidRDefault="007E5D96">
      <w:pPr>
        <w:pStyle w:val="BodyTextIndent2"/>
      </w:pPr>
      <w:r w:rsidRPr="00F86D6A">
        <w:t>Species List:</w:t>
      </w:r>
      <w:r w:rsidRPr="00F86D6A">
        <w:tab/>
      </w:r>
      <w:r w:rsidR="004962C4" w:rsidRPr="00F86D6A">
        <w:t xml:space="preserve">observations of current extent of infestations on the </w:t>
      </w:r>
      <w:r w:rsidR="00F86D6A" w:rsidRPr="00F86D6A">
        <w:t>Property</w:t>
      </w:r>
      <w:r w:rsidR="004962C4" w:rsidRPr="00F86D6A">
        <w:t xml:space="preserve"> and within New Jersey. </w:t>
      </w:r>
      <w:r w:rsidR="004962C4" w:rsidRPr="00E22E7D">
        <w:rPr>
          <w:u w:val="single"/>
        </w:rPr>
        <w:t xml:space="preserve">Code </w:t>
      </w:r>
      <w:r w:rsidR="00E22E7D" w:rsidRPr="00E22E7D">
        <w:rPr>
          <w:u w:val="single"/>
        </w:rPr>
        <w:t>Key</w:t>
      </w:r>
      <w:r w:rsidR="004962C4" w:rsidRPr="00F86D6A">
        <w:t>: “1” = immediate implementation of an eradication program</w:t>
      </w:r>
      <w:r w:rsidR="00297A6A" w:rsidRPr="00F86D6A">
        <w:t xml:space="preserve"> across the entire </w:t>
      </w:r>
      <w:r w:rsidR="00F86D6A" w:rsidRPr="00F86D6A">
        <w:t>Property</w:t>
      </w:r>
      <w:r w:rsidR="004962C4" w:rsidRPr="00F86D6A">
        <w:t xml:space="preserve">, “2” = </w:t>
      </w:r>
      <w:r w:rsidR="00A470B5" w:rsidRPr="00F86D6A">
        <w:t xml:space="preserve">selective control measures </w:t>
      </w:r>
      <w:r w:rsidR="00297A6A" w:rsidRPr="00F86D6A">
        <w:t>to minimize negative impacts, especially in particular habitats</w:t>
      </w:r>
      <w:r w:rsidR="00E22E7D">
        <w:t>,</w:t>
      </w:r>
      <w:r w:rsidR="004962C4" w:rsidRPr="00F86D6A">
        <w:t xml:space="preserve"> </w:t>
      </w:r>
      <w:r w:rsidR="00F0568B" w:rsidRPr="00F86D6A">
        <w:t xml:space="preserve">and </w:t>
      </w:r>
      <w:r w:rsidR="004962C4" w:rsidRPr="00F86D6A">
        <w:t xml:space="preserve">“3” = </w:t>
      </w:r>
      <w:r w:rsidR="00A470B5" w:rsidRPr="00F86D6A">
        <w:t>no direct control measures due to low probability of causing significant harm or species is very abundant and control measures are impractical.</w:t>
      </w:r>
      <w:r w:rsidR="00297A6A" w:rsidRPr="00F86D6A">
        <w:t xml:space="preserve"> </w:t>
      </w:r>
      <w:r w:rsidR="0055182A" w:rsidRPr="00F86D6A">
        <w:t xml:space="preserve">See </w:t>
      </w:r>
      <w:r w:rsidR="00925975" w:rsidRPr="00F86D6A">
        <w:t xml:space="preserve">report for additional information on </w:t>
      </w:r>
      <w:r w:rsidR="0055182A" w:rsidRPr="00F86D6A">
        <w:t>distribution</w:t>
      </w:r>
      <w:r w:rsidR="00925975" w:rsidRPr="00F86D6A">
        <w:t>,</w:t>
      </w:r>
      <w:r w:rsidR="008E13CD" w:rsidRPr="00F86D6A">
        <w:t xml:space="preserve"> </w:t>
      </w:r>
      <w:r w:rsidR="0055182A" w:rsidRPr="00F86D6A">
        <w:t>infestation severity</w:t>
      </w:r>
      <w:r w:rsidR="00E22E7D">
        <w:t>,</w:t>
      </w:r>
      <w:r w:rsidR="0055182A" w:rsidRPr="00F86D6A">
        <w:t xml:space="preserve"> and </w:t>
      </w:r>
      <w:r w:rsidR="00F0568B" w:rsidRPr="00F86D6A">
        <w:t xml:space="preserve">control </w:t>
      </w:r>
      <w:r w:rsidR="00925975" w:rsidRPr="00F86D6A">
        <w:t>recommendations</w:t>
      </w:r>
      <w:r w:rsidR="00F0568B" w:rsidRPr="00F86D6A">
        <w:t>.</w:t>
      </w:r>
    </w:p>
    <w:p w14:paraId="549B42FB" w14:textId="77777777" w:rsidR="004962C4" w:rsidRPr="00F86D6A" w:rsidRDefault="004962C4">
      <w:pPr>
        <w:ind w:left="2880" w:hanging="2880"/>
        <w:rPr>
          <w:sz w:val="10"/>
          <w:szCs w:val="10"/>
        </w:rPr>
      </w:pPr>
    </w:p>
    <w:p w14:paraId="63658B05" w14:textId="54A3B543" w:rsidR="004962C4" w:rsidRPr="00F86D6A" w:rsidRDefault="004962C4">
      <w:pPr>
        <w:pStyle w:val="Heading5"/>
      </w:pPr>
      <w:r w:rsidRPr="00F86D6A">
        <w:t xml:space="preserve">Total Number of </w:t>
      </w:r>
      <w:r w:rsidR="00436010" w:rsidRPr="00F86D6A">
        <w:t xml:space="preserve">Mapped </w:t>
      </w:r>
      <w:r w:rsidR="00E013EA" w:rsidRPr="00F86D6A">
        <w:t>Invasive</w:t>
      </w:r>
      <w:r w:rsidRPr="00F86D6A">
        <w:t xml:space="preserve"> Species: </w:t>
      </w:r>
      <w:r w:rsidR="00520FBF">
        <w:t>36</w:t>
      </w:r>
    </w:p>
    <w:p w14:paraId="499337FA" w14:textId="77777777" w:rsidR="004962C4" w:rsidRPr="00F86D6A" w:rsidRDefault="004962C4">
      <w:pPr>
        <w:ind w:left="2160" w:firstLine="720"/>
      </w:pPr>
    </w:p>
    <w:p w14:paraId="2FD740A5" w14:textId="2B7046DC" w:rsidR="004962C4" w:rsidRPr="00F86D6A" w:rsidRDefault="00B64D2F">
      <w:pPr>
        <w:ind w:left="2160" w:firstLine="720"/>
        <w:rPr>
          <w:b/>
          <w:bCs/>
          <w:u w:val="single"/>
        </w:rPr>
      </w:pPr>
      <w:r w:rsidRPr="00F86D6A">
        <w:rPr>
          <w:b/>
          <w:bCs/>
          <w:u w:val="single"/>
        </w:rPr>
        <w:t>Action Code</w:t>
      </w:r>
      <w:r w:rsidR="004962C4" w:rsidRPr="00F86D6A">
        <w:rPr>
          <w:b/>
          <w:bCs/>
          <w:u w:val="single"/>
        </w:rPr>
        <w:t xml:space="preserve"> </w:t>
      </w:r>
      <w:r w:rsidRPr="00F86D6A">
        <w:rPr>
          <w:b/>
          <w:bCs/>
          <w:u w:val="single"/>
        </w:rPr>
        <w:t xml:space="preserve">= </w:t>
      </w:r>
      <w:r w:rsidR="004962C4" w:rsidRPr="00F86D6A">
        <w:rPr>
          <w:b/>
          <w:bCs/>
          <w:u w:val="single"/>
        </w:rPr>
        <w:t>1 (</w:t>
      </w:r>
      <w:r w:rsidR="00520FBF">
        <w:rPr>
          <w:b/>
          <w:bCs/>
          <w:u w:val="single"/>
        </w:rPr>
        <w:t>16</w:t>
      </w:r>
      <w:r w:rsidR="004962C4" w:rsidRPr="00F86D6A">
        <w:rPr>
          <w:b/>
          <w:bCs/>
          <w:u w:val="single"/>
        </w:rPr>
        <w:t xml:space="preserve"> species)</w:t>
      </w:r>
    </w:p>
    <w:p w14:paraId="4662EBA3" w14:textId="4A081E5F" w:rsidR="00CC4D7E" w:rsidRDefault="00520FBF" w:rsidP="00931D7B">
      <w:pPr>
        <w:ind w:left="2880"/>
        <w:rPr>
          <w:bCs/>
        </w:rPr>
      </w:pPr>
      <w:r w:rsidRPr="00520FBF">
        <w:rPr>
          <w:bCs/>
        </w:rPr>
        <w:t>Amur Honeysuckle, Callery Pear, Chinese Silvergrass, Chinese Wisteria, Dog Rose, Fuzzy-Pride-of-Rochester, Japanese Snowball, Lesser Periwinkle, Mimosa, Narrow-leaved Bittercress, Oriental Photinia, Princess-tree, Siebold's Crabapple, Siebold's Viburnum, Tansy, Wintercreeper</w:t>
      </w:r>
    </w:p>
    <w:p w14:paraId="3481F8C1" w14:textId="77777777" w:rsidR="00520FBF" w:rsidRPr="00F86D6A" w:rsidRDefault="00520FBF" w:rsidP="00931D7B">
      <w:pPr>
        <w:ind w:left="2880"/>
        <w:rPr>
          <w:bCs/>
        </w:rPr>
      </w:pPr>
    </w:p>
    <w:p w14:paraId="21D4272C" w14:textId="4F3C3E27" w:rsidR="004962C4" w:rsidRPr="00F86D6A" w:rsidRDefault="00B64D2F">
      <w:pPr>
        <w:ind w:left="2160" w:firstLine="720"/>
        <w:rPr>
          <w:b/>
          <w:bCs/>
          <w:u w:val="single"/>
        </w:rPr>
      </w:pPr>
      <w:r w:rsidRPr="00F86D6A">
        <w:rPr>
          <w:b/>
          <w:bCs/>
          <w:u w:val="single"/>
        </w:rPr>
        <w:t>Action Code</w:t>
      </w:r>
      <w:r w:rsidR="004962C4" w:rsidRPr="00F86D6A">
        <w:rPr>
          <w:b/>
          <w:bCs/>
          <w:u w:val="single"/>
        </w:rPr>
        <w:t xml:space="preserve"> </w:t>
      </w:r>
      <w:r w:rsidRPr="00F86D6A">
        <w:rPr>
          <w:b/>
          <w:bCs/>
          <w:u w:val="single"/>
        </w:rPr>
        <w:t xml:space="preserve">= </w:t>
      </w:r>
      <w:r w:rsidR="004962C4" w:rsidRPr="00F86D6A">
        <w:rPr>
          <w:b/>
          <w:bCs/>
          <w:u w:val="single"/>
        </w:rPr>
        <w:t>2 (</w:t>
      </w:r>
      <w:r w:rsidR="00520FBF">
        <w:rPr>
          <w:b/>
          <w:bCs/>
          <w:u w:val="single"/>
        </w:rPr>
        <w:t>14</w:t>
      </w:r>
      <w:r w:rsidR="004962C4" w:rsidRPr="00F86D6A">
        <w:rPr>
          <w:b/>
          <w:bCs/>
          <w:u w:val="single"/>
        </w:rPr>
        <w:t xml:space="preserve"> species)</w:t>
      </w:r>
    </w:p>
    <w:p w14:paraId="19CE0574" w14:textId="35160856" w:rsidR="0029409C" w:rsidRDefault="00520FBF" w:rsidP="00F0568B">
      <w:pPr>
        <w:ind w:left="2880"/>
      </w:pPr>
      <w:r w:rsidRPr="00520FBF">
        <w:t>Asiatic Bittersweet, Autumn Olive, Border Privet, Chinese Bushclover, Japanese Barberry, Japanese Honeysuckle, Linden Viburnum, Mile-a-Minute, Morrow's Honeysuckle, Mugwort, Multiflora Rose, Sweet Cherry, Wineberry, Winged Burning Bush</w:t>
      </w:r>
    </w:p>
    <w:p w14:paraId="294A8AB6" w14:textId="77777777" w:rsidR="00520FBF" w:rsidRPr="00F86D6A" w:rsidRDefault="00520FBF" w:rsidP="00F0568B">
      <w:pPr>
        <w:ind w:left="2880"/>
      </w:pPr>
    </w:p>
    <w:p w14:paraId="047D833F" w14:textId="2888C1AE" w:rsidR="004962C4" w:rsidRPr="00F86D6A" w:rsidRDefault="00B64D2F">
      <w:pPr>
        <w:ind w:left="2160" w:firstLine="720"/>
        <w:rPr>
          <w:b/>
          <w:bCs/>
          <w:u w:val="single"/>
        </w:rPr>
      </w:pPr>
      <w:r w:rsidRPr="00F86D6A">
        <w:rPr>
          <w:b/>
          <w:bCs/>
          <w:u w:val="single"/>
        </w:rPr>
        <w:t>Action Code</w:t>
      </w:r>
      <w:r w:rsidR="004962C4" w:rsidRPr="00F86D6A">
        <w:rPr>
          <w:b/>
          <w:bCs/>
          <w:u w:val="single"/>
        </w:rPr>
        <w:t xml:space="preserve"> </w:t>
      </w:r>
      <w:r w:rsidRPr="00F86D6A">
        <w:rPr>
          <w:b/>
          <w:bCs/>
          <w:u w:val="single"/>
        </w:rPr>
        <w:t xml:space="preserve">= </w:t>
      </w:r>
      <w:r w:rsidR="004962C4" w:rsidRPr="00F86D6A">
        <w:rPr>
          <w:b/>
          <w:bCs/>
          <w:u w:val="single"/>
        </w:rPr>
        <w:t>3 (</w:t>
      </w:r>
      <w:r w:rsidR="00520FBF">
        <w:rPr>
          <w:b/>
          <w:bCs/>
          <w:u w:val="single"/>
        </w:rPr>
        <w:t>6</w:t>
      </w:r>
      <w:r w:rsidR="004962C4" w:rsidRPr="00F86D6A">
        <w:rPr>
          <w:b/>
          <w:bCs/>
          <w:u w:val="single"/>
        </w:rPr>
        <w:t xml:space="preserve"> species)</w:t>
      </w:r>
    </w:p>
    <w:p w14:paraId="5E20B49E" w14:textId="5B2C9434" w:rsidR="004962C4" w:rsidRDefault="00520FBF" w:rsidP="00CD2856">
      <w:pPr>
        <w:ind w:left="2880"/>
      </w:pPr>
      <w:r w:rsidRPr="00520FBF">
        <w:t>Canada Thistle, Garlic Mustard, Japanese Stiltgrass, Norway Spruce, Reed Canary Grass, Small Carpetgrass</w:t>
      </w:r>
    </w:p>
    <w:p w14:paraId="583E7CA9" w14:textId="77777777" w:rsidR="00520FBF" w:rsidRPr="00F86D6A" w:rsidRDefault="00520FBF" w:rsidP="00CD2856">
      <w:pPr>
        <w:ind w:left="2880"/>
      </w:pPr>
    </w:p>
    <w:p w14:paraId="3E7D17BC" w14:textId="77777777" w:rsidR="002F307B" w:rsidRPr="00D310D3" w:rsidRDefault="002F307B">
      <w:pPr>
        <w:rPr>
          <w:sz w:val="10"/>
          <w:szCs w:val="10"/>
        </w:rPr>
      </w:pPr>
    </w:p>
    <w:p w14:paraId="60045A2A" w14:textId="77777777" w:rsidR="004962C4" w:rsidRPr="00D310D3" w:rsidRDefault="004962C4">
      <w:pPr>
        <w:rPr>
          <w:bCs/>
        </w:rPr>
      </w:pPr>
      <w:r w:rsidRPr="00D310D3">
        <w:t xml:space="preserve">Overabundant Native </w:t>
      </w:r>
      <w:r w:rsidRPr="00D310D3">
        <w:tab/>
      </w:r>
      <w:r w:rsidRPr="00D310D3">
        <w:tab/>
      </w:r>
      <w:r w:rsidRPr="00D310D3">
        <w:rPr>
          <w:bCs/>
        </w:rPr>
        <w:t xml:space="preserve">This plan will address </w:t>
      </w:r>
      <w:r w:rsidR="00771CEB" w:rsidRPr="00D310D3">
        <w:rPr>
          <w:bCs/>
        </w:rPr>
        <w:t xml:space="preserve">management of invasive species in the context of  </w:t>
      </w:r>
    </w:p>
    <w:p w14:paraId="2203F96B" w14:textId="7AED9820" w:rsidR="004962C4" w:rsidRPr="00D310D3" w:rsidRDefault="004962C4" w:rsidP="00931D7B">
      <w:pPr>
        <w:ind w:left="2880" w:hanging="2880"/>
      </w:pPr>
      <w:r w:rsidRPr="00D310D3">
        <w:t>Animal Species:</w:t>
      </w:r>
      <w:r w:rsidRPr="00D310D3">
        <w:tab/>
      </w:r>
      <w:r w:rsidR="00771CEB" w:rsidRPr="00D310D3">
        <w:rPr>
          <w:bCs/>
        </w:rPr>
        <w:t xml:space="preserve">an overabundant deer population, which has a </w:t>
      </w:r>
      <w:r w:rsidRPr="00D310D3">
        <w:rPr>
          <w:bCs/>
        </w:rPr>
        <w:t xml:space="preserve">profound </w:t>
      </w:r>
      <w:r w:rsidR="00771CEB" w:rsidRPr="00D310D3">
        <w:rPr>
          <w:bCs/>
        </w:rPr>
        <w:t>negative impact</w:t>
      </w:r>
      <w:r w:rsidRPr="00D310D3">
        <w:rPr>
          <w:bCs/>
        </w:rPr>
        <w:t xml:space="preserve"> </w:t>
      </w:r>
      <w:r w:rsidR="007C1344" w:rsidRPr="00D310D3">
        <w:rPr>
          <w:bCs/>
        </w:rPr>
        <w:t>on conservation values</w:t>
      </w:r>
      <w:r w:rsidRPr="00D310D3">
        <w:rPr>
          <w:bCs/>
        </w:rPr>
        <w:t>.</w:t>
      </w:r>
      <w:r w:rsidR="00931D7B" w:rsidRPr="00D310D3">
        <w:rPr>
          <w:bCs/>
        </w:rPr>
        <w:t xml:space="preserve"> </w:t>
      </w:r>
      <w:r w:rsidR="00771CEB" w:rsidRPr="00D310D3">
        <w:t xml:space="preserve">The </w:t>
      </w:r>
      <w:r w:rsidR="008425ED" w:rsidRPr="00D310D3">
        <w:t>Property</w:t>
      </w:r>
      <w:r w:rsidR="00771CEB" w:rsidRPr="00D310D3">
        <w:t xml:space="preserve"> is located within the NJ Division of Fish &amp; Wildlife’s Deer Management Zone #</w:t>
      </w:r>
      <w:r w:rsidR="00034115">
        <w:t>41</w:t>
      </w:r>
      <w:r w:rsidR="00C90005" w:rsidRPr="00D310D3">
        <w:t xml:space="preserve"> and </w:t>
      </w:r>
      <w:r w:rsidR="004B5DEA" w:rsidRPr="00D310D3">
        <w:t>Deer Management Units</w:t>
      </w:r>
      <w:r w:rsidR="008425ED" w:rsidRPr="00D310D3">
        <w:t xml:space="preserve"> 25</w:t>
      </w:r>
      <w:r w:rsidR="00034115">
        <w:t>3 (north of pond)</w:t>
      </w:r>
      <w:r w:rsidR="004B5DEA" w:rsidRPr="00D310D3">
        <w:t xml:space="preserve"> </w:t>
      </w:r>
      <w:r w:rsidR="008425ED" w:rsidRPr="00D310D3">
        <w:t>a</w:t>
      </w:r>
      <w:r w:rsidR="00997A19" w:rsidRPr="00D310D3">
        <w:t xml:space="preserve">nd </w:t>
      </w:r>
      <w:r w:rsidR="008425ED" w:rsidRPr="00D310D3">
        <w:t>2</w:t>
      </w:r>
      <w:r w:rsidR="00034115">
        <w:t>67 (south of pond)</w:t>
      </w:r>
      <w:r w:rsidR="00771CEB" w:rsidRPr="00D310D3">
        <w:t>.</w:t>
      </w:r>
      <w:r w:rsidR="00A975F3" w:rsidRPr="00D310D3">
        <w:t xml:space="preserve"> Hunting dates and harvest regulations</w:t>
      </w:r>
      <w:r w:rsidR="00674853" w:rsidRPr="00D310D3">
        <w:t xml:space="preserve"> may vary by season, but unlimited antlerless deer harvests are allowed throughout most seasons ranging from early September to mid-February.</w:t>
      </w:r>
      <w:r w:rsidR="00997A19" w:rsidRPr="00D310D3">
        <w:t xml:space="preserve">  </w:t>
      </w:r>
    </w:p>
    <w:p w14:paraId="0D843087" w14:textId="77777777" w:rsidR="003B204A" w:rsidRPr="00D310D3" w:rsidRDefault="003B204A" w:rsidP="00931D7B">
      <w:pPr>
        <w:ind w:left="2880" w:hanging="2880"/>
        <w:rPr>
          <w:b/>
          <w:sz w:val="24"/>
          <w:szCs w:val="24"/>
        </w:rPr>
      </w:pPr>
    </w:p>
    <w:p w14:paraId="2346566E" w14:textId="77777777" w:rsidR="007C4A1B" w:rsidRDefault="007C4A1B" w:rsidP="003D017D">
      <w:pPr>
        <w:pStyle w:val="Heading4"/>
      </w:pPr>
      <w:r>
        <w:br w:type="page"/>
      </w:r>
    </w:p>
    <w:p w14:paraId="500ECBC7" w14:textId="77777777" w:rsidR="004962C4" w:rsidRPr="00B1626B" w:rsidRDefault="004962C4">
      <w:pPr>
        <w:pStyle w:val="Heading4"/>
      </w:pPr>
      <w:r w:rsidRPr="00B1626B">
        <w:lastRenderedPageBreak/>
        <w:t>Executive Summary</w:t>
      </w:r>
    </w:p>
    <w:p w14:paraId="62AC7758" w14:textId="77777777" w:rsidR="004962C4" w:rsidRPr="00B1626B" w:rsidRDefault="004962C4">
      <w:pPr>
        <w:rPr>
          <w:sz w:val="16"/>
          <w:szCs w:val="16"/>
        </w:rPr>
      </w:pPr>
    </w:p>
    <w:p w14:paraId="0D6B53F2" w14:textId="58873A79" w:rsidR="005078FE" w:rsidRPr="00431458" w:rsidRDefault="00503378" w:rsidP="005078FE">
      <w:pPr>
        <w:tabs>
          <w:tab w:val="left" w:pos="1980"/>
        </w:tabs>
      </w:pPr>
      <w:r>
        <w:t xml:space="preserve">This plan applies to the Woosamonsa Ridge Preserve, </w:t>
      </w:r>
      <w:proofErr w:type="spellStart"/>
      <w:r>
        <w:t>Padalino</w:t>
      </w:r>
      <w:proofErr w:type="spellEnd"/>
      <w:r>
        <w:t xml:space="preserve"> Preserve, and Walker tracts (collectively referred to as the “Woosamonsa Ridge Preserve” or “Property” in this plan). </w:t>
      </w:r>
      <w:r w:rsidR="005078FE" w:rsidRPr="00431458">
        <w:t xml:space="preserve">This </w:t>
      </w:r>
      <w:r w:rsidR="00D05A43">
        <w:t xml:space="preserve">10-year </w:t>
      </w:r>
      <w:r w:rsidR="00BF6844" w:rsidRPr="00431458">
        <w:t xml:space="preserve">stewardship </w:t>
      </w:r>
      <w:r w:rsidR="00445329" w:rsidRPr="00431458">
        <w:t>plan</w:t>
      </w:r>
      <w:r w:rsidR="005078FE" w:rsidRPr="00431458">
        <w:t xml:space="preserve"> includes results of field investigations </w:t>
      </w:r>
      <w:r w:rsidR="00B1626B" w:rsidRPr="00431458">
        <w:t>with recommendations to improve ecological health by the Friends of Hopewell Valley Open Space</w:t>
      </w:r>
      <w:r>
        <w:t xml:space="preserve"> in consultation with D&amp;R Greenway Land Trust, Inc.</w:t>
      </w:r>
    </w:p>
    <w:p w14:paraId="698030BF" w14:textId="77777777" w:rsidR="005078FE" w:rsidRPr="00431458" w:rsidRDefault="005078FE" w:rsidP="005078FE"/>
    <w:p w14:paraId="75DAF450" w14:textId="5D5AF12E" w:rsidR="005078FE" w:rsidRPr="00431458" w:rsidRDefault="005078FE" w:rsidP="005078FE">
      <w:r w:rsidRPr="00431458">
        <w:t xml:space="preserve">There are three main purposes of this </w:t>
      </w:r>
      <w:r w:rsidR="00BF6844" w:rsidRPr="00431458">
        <w:t>pla</w:t>
      </w:r>
      <w:r w:rsidRPr="00431458">
        <w:t>n. The first is to clearly state the vision and goals including protection of biodiversity</w:t>
      </w:r>
      <w:r w:rsidR="00503378">
        <w:t xml:space="preserve">, and provision of recreational </w:t>
      </w:r>
      <w:r w:rsidR="00BF6844" w:rsidRPr="00431458">
        <w:t>and educational</w:t>
      </w:r>
      <w:r w:rsidRPr="00431458">
        <w:t xml:space="preserve"> opportunities. The second is to carefully define conservation values, threats to their health, and strategies/actions to mitigate identified threats. The third purpose is to provide </w:t>
      </w:r>
      <w:r w:rsidR="0056614F">
        <w:t xml:space="preserve">baseline conditions and </w:t>
      </w:r>
      <w:r w:rsidRPr="00431458">
        <w:t xml:space="preserve">ample sources of reference material to effectively navigate the many aspects of the </w:t>
      </w:r>
      <w:r w:rsidR="00B1626B" w:rsidRPr="00431458">
        <w:t>Property</w:t>
      </w:r>
      <w:r w:rsidRPr="00431458">
        <w:t xml:space="preserve"> and guide its adaptive stewardship over time.    </w:t>
      </w:r>
    </w:p>
    <w:p w14:paraId="6BDB9499" w14:textId="77777777" w:rsidR="005078FE" w:rsidRPr="00431458" w:rsidRDefault="005078FE" w:rsidP="005078FE"/>
    <w:p w14:paraId="61E0B561" w14:textId="7406B031" w:rsidR="005078FE" w:rsidRPr="00431458" w:rsidRDefault="005078FE" w:rsidP="005078FE">
      <w:r w:rsidRPr="00431458">
        <w:t xml:space="preserve">The </w:t>
      </w:r>
      <w:r w:rsidR="00BF6844" w:rsidRPr="00431458">
        <w:t>v</w:t>
      </w:r>
      <w:r w:rsidRPr="00431458">
        <w:t>ision is to provide model stewardship of biodiversity</w:t>
      </w:r>
      <w:r w:rsidR="00BF6844" w:rsidRPr="00431458">
        <w:t>.</w:t>
      </w:r>
      <w:r w:rsidRPr="00431458">
        <w:t xml:space="preserve"> Although the primary objective is the enhancement and recovery of </w:t>
      </w:r>
      <w:r w:rsidR="00D05A43">
        <w:t>native flora and fauna</w:t>
      </w:r>
      <w:r w:rsidRPr="00431458">
        <w:t xml:space="preserve">, providing </w:t>
      </w:r>
      <w:r w:rsidR="00D05A43">
        <w:t xml:space="preserve">recreational and </w:t>
      </w:r>
      <w:r w:rsidR="00B1626B" w:rsidRPr="00431458">
        <w:t>e</w:t>
      </w:r>
      <w:r w:rsidRPr="00431458">
        <w:t xml:space="preserve">ducational opportunities </w:t>
      </w:r>
      <w:r w:rsidR="00B1626B" w:rsidRPr="00431458">
        <w:t xml:space="preserve">is </w:t>
      </w:r>
      <w:r w:rsidRPr="00431458">
        <w:t xml:space="preserve">considered </w:t>
      </w:r>
      <w:r w:rsidR="00B1626B" w:rsidRPr="00431458">
        <w:t xml:space="preserve">an important priority. </w:t>
      </w:r>
      <w:r w:rsidRPr="00431458">
        <w:t xml:space="preserve">  </w:t>
      </w:r>
    </w:p>
    <w:p w14:paraId="049B3790" w14:textId="77777777" w:rsidR="00E56122" w:rsidRPr="00431458" w:rsidRDefault="00E56122" w:rsidP="005078FE"/>
    <w:p w14:paraId="51AF4350" w14:textId="3BEAD5D5" w:rsidR="005078FE" w:rsidRPr="00431458" w:rsidRDefault="005078FE" w:rsidP="005078FE">
      <w:r w:rsidRPr="00431458">
        <w:t>The primary habitat conservation target</w:t>
      </w:r>
      <w:r w:rsidR="00FF3C44" w:rsidRPr="00431458">
        <w:t xml:space="preserve"> </w:t>
      </w:r>
      <w:r w:rsidR="00DC2D1F" w:rsidRPr="00431458">
        <w:t xml:space="preserve">is </w:t>
      </w:r>
      <w:r w:rsidR="00572CAD">
        <w:t xml:space="preserve">mature </w:t>
      </w:r>
      <w:r w:rsidRPr="00431458">
        <w:t>forest</w:t>
      </w:r>
      <w:r w:rsidR="00DC2D1F" w:rsidRPr="00431458">
        <w:t xml:space="preserve">, but there </w:t>
      </w:r>
      <w:r w:rsidR="00572CAD">
        <w:t xml:space="preserve">is an </w:t>
      </w:r>
      <w:r w:rsidR="00DC2D1F" w:rsidRPr="00431458">
        <w:t xml:space="preserve">important </w:t>
      </w:r>
      <w:r w:rsidR="00572CAD">
        <w:t xml:space="preserve">developing Red Cedar woodland on the </w:t>
      </w:r>
      <w:proofErr w:type="spellStart"/>
      <w:r w:rsidR="00572CAD">
        <w:t>Padalino</w:t>
      </w:r>
      <w:proofErr w:type="spellEnd"/>
      <w:r w:rsidR="00572CAD">
        <w:t xml:space="preserve"> Preserve</w:t>
      </w:r>
      <w:r w:rsidR="0084167D">
        <w:t xml:space="preserve"> that can serve as future rare species habitat</w:t>
      </w:r>
      <w:r w:rsidR="00572CAD">
        <w:t xml:space="preserve">. </w:t>
      </w:r>
      <w:r w:rsidR="004E5C90" w:rsidRPr="00431458">
        <w:t xml:space="preserve">These habitats </w:t>
      </w:r>
      <w:r w:rsidRPr="00431458">
        <w:t xml:space="preserve">support multiple common and rare species of our flora and fauna. </w:t>
      </w:r>
      <w:r w:rsidR="005B790B" w:rsidRPr="00431458">
        <w:t>A</w:t>
      </w:r>
      <w:r w:rsidR="004E5C90" w:rsidRPr="00431458">
        <w:t xml:space="preserve"> total of </w:t>
      </w:r>
      <w:r w:rsidR="00572CAD">
        <w:t>four</w:t>
      </w:r>
      <w:r w:rsidR="00431458" w:rsidRPr="00431458">
        <w:t xml:space="preserve"> </w:t>
      </w:r>
      <w:r w:rsidR="004E5C90" w:rsidRPr="00431458">
        <w:t>r</w:t>
      </w:r>
      <w:r w:rsidRPr="00431458">
        <w:t>are species</w:t>
      </w:r>
      <w:r w:rsidR="005B790B" w:rsidRPr="00431458">
        <w:t xml:space="preserve"> have been documented </w:t>
      </w:r>
      <w:r w:rsidR="00431458" w:rsidRPr="00431458">
        <w:t>within or nearby the Property</w:t>
      </w:r>
      <w:r w:rsidR="005B790B" w:rsidRPr="00431458">
        <w:t xml:space="preserve"> (</w:t>
      </w:r>
      <w:r w:rsidR="00DC2D1F" w:rsidRPr="00431458">
        <w:t>See page ii)</w:t>
      </w:r>
      <w:r w:rsidR="00572CAD">
        <w:t xml:space="preserve"> and there is a potential vernal pool habitat</w:t>
      </w:r>
      <w:r w:rsidR="00DC2D1F" w:rsidRPr="00431458">
        <w:t>.</w:t>
      </w:r>
      <w:r w:rsidR="005B790B" w:rsidRPr="00431458">
        <w:t xml:space="preserve"> </w:t>
      </w:r>
      <w:r w:rsidR="00431458" w:rsidRPr="00431458">
        <w:t xml:space="preserve">Importantly, the Property </w:t>
      </w:r>
      <w:r w:rsidR="00572CAD">
        <w:t xml:space="preserve">provides important core habitat with existing </w:t>
      </w:r>
      <w:r w:rsidR="00431458" w:rsidRPr="00431458">
        <w:t>wildlife corridor</w:t>
      </w:r>
      <w:r w:rsidR="00572CAD">
        <w:t>s connecting to other core habitats (e.g., Ted Stiles Preserve at Baldpate Mountain)</w:t>
      </w:r>
      <w:r w:rsidR="00431458" w:rsidRPr="00431458">
        <w:t xml:space="preserve">. </w:t>
      </w:r>
      <w:r w:rsidR="00004267" w:rsidRPr="00431458">
        <w:t xml:space="preserve">All </w:t>
      </w:r>
      <w:r w:rsidRPr="00431458">
        <w:t xml:space="preserve">habitats and species are under immediate threat from overabundant deer and invasive species.  </w:t>
      </w:r>
    </w:p>
    <w:p w14:paraId="4BB63026" w14:textId="77777777" w:rsidR="005078FE" w:rsidRPr="00431458" w:rsidRDefault="005078FE" w:rsidP="005078FE"/>
    <w:p w14:paraId="30EEFF32" w14:textId="49965716" w:rsidR="005078FE" w:rsidRPr="00431458" w:rsidRDefault="00DC2D1F" w:rsidP="005078FE">
      <w:r w:rsidRPr="00431458">
        <w:t xml:space="preserve">Deer management </w:t>
      </w:r>
      <w:r w:rsidR="000A7DCE" w:rsidRPr="00431458">
        <w:t>ha</w:t>
      </w:r>
      <w:r w:rsidR="00AA3B82">
        <w:t>d</w:t>
      </w:r>
      <w:r w:rsidR="000A7DCE" w:rsidRPr="00431458">
        <w:t xml:space="preserve"> occurred </w:t>
      </w:r>
      <w:r w:rsidR="00AA3B82">
        <w:t>on the Property for decades, but activities did not focus on herd reduction until</w:t>
      </w:r>
      <w:r w:rsidR="00F045FF">
        <w:t xml:space="preserve"> FoHVOS began its Deer Management Program in fall 2019.</w:t>
      </w:r>
      <w:r w:rsidR="000A7DCE" w:rsidRPr="00431458">
        <w:t xml:space="preserve"> </w:t>
      </w:r>
      <w:r w:rsidR="00F045FF">
        <w:t xml:space="preserve">While nearly 50 deer have been recently harvested, past management has </w:t>
      </w:r>
      <w:r w:rsidR="00431458" w:rsidRPr="00431458">
        <w:t>led to severe</w:t>
      </w:r>
      <w:r w:rsidR="000A7DCE" w:rsidRPr="00431458">
        <w:t xml:space="preserve"> ecological degradation.</w:t>
      </w:r>
      <w:r w:rsidR="00431458" w:rsidRPr="00431458">
        <w:t xml:space="preserve"> Virtually all forests </w:t>
      </w:r>
      <w:r w:rsidRPr="00431458">
        <w:t xml:space="preserve">fall </w:t>
      </w:r>
      <w:r w:rsidR="00424F0E" w:rsidRPr="00431458">
        <w:t xml:space="preserve">into two </w:t>
      </w:r>
      <w:r w:rsidR="00431458" w:rsidRPr="00431458">
        <w:t xml:space="preserve">impaired </w:t>
      </w:r>
      <w:r w:rsidR="00424F0E" w:rsidRPr="00431458">
        <w:t>categories – “Empty Forest Syndrome”</w:t>
      </w:r>
      <w:r w:rsidR="00BE6E17" w:rsidRPr="00431458">
        <w:t xml:space="preserve"> (</w:t>
      </w:r>
      <w:r w:rsidR="0056614F">
        <w:t>few</w:t>
      </w:r>
      <w:r w:rsidR="00BE6E17" w:rsidRPr="00431458">
        <w:t xml:space="preserve"> understory plants)</w:t>
      </w:r>
      <w:r w:rsidR="00424F0E" w:rsidRPr="00431458">
        <w:t xml:space="preserve"> or “Infested Forest Syndrome”</w:t>
      </w:r>
      <w:r w:rsidR="00BE6E17" w:rsidRPr="00431458">
        <w:t xml:space="preserve"> (only unpalatable invasive understory plants)</w:t>
      </w:r>
      <w:r w:rsidR="00424F0E" w:rsidRPr="00431458">
        <w:t xml:space="preserve">. </w:t>
      </w:r>
      <w:r w:rsidR="00431458" w:rsidRPr="00431458">
        <w:t>R</w:t>
      </w:r>
      <w:r w:rsidR="005078FE" w:rsidRPr="00431458">
        <w:t xml:space="preserve">eduction of </w:t>
      </w:r>
      <w:r w:rsidR="00424B4C">
        <w:t xml:space="preserve">the </w:t>
      </w:r>
      <w:r w:rsidR="005078FE" w:rsidRPr="00431458">
        <w:t xml:space="preserve">deer density </w:t>
      </w:r>
      <w:r w:rsidR="00431458" w:rsidRPr="00431458">
        <w:t>to 2</w:t>
      </w:r>
      <w:r w:rsidR="005078FE" w:rsidRPr="00431458">
        <w:t xml:space="preserve">0 per square mile </w:t>
      </w:r>
      <w:r w:rsidR="00DF02DF" w:rsidRPr="00431458">
        <w:t xml:space="preserve">(or as low as </w:t>
      </w:r>
      <w:r w:rsidR="00431458" w:rsidRPr="00431458">
        <w:t>10</w:t>
      </w:r>
      <w:r w:rsidR="00DF02DF" w:rsidRPr="00431458">
        <w:t xml:space="preserve"> per square mile to allow recovery of </w:t>
      </w:r>
      <w:r w:rsidR="00424B4C">
        <w:t xml:space="preserve">the most sensitive </w:t>
      </w:r>
      <w:r w:rsidR="00DF02DF" w:rsidRPr="00431458">
        <w:t xml:space="preserve">forest wildflowers) </w:t>
      </w:r>
      <w:r w:rsidR="005078FE" w:rsidRPr="00431458">
        <w:t>is critical to allow native species, freed from excessive browse, to exert ecological control o</w:t>
      </w:r>
      <w:r w:rsidR="00431458" w:rsidRPr="00431458">
        <w:t>ver</w:t>
      </w:r>
      <w:r w:rsidR="005078FE" w:rsidRPr="00431458">
        <w:t xml:space="preserve"> invasive species and produce healthy native plant communities.</w:t>
      </w:r>
      <w:r w:rsidR="00A130F2" w:rsidRPr="00431458">
        <w:t xml:space="preserve"> </w:t>
      </w:r>
    </w:p>
    <w:p w14:paraId="5BC0F682" w14:textId="77777777" w:rsidR="005078FE" w:rsidRPr="00431458" w:rsidRDefault="005078FE" w:rsidP="005078FE"/>
    <w:p w14:paraId="7A339878" w14:textId="5D491753" w:rsidR="000C5E2A" w:rsidRDefault="005078FE" w:rsidP="000C5E2A">
      <w:pPr>
        <w:pStyle w:val="Header"/>
        <w:tabs>
          <w:tab w:val="clear" w:pos="4320"/>
          <w:tab w:val="clear" w:pos="8640"/>
          <w:tab w:val="left" w:pos="1080"/>
          <w:tab w:val="left" w:leader="dot" w:pos="9360"/>
        </w:tabs>
      </w:pPr>
      <w:r w:rsidRPr="00431458">
        <w:t xml:space="preserve">The extent of invasive species infestation is </w:t>
      </w:r>
      <w:r w:rsidR="000C5E2A">
        <w:t>severe</w:t>
      </w:r>
      <w:r w:rsidR="000A7DCE" w:rsidRPr="00431458">
        <w:t xml:space="preserve">. </w:t>
      </w:r>
      <w:r w:rsidRPr="00431458">
        <w:t xml:space="preserve">A total of </w:t>
      </w:r>
      <w:r w:rsidR="00F045FF">
        <w:t>36</w:t>
      </w:r>
      <w:r w:rsidRPr="00431458">
        <w:t xml:space="preserve"> invasive species were detected</w:t>
      </w:r>
      <w:r w:rsidR="000C5E2A">
        <w:t xml:space="preserve"> with </w:t>
      </w:r>
      <w:r w:rsidR="00F045FF">
        <w:t>71</w:t>
      </w:r>
      <w:r w:rsidR="0062027C" w:rsidRPr="009F3890">
        <w:t xml:space="preserve">% of the </w:t>
      </w:r>
      <w:r w:rsidR="0062027C">
        <w:t>Property</w:t>
      </w:r>
      <w:r w:rsidR="0062027C" w:rsidRPr="009F3890">
        <w:t xml:space="preserve"> having severe infestations of one or more species. </w:t>
      </w:r>
      <w:r w:rsidR="0062027C">
        <w:t xml:space="preserve">Only </w:t>
      </w:r>
      <w:r w:rsidR="00F045FF">
        <w:t>5</w:t>
      </w:r>
      <w:r w:rsidR="0062027C" w:rsidRPr="009F3890">
        <w:t xml:space="preserve">% of </w:t>
      </w:r>
      <w:r w:rsidR="00F045FF">
        <w:t>the Property is</w:t>
      </w:r>
      <w:r w:rsidR="0062027C">
        <w:t xml:space="preserve"> considered v</w:t>
      </w:r>
      <w:r w:rsidR="0062027C" w:rsidRPr="009F3890">
        <w:t xml:space="preserve">irtually free of invasive species, while approximately </w:t>
      </w:r>
      <w:r w:rsidR="00F045FF">
        <w:t>24</w:t>
      </w:r>
      <w:r w:rsidR="0062027C" w:rsidRPr="009F3890">
        <w:t xml:space="preserve">% </w:t>
      </w:r>
      <w:r w:rsidR="000C5E2A">
        <w:t>are</w:t>
      </w:r>
      <w:r w:rsidR="0062027C" w:rsidRPr="009F3890">
        <w:t xml:space="preserve"> lightly to moderately infested.</w:t>
      </w:r>
      <w:r w:rsidR="000C5E2A">
        <w:t xml:space="preserve"> The five most abundant species are </w:t>
      </w:r>
      <w:r w:rsidR="00F045FF">
        <w:t>Multiflora Rose, Japanese Stiltgrass, Japanese Barberry, Wineberry, and Japanese Honeysuckle</w:t>
      </w:r>
      <w:r w:rsidR="000C5E2A">
        <w:rPr>
          <w:sz w:val="21"/>
          <w:szCs w:val="21"/>
        </w:rPr>
        <w:t xml:space="preserve">. </w:t>
      </w:r>
      <w:r w:rsidR="000C5E2A">
        <w:t xml:space="preserve">Additional </w:t>
      </w:r>
      <w:r w:rsidR="00F045FF">
        <w:t xml:space="preserve">moderately </w:t>
      </w:r>
      <w:r w:rsidR="000C5E2A">
        <w:t>abundant species include</w:t>
      </w:r>
      <w:r w:rsidR="00F045FF">
        <w:t xml:space="preserve"> Autumn Olive, Winged Burning Bush, Reed Canary Grass, Linden Viburnum, and Garlic Mustard</w:t>
      </w:r>
      <w:r w:rsidR="000C5E2A">
        <w:t xml:space="preserve">. Importantly, there were </w:t>
      </w:r>
      <w:r w:rsidR="00F045FF">
        <w:t>16</w:t>
      </w:r>
      <w:r w:rsidR="000C5E2A">
        <w:t xml:space="preserve"> detected emerging invasive species</w:t>
      </w:r>
      <w:r w:rsidR="00F045FF">
        <w:t xml:space="preserve"> or nascent populations of widespread species</w:t>
      </w:r>
      <w:r w:rsidR="000C5E2A">
        <w:t xml:space="preserve"> that should be considered for eradication </w:t>
      </w:r>
      <w:r w:rsidR="0084167D">
        <w:t>to avoid future degradation of e</w:t>
      </w:r>
      <w:r w:rsidR="000C5E2A">
        <w:t xml:space="preserve">cological health. </w:t>
      </w:r>
    </w:p>
    <w:p w14:paraId="7C94B707" w14:textId="77777777" w:rsidR="000C5E2A" w:rsidRDefault="000C5E2A" w:rsidP="000C5E2A">
      <w:pPr>
        <w:pStyle w:val="Header"/>
        <w:tabs>
          <w:tab w:val="clear" w:pos="4320"/>
          <w:tab w:val="clear" w:pos="8640"/>
          <w:tab w:val="left" w:pos="1080"/>
          <w:tab w:val="left" w:leader="dot" w:pos="9360"/>
        </w:tabs>
      </w:pPr>
    </w:p>
    <w:p w14:paraId="197C3207" w14:textId="0C7CCB55" w:rsidR="000C5E2A" w:rsidRDefault="000C5E2A" w:rsidP="000C5E2A">
      <w:pPr>
        <w:pStyle w:val="Header"/>
        <w:tabs>
          <w:tab w:val="clear" w:pos="4320"/>
          <w:tab w:val="clear" w:pos="8640"/>
          <w:tab w:val="left" w:pos="1080"/>
          <w:tab w:val="left" w:leader="dot" w:pos="9360"/>
        </w:tabs>
      </w:pPr>
      <w:r w:rsidRPr="00431458">
        <w:t xml:space="preserve">A “brute force” approach that seeks direct control of all invasive species is not practical (estimated </w:t>
      </w:r>
      <w:r w:rsidR="00F045FF">
        <w:t>to require</w:t>
      </w:r>
      <w:r w:rsidRPr="00431458">
        <w:t xml:space="preserve"> </w:t>
      </w:r>
      <w:r w:rsidR="00F045FF">
        <w:t>14,</w:t>
      </w:r>
      <w:r w:rsidRPr="00431458">
        <w:t>000 hours</w:t>
      </w:r>
      <w:r>
        <w:t xml:space="preserve"> of effort</w:t>
      </w:r>
      <w:r w:rsidRPr="00431458">
        <w:t>). This plan recommends a strategic approach</w:t>
      </w:r>
      <w:r>
        <w:t xml:space="preserve"> involving protection and enhancement of the highest ecological quality areas.</w:t>
      </w:r>
      <w:r w:rsidRPr="00431458">
        <w:t xml:space="preserve"> </w:t>
      </w:r>
      <w:r>
        <w:t>T</w:t>
      </w:r>
      <w:r w:rsidRPr="00431458">
        <w:t xml:space="preserve">he ultimate goal </w:t>
      </w:r>
      <w:r>
        <w:t xml:space="preserve">is </w:t>
      </w:r>
      <w:r w:rsidRPr="00431458">
        <w:t xml:space="preserve">significantly reducing invasive species through directed active control and ultimate reliance on ecological control </w:t>
      </w:r>
      <w:r>
        <w:t xml:space="preserve">through deer herd reduction </w:t>
      </w:r>
      <w:r w:rsidRPr="00431458">
        <w:t>to both reverse current infestations and resist future infestations.</w:t>
      </w:r>
    </w:p>
    <w:p w14:paraId="76841231" w14:textId="4C9800A6" w:rsidR="0062027C" w:rsidRPr="009F3890" w:rsidRDefault="0062027C" w:rsidP="0062027C"/>
    <w:p w14:paraId="6B0F628B" w14:textId="63CCD765" w:rsidR="00852407" w:rsidRPr="00431458" w:rsidRDefault="005078FE" w:rsidP="005078FE">
      <w:r w:rsidRPr="00C04BDD">
        <w:t>Th</w:t>
      </w:r>
      <w:r w:rsidR="00F045FF" w:rsidRPr="00C04BDD">
        <w:t>e</w:t>
      </w:r>
      <w:r w:rsidR="002F2735" w:rsidRPr="00C04BDD">
        <w:t xml:space="preserve"> </w:t>
      </w:r>
      <w:r w:rsidRPr="00C04BDD">
        <w:t xml:space="preserve">plan provides </w:t>
      </w:r>
      <w:r w:rsidR="002569E1" w:rsidRPr="00C04BDD">
        <w:t>f</w:t>
      </w:r>
      <w:r w:rsidR="00C04BDD">
        <w:t>ive</w:t>
      </w:r>
      <w:r w:rsidRPr="00C04BDD">
        <w:t xml:space="preserve"> primary recommendations with </w:t>
      </w:r>
      <w:r w:rsidR="00C04BDD">
        <w:t>nine</w:t>
      </w:r>
      <w:r w:rsidR="00B12925" w:rsidRPr="00C04BDD">
        <w:t xml:space="preserve"> </w:t>
      </w:r>
      <w:r w:rsidRPr="00C04BDD">
        <w:t xml:space="preserve">associated goals (see next page). </w:t>
      </w:r>
      <w:r w:rsidR="00C04BDD" w:rsidRPr="00C04BDD">
        <w:t>F</w:t>
      </w:r>
      <w:r w:rsidR="006336D0" w:rsidRPr="00C04BDD">
        <w:t>ull plan implementation is estimated to require 2,060 hours of staff time (estimated cost of $103,000), 1,925 volunteer hours (estimated value of $46,200), and $12,600 of purchased material costs over the next 10 years - total cost is estimated at $115,600</w:t>
      </w:r>
      <w:r w:rsidR="00C04BDD" w:rsidRPr="00C04BDD">
        <w:t xml:space="preserve"> </w:t>
      </w:r>
      <w:r w:rsidR="00B1626B" w:rsidRPr="00C04BDD">
        <w:t>(See Table 2</w:t>
      </w:r>
      <w:r w:rsidR="00E35572" w:rsidRPr="00C04BDD">
        <w:t>7</w:t>
      </w:r>
      <w:r w:rsidR="00B1626B" w:rsidRPr="00C04BDD">
        <w:t xml:space="preserve"> for additional details)</w:t>
      </w:r>
      <w:r w:rsidR="00B95B92" w:rsidRPr="00C04BDD">
        <w:t>.</w:t>
      </w:r>
      <w:r w:rsidRPr="00431458">
        <w:t xml:space="preserve">  </w:t>
      </w:r>
      <w:r w:rsidR="00802FBB" w:rsidRPr="00431458">
        <w:t xml:space="preserve">  </w:t>
      </w:r>
    </w:p>
    <w:p w14:paraId="48445213" w14:textId="4C04E16E" w:rsidR="00441097" w:rsidRDefault="00441097" w:rsidP="00BA4CF1">
      <w:pPr>
        <w:pStyle w:val="Heading4"/>
        <w:sectPr w:rsidR="00441097" w:rsidSect="00727E5A">
          <w:headerReference w:type="default" r:id="rId11"/>
          <w:footerReference w:type="default" r:id="rId12"/>
          <w:pgSz w:w="12240" w:h="15840"/>
          <w:pgMar w:top="1152" w:right="1152" w:bottom="1152" w:left="1152" w:header="720" w:footer="720" w:gutter="0"/>
          <w:pgNumType w:fmt="lowerRoman" w:start="1"/>
          <w:cols w:space="720"/>
          <w:docGrid w:linePitch="360"/>
        </w:sectPr>
      </w:pPr>
    </w:p>
    <w:p w14:paraId="000D8C2E" w14:textId="77777777" w:rsidR="00BA4CF1" w:rsidRPr="0033423C" w:rsidRDefault="00BA4CF1" w:rsidP="00BA4CF1">
      <w:pPr>
        <w:pStyle w:val="Heading4"/>
        <w:rPr>
          <w:sz w:val="22"/>
          <w:szCs w:val="22"/>
        </w:rPr>
      </w:pPr>
      <w:r w:rsidRPr="0033423C">
        <w:rPr>
          <w:sz w:val="22"/>
          <w:szCs w:val="22"/>
        </w:rPr>
        <w:lastRenderedPageBreak/>
        <w:t xml:space="preserve">Primary </w:t>
      </w:r>
      <w:r w:rsidR="00B86BD5" w:rsidRPr="0033423C">
        <w:rPr>
          <w:sz w:val="22"/>
          <w:szCs w:val="22"/>
        </w:rPr>
        <w:t>Plan</w:t>
      </w:r>
      <w:r w:rsidR="009E5D8F" w:rsidRPr="0033423C">
        <w:rPr>
          <w:sz w:val="22"/>
          <w:szCs w:val="22"/>
        </w:rPr>
        <w:t xml:space="preserve"> </w:t>
      </w:r>
      <w:r w:rsidRPr="0033423C">
        <w:rPr>
          <w:sz w:val="22"/>
          <w:szCs w:val="22"/>
        </w:rPr>
        <w:t>Recommendations</w:t>
      </w:r>
    </w:p>
    <w:p w14:paraId="22C77C0E" w14:textId="77777777" w:rsidR="00BA4CF1" w:rsidRPr="0033423C" w:rsidRDefault="00BA4CF1" w:rsidP="00BA4CF1"/>
    <w:p w14:paraId="59EEF988" w14:textId="406EE57D" w:rsidR="00814FCD" w:rsidRPr="0033423C" w:rsidRDefault="003B59F5" w:rsidP="00BA4CF1">
      <w:r w:rsidRPr="0033423C">
        <w:t xml:space="preserve">This 10-year plan has </w:t>
      </w:r>
      <w:r w:rsidR="00814FCD" w:rsidRPr="0033423C">
        <w:t>f</w:t>
      </w:r>
      <w:r w:rsidR="00C04BDD">
        <w:t>ive</w:t>
      </w:r>
      <w:r w:rsidR="005E649C" w:rsidRPr="0033423C">
        <w:t xml:space="preserve"> primary recommendations and</w:t>
      </w:r>
      <w:r w:rsidR="002063AD" w:rsidRPr="0033423C">
        <w:t xml:space="preserve"> </w:t>
      </w:r>
      <w:r w:rsidR="00C04BDD">
        <w:t>nine</w:t>
      </w:r>
      <w:r w:rsidR="005C7EB0" w:rsidRPr="0033423C">
        <w:t xml:space="preserve"> </w:t>
      </w:r>
      <w:r w:rsidR="00936A4C" w:rsidRPr="0033423C">
        <w:t>a</w:t>
      </w:r>
      <w:r w:rsidR="005E649C" w:rsidRPr="0033423C">
        <w:t xml:space="preserve">ssociated </w:t>
      </w:r>
      <w:r w:rsidR="00840587" w:rsidRPr="0033423C">
        <w:t xml:space="preserve">stewardship </w:t>
      </w:r>
      <w:r w:rsidR="005E649C" w:rsidRPr="0033423C">
        <w:t xml:space="preserve">goals. Goals are further divided into specific tasks with associated level-of-effort and cost estimates (Table </w:t>
      </w:r>
      <w:r w:rsidR="0033423C" w:rsidRPr="0033423C">
        <w:t>2</w:t>
      </w:r>
      <w:r w:rsidR="00E35572">
        <w:t>7</w:t>
      </w:r>
      <w:r w:rsidR="005E649C" w:rsidRPr="0033423C">
        <w:t xml:space="preserve">).  </w:t>
      </w:r>
    </w:p>
    <w:p w14:paraId="3FE7B2B8" w14:textId="77777777" w:rsidR="00EF34AB" w:rsidRPr="0033423C" w:rsidRDefault="00EF34AB" w:rsidP="000113C7">
      <w:pPr>
        <w:rPr>
          <w:b/>
          <w:u w:val="single"/>
        </w:rPr>
      </w:pPr>
    </w:p>
    <w:p w14:paraId="36C00E4B" w14:textId="43C5AF26" w:rsidR="000113C7" w:rsidRPr="0033423C" w:rsidRDefault="000113C7" w:rsidP="000113C7">
      <w:pPr>
        <w:rPr>
          <w:b/>
          <w:u w:val="single"/>
        </w:rPr>
      </w:pPr>
      <w:r w:rsidRPr="0033423C">
        <w:rPr>
          <w:b/>
          <w:u w:val="single"/>
        </w:rPr>
        <w:t xml:space="preserve">Recommendation #1: </w:t>
      </w:r>
      <w:r w:rsidR="00817BBB">
        <w:rPr>
          <w:b/>
          <w:u w:val="single"/>
        </w:rPr>
        <w:t>Conduct</w:t>
      </w:r>
      <w:r w:rsidR="003D4C14" w:rsidRPr="0033423C">
        <w:rPr>
          <w:b/>
          <w:u w:val="single"/>
        </w:rPr>
        <w:t xml:space="preserve"> an</w:t>
      </w:r>
      <w:r w:rsidRPr="0033423C">
        <w:rPr>
          <w:b/>
          <w:u w:val="single"/>
        </w:rPr>
        <w:t xml:space="preserve"> Effective White-tailed Deer Management Program</w:t>
      </w:r>
    </w:p>
    <w:p w14:paraId="56E5C534" w14:textId="77777777" w:rsidR="00D83F98" w:rsidRPr="0033423C" w:rsidRDefault="000113C7" w:rsidP="00E23086">
      <w:r w:rsidRPr="0033423C">
        <w:rPr>
          <w:b/>
        </w:rPr>
        <w:t>Goal #1-1:</w:t>
      </w:r>
      <w:r w:rsidRPr="0033423C">
        <w:t xml:space="preserve"> </w:t>
      </w:r>
      <w:r w:rsidR="00D83F98" w:rsidRPr="0033423C">
        <w:rPr>
          <w:bCs/>
        </w:rPr>
        <w:t>Reduce deer density to meet ecological health goals</w:t>
      </w:r>
      <w:r w:rsidR="00D83F98" w:rsidRPr="0033423C">
        <w:t xml:space="preserve"> </w:t>
      </w:r>
    </w:p>
    <w:p w14:paraId="3C283B86" w14:textId="32A58CC8" w:rsidR="000113C7" w:rsidRPr="0033423C" w:rsidRDefault="006F4A29" w:rsidP="00D83F98">
      <w:pPr>
        <w:pStyle w:val="ListParagraph"/>
        <w:numPr>
          <w:ilvl w:val="0"/>
          <w:numId w:val="6"/>
        </w:numPr>
        <w:rPr>
          <w:b/>
          <w:sz w:val="22"/>
          <w:szCs w:val="22"/>
          <w:u w:val="single"/>
        </w:rPr>
      </w:pPr>
      <w:r w:rsidRPr="0033423C">
        <w:rPr>
          <w:sz w:val="22"/>
          <w:szCs w:val="22"/>
        </w:rPr>
        <w:t xml:space="preserve">The goal is meeting </w:t>
      </w:r>
      <w:r w:rsidR="000F4F6B" w:rsidRPr="0033423C">
        <w:rPr>
          <w:sz w:val="22"/>
          <w:szCs w:val="22"/>
        </w:rPr>
        <w:t xml:space="preserve">forest </w:t>
      </w:r>
      <w:r w:rsidR="000113C7" w:rsidRPr="0033423C">
        <w:rPr>
          <w:sz w:val="22"/>
          <w:szCs w:val="22"/>
        </w:rPr>
        <w:t xml:space="preserve">health goals </w:t>
      </w:r>
      <w:r w:rsidRPr="0033423C">
        <w:rPr>
          <w:sz w:val="22"/>
          <w:szCs w:val="22"/>
        </w:rPr>
        <w:t>including a</w:t>
      </w:r>
      <w:r w:rsidR="000113C7" w:rsidRPr="0033423C">
        <w:rPr>
          <w:sz w:val="22"/>
          <w:szCs w:val="22"/>
        </w:rPr>
        <w:t xml:space="preserve"> dense understory</w:t>
      </w:r>
      <w:r w:rsidR="00750807" w:rsidRPr="0033423C">
        <w:rPr>
          <w:sz w:val="22"/>
          <w:szCs w:val="22"/>
        </w:rPr>
        <w:t xml:space="preserve"> </w:t>
      </w:r>
      <w:r w:rsidRPr="0033423C">
        <w:rPr>
          <w:sz w:val="22"/>
          <w:szCs w:val="22"/>
        </w:rPr>
        <w:t xml:space="preserve">with </w:t>
      </w:r>
      <w:r w:rsidR="00750807" w:rsidRPr="0033423C">
        <w:rPr>
          <w:sz w:val="22"/>
          <w:szCs w:val="22"/>
        </w:rPr>
        <w:t>native shrubs and wildflowers. Deer density should</w:t>
      </w:r>
      <w:r w:rsidR="000113C7" w:rsidRPr="0033423C">
        <w:rPr>
          <w:sz w:val="22"/>
          <w:szCs w:val="22"/>
        </w:rPr>
        <w:t xml:space="preserve"> be </w:t>
      </w:r>
      <w:r w:rsidR="00750807" w:rsidRPr="0033423C">
        <w:rPr>
          <w:sz w:val="22"/>
          <w:szCs w:val="22"/>
        </w:rPr>
        <w:t xml:space="preserve">kept below </w:t>
      </w:r>
      <w:r w:rsidR="00EC795B" w:rsidRPr="0033423C">
        <w:rPr>
          <w:sz w:val="22"/>
          <w:szCs w:val="22"/>
        </w:rPr>
        <w:t>2</w:t>
      </w:r>
      <w:r w:rsidR="000113C7" w:rsidRPr="0033423C">
        <w:rPr>
          <w:sz w:val="22"/>
          <w:szCs w:val="22"/>
        </w:rPr>
        <w:t xml:space="preserve">0 deer per square </w:t>
      </w:r>
      <w:r w:rsidR="00C11FA4" w:rsidRPr="0033423C">
        <w:rPr>
          <w:sz w:val="22"/>
          <w:szCs w:val="22"/>
        </w:rPr>
        <w:t>mile but</w:t>
      </w:r>
      <w:r w:rsidR="000F4F6B" w:rsidRPr="0033423C">
        <w:rPr>
          <w:sz w:val="22"/>
          <w:szCs w:val="22"/>
        </w:rPr>
        <w:t xml:space="preserve"> </w:t>
      </w:r>
      <w:r w:rsidR="00750807" w:rsidRPr="0033423C">
        <w:rPr>
          <w:sz w:val="22"/>
          <w:szCs w:val="22"/>
        </w:rPr>
        <w:t xml:space="preserve">allowing full recovery of forest wildflowers may require a density </w:t>
      </w:r>
      <w:r w:rsidRPr="0033423C">
        <w:rPr>
          <w:sz w:val="22"/>
          <w:szCs w:val="22"/>
        </w:rPr>
        <w:t xml:space="preserve">of </w:t>
      </w:r>
      <w:r w:rsidR="000F4F6B" w:rsidRPr="0033423C">
        <w:rPr>
          <w:sz w:val="22"/>
          <w:szCs w:val="22"/>
        </w:rPr>
        <w:t>10</w:t>
      </w:r>
      <w:r w:rsidR="00750807" w:rsidRPr="0033423C">
        <w:rPr>
          <w:sz w:val="22"/>
          <w:szCs w:val="22"/>
        </w:rPr>
        <w:t xml:space="preserve"> deer per square mile.</w:t>
      </w:r>
      <w:r w:rsidR="00DF02DF" w:rsidRPr="0033423C">
        <w:rPr>
          <w:sz w:val="22"/>
          <w:szCs w:val="22"/>
        </w:rPr>
        <w:t xml:space="preserve"> </w:t>
      </w:r>
      <w:r w:rsidR="004D1ACE">
        <w:rPr>
          <w:sz w:val="22"/>
          <w:szCs w:val="22"/>
        </w:rPr>
        <w:t xml:space="preserve">Significant progress toward this goal will be made through an annual Deer Management </w:t>
      </w:r>
      <w:r w:rsidR="00882A51">
        <w:rPr>
          <w:sz w:val="22"/>
          <w:szCs w:val="22"/>
        </w:rPr>
        <w:t>Program but</w:t>
      </w:r>
      <w:r w:rsidR="004D1ACE">
        <w:rPr>
          <w:sz w:val="22"/>
          <w:szCs w:val="22"/>
        </w:rPr>
        <w:t xml:space="preserve"> reaching this goal will ultimately require Township-wide strategies across many properties.</w:t>
      </w:r>
      <w:r w:rsidR="00817BBB">
        <w:rPr>
          <w:sz w:val="22"/>
          <w:szCs w:val="22"/>
        </w:rPr>
        <w:t xml:space="preserve"> Goals include 70% native shrub cover within the browse zone and a healthy, robust population of reproducing forest wildflowers.</w:t>
      </w:r>
    </w:p>
    <w:p w14:paraId="6E804E4F" w14:textId="3CD6C150" w:rsidR="00EF34AB" w:rsidRPr="0033423C" w:rsidRDefault="00EF34AB" w:rsidP="000113C7">
      <w:pPr>
        <w:rPr>
          <w:b/>
          <w:u w:val="single"/>
        </w:rPr>
      </w:pPr>
    </w:p>
    <w:p w14:paraId="4B490EB4" w14:textId="77777777" w:rsidR="000113C7" w:rsidRPr="0033423C" w:rsidRDefault="000113C7" w:rsidP="000113C7">
      <w:pPr>
        <w:rPr>
          <w:b/>
          <w:u w:val="single"/>
        </w:rPr>
      </w:pPr>
      <w:r w:rsidRPr="0033423C">
        <w:rPr>
          <w:b/>
          <w:u w:val="single"/>
        </w:rPr>
        <w:t>Recommendation #2: Perform Strategic Invasive Species Control</w:t>
      </w:r>
    </w:p>
    <w:p w14:paraId="62EFA74E" w14:textId="676E4436" w:rsidR="000113C7" w:rsidRPr="0033423C" w:rsidRDefault="000113C7" w:rsidP="000113C7">
      <w:r w:rsidRPr="0033423C">
        <w:rPr>
          <w:b/>
          <w:bCs/>
        </w:rPr>
        <w:t>Goal #2-1:</w:t>
      </w:r>
      <w:r w:rsidRPr="0033423C">
        <w:t xml:space="preserve"> </w:t>
      </w:r>
      <w:r w:rsidR="00016863" w:rsidRPr="0033423C">
        <w:t xml:space="preserve">Eradicate </w:t>
      </w:r>
      <w:r w:rsidR="00906E72">
        <w:t>16</w:t>
      </w:r>
      <w:r w:rsidR="00016863" w:rsidRPr="0033423C">
        <w:t xml:space="preserve"> emerging invasive species (Action Code 1</w:t>
      </w:r>
      <w:r w:rsidR="00914E68" w:rsidRPr="0033423C">
        <w:t xml:space="preserve"> species</w:t>
      </w:r>
      <w:r w:rsidR="00016863" w:rsidRPr="0033423C">
        <w:t>)</w:t>
      </w:r>
    </w:p>
    <w:p w14:paraId="7DD169F6" w14:textId="154CBE98" w:rsidR="00416980" w:rsidRPr="0033423C" w:rsidRDefault="00416980" w:rsidP="00416980">
      <w:pPr>
        <w:pStyle w:val="ListParagraph"/>
        <w:numPr>
          <w:ilvl w:val="0"/>
          <w:numId w:val="6"/>
        </w:numPr>
        <w:rPr>
          <w:sz w:val="22"/>
          <w:szCs w:val="22"/>
        </w:rPr>
      </w:pPr>
      <w:r w:rsidRPr="0033423C">
        <w:rPr>
          <w:sz w:val="22"/>
          <w:szCs w:val="22"/>
        </w:rPr>
        <w:t xml:space="preserve">The goal is intended to reduce future damage by addressing species that have not yet established large, extensive populations throughout the Property. Accomplishing this goal will also fulfill ‘ecological responsibility’ by preventing spread of newly emerging harmful invasive species beyond the </w:t>
      </w:r>
      <w:r w:rsidR="00906E72">
        <w:rPr>
          <w:sz w:val="22"/>
          <w:szCs w:val="22"/>
        </w:rPr>
        <w:t>Property</w:t>
      </w:r>
      <w:r w:rsidRPr="0033423C">
        <w:rPr>
          <w:sz w:val="22"/>
          <w:szCs w:val="22"/>
        </w:rPr>
        <w:t>.</w:t>
      </w:r>
    </w:p>
    <w:p w14:paraId="1EF25266" w14:textId="77777777" w:rsidR="000113C7" w:rsidRPr="0033423C" w:rsidRDefault="000113C7" w:rsidP="000113C7">
      <w:pPr>
        <w:rPr>
          <w:b/>
        </w:rPr>
      </w:pPr>
    </w:p>
    <w:p w14:paraId="38090407" w14:textId="60E8A370" w:rsidR="00E23086" w:rsidRPr="0033423C" w:rsidRDefault="00E23086" w:rsidP="00E23086">
      <w:pPr>
        <w:rPr>
          <w:b/>
          <w:u w:val="single"/>
        </w:rPr>
      </w:pPr>
      <w:r w:rsidRPr="0033423C">
        <w:rPr>
          <w:b/>
          <w:u w:val="single"/>
        </w:rPr>
        <w:t>Recommendation #</w:t>
      </w:r>
      <w:r w:rsidR="000113C7" w:rsidRPr="0033423C">
        <w:rPr>
          <w:b/>
          <w:u w:val="single"/>
        </w:rPr>
        <w:t>3</w:t>
      </w:r>
      <w:r w:rsidRPr="0033423C">
        <w:rPr>
          <w:b/>
          <w:u w:val="single"/>
        </w:rPr>
        <w:t xml:space="preserve">: </w:t>
      </w:r>
      <w:r w:rsidR="00016863" w:rsidRPr="0033423C">
        <w:rPr>
          <w:b/>
          <w:u w:val="single"/>
        </w:rPr>
        <w:t xml:space="preserve">Protect and Restore Highest Quality </w:t>
      </w:r>
      <w:r w:rsidR="002319A9">
        <w:rPr>
          <w:b/>
          <w:u w:val="single"/>
        </w:rPr>
        <w:t xml:space="preserve">Forest </w:t>
      </w:r>
      <w:r w:rsidR="00016863" w:rsidRPr="0033423C">
        <w:rPr>
          <w:b/>
          <w:u w:val="single"/>
        </w:rPr>
        <w:t>Areas</w:t>
      </w:r>
      <w:r w:rsidR="00906E72">
        <w:rPr>
          <w:b/>
          <w:u w:val="single"/>
        </w:rPr>
        <w:t xml:space="preserve"> and Rare Species</w:t>
      </w:r>
    </w:p>
    <w:p w14:paraId="08C5879C" w14:textId="09746D7F" w:rsidR="002606AA" w:rsidRPr="0033423C" w:rsidRDefault="002606AA" w:rsidP="002606AA">
      <w:pPr>
        <w:rPr>
          <w:bCs/>
        </w:rPr>
      </w:pPr>
      <w:r w:rsidRPr="0033423C">
        <w:rPr>
          <w:b/>
        </w:rPr>
        <w:t>Goal #3-</w:t>
      </w:r>
      <w:r>
        <w:rPr>
          <w:b/>
        </w:rPr>
        <w:t>1</w:t>
      </w:r>
      <w:r w:rsidRPr="0033423C">
        <w:rPr>
          <w:b/>
        </w:rPr>
        <w:t>:</w:t>
      </w:r>
      <w:r w:rsidRPr="0033423C">
        <w:rPr>
          <w:bCs/>
        </w:rPr>
        <w:t xml:space="preserve"> Protect </w:t>
      </w:r>
      <w:r w:rsidR="00C72938">
        <w:rPr>
          <w:bCs/>
        </w:rPr>
        <w:t>45</w:t>
      </w:r>
      <w:r w:rsidRPr="0033423C">
        <w:rPr>
          <w:bCs/>
        </w:rPr>
        <w:t xml:space="preserve"> acres of high</w:t>
      </w:r>
      <w:r w:rsidR="00C72938">
        <w:rPr>
          <w:bCs/>
        </w:rPr>
        <w:t>est</w:t>
      </w:r>
      <w:r w:rsidRPr="0033423C">
        <w:rPr>
          <w:bCs/>
        </w:rPr>
        <w:t xml:space="preserve">-quality </w:t>
      </w:r>
      <w:r>
        <w:rPr>
          <w:bCs/>
        </w:rPr>
        <w:t xml:space="preserve">forest </w:t>
      </w:r>
      <w:r w:rsidRPr="0033423C">
        <w:rPr>
          <w:bCs/>
        </w:rPr>
        <w:t>habitats</w:t>
      </w:r>
    </w:p>
    <w:p w14:paraId="1CF01290" w14:textId="77777777" w:rsidR="002606AA" w:rsidRPr="0033423C" w:rsidRDefault="002606AA" w:rsidP="002606AA">
      <w:pPr>
        <w:pStyle w:val="ListParagraph"/>
        <w:numPr>
          <w:ilvl w:val="0"/>
          <w:numId w:val="6"/>
        </w:numPr>
        <w:rPr>
          <w:bCs/>
          <w:sz w:val="22"/>
          <w:szCs w:val="22"/>
        </w:rPr>
      </w:pPr>
      <w:r w:rsidRPr="0033423C">
        <w:rPr>
          <w:bCs/>
          <w:sz w:val="22"/>
          <w:szCs w:val="22"/>
        </w:rPr>
        <w:t>Requires considerable but selective invasive species control efforts (Action Code 2 species)</w:t>
      </w:r>
    </w:p>
    <w:p w14:paraId="4104DC34" w14:textId="77777777" w:rsidR="002606AA" w:rsidRDefault="002606AA" w:rsidP="002606AA">
      <w:pPr>
        <w:pStyle w:val="ListParagraph"/>
        <w:numPr>
          <w:ilvl w:val="0"/>
          <w:numId w:val="6"/>
        </w:numPr>
        <w:rPr>
          <w:bCs/>
          <w:sz w:val="22"/>
          <w:szCs w:val="22"/>
        </w:rPr>
      </w:pPr>
      <w:r w:rsidRPr="0033423C">
        <w:rPr>
          <w:bCs/>
          <w:sz w:val="22"/>
          <w:szCs w:val="22"/>
        </w:rPr>
        <w:t>Goal includes forest</w:t>
      </w:r>
      <w:r>
        <w:rPr>
          <w:bCs/>
          <w:sz w:val="22"/>
          <w:szCs w:val="22"/>
        </w:rPr>
        <w:t xml:space="preserve"> and woodland </w:t>
      </w:r>
      <w:r w:rsidRPr="0033423C">
        <w:rPr>
          <w:bCs/>
          <w:sz w:val="22"/>
          <w:szCs w:val="22"/>
        </w:rPr>
        <w:t>habitats</w:t>
      </w:r>
    </w:p>
    <w:p w14:paraId="3E51E6F9" w14:textId="77777777" w:rsidR="002319A9" w:rsidRPr="00882A51" w:rsidRDefault="002319A9" w:rsidP="002319A9">
      <w:pPr>
        <w:rPr>
          <w:bCs/>
        </w:rPr>
      </w:pPr>
      <w:r w:rsidRPr="00882A51">
        <w:rPr>
          <w:b/>
        </w:rPr>
        <w:t>Goal #3-</w:t>
      </w:r>
      <w:r>
        <w:rPr>
          <w:b/>
        </w:rPr>
        <w:t>2</w:t>
      </w:r>
      <w:r w:rsidRPr="00882A51">
        <w:rPr>
          <w:b/>
        </w:rPr>
        <w:t xml:space="preserve">: </w:t>
      </w:r>
      <w:r w:rsidRPr="00882A51">
        <w:rPr>
          <w:bCs/>
        </w:rPr>
        <w:t xml:space="preserve">Protect and restore </w:t>
      </w:r>
      <w:r>
        <w:rPr>
          <w:bCs/>
        </w:rPr>
        <w:t>5</w:t>
      </w:r>
      <w:r w:rsidRPr="00882A51">
        <w:rPr>
          <w:bCs/>
        </w:rPr>
        <w:t xml:space="preserve"> acres of mature forest </w:t>
      </w:r>
    </w:p>
    <w:p w14:paraId="6716AF74" w14:textId="77777777" w:rsidR="002319A9" w:rsidRPr="00882A51" w:rsidRDefault="002319A9" w:rsidP="002319A9">
      <w:pPr>
        <w:pStyle w:val="ListParagraph"/>
        <w:numPr>
          <w:ilvl w:val="0"/>
          <w:numId w:val="6"/>
        </w:numPr>
        <w:rPr>
          <w:bCs/>
          <w:sz w:val="22"/>
          <w:szCs w:val="22"/>
        </w:rPr>
      </w:pPr>
      <w:r w:rsidRPr="00882A51">
        <w:rPr>
          <w:bCs/>
          <w:sz w:val="22"/>
          <w:szCs w:val="22"/>
        </w:rPr>
        <w:t xml:space="preserve">Requires selective </w:t>
      </w:r>
      <w:r>
        <w:rPr>
          <w:bCs/>
          <w:sz w:val="22"/>
          <w:szCs w:val="22"/>
        </w:rPr>
        <w:t xml:space="preserve">control of </w:t>
      </w:r>
      <w:r w:rsidRPr="00882A51">
        <w:rPr>
          <w:bCs/>
          <w:sz w:val="22"/>
          <w:szCs w:val="22"/>
        </w:rPr>
        <w:t>invasive species</w:t>
      </w:r>
      <w:r>
        <w:rPr>
          <w:bCs/>
          <w:sz w:val="22"/>
          <w:szCs w:val="22"/>
        </w:rPr>
        <w:t xml:space="preserve"> and</w:t>
      </w:r>
      <w:r w:rsidRPr="00882A51">
        <w:rPr>
          <w:bCs/>
          <w:sz w:val="22"/>
          <w:szCs w:val="22"/>
        </w:rPr>
        <w:t xml:space="preserve"> construction of </w:t>
      </w:r>
      <w:r>
        <w:rPr>
          <w:bCs/>
          <w:sz w:val="22"/>
          <w:szCs w:val="22"/>
        </w:rPr>
        <w:t xml:space="preserve">five 1-acre </w:t>
      </w:r>
      <w:r w:rsidRPr="00882A51">
        <w:rPr>
          <w:bCs/>
          <w:sz w:val="22"/>
          <w:szCs w:val="22"/>
        </w:rPr>
        <w:t>deer exclosure</w:t>
      </w:r>
      <w:r>
        <w:rPr>
          <w:bCs/>
          <w:sz w:val="22"/>
          <w:szCs w:val="22"/>
        </w:rPr>
        <w:t>s</w:t>
      </w:r>
      <w:r w:rsidRPr="00882A51">
        <w:rPr>
          <w:bCs/>
          <w:sz w:val="22"/>
          <w:szCs w:val="22"/>
        </w:rPr>
        <w:t xml:space="preserve"> </w:t>
      </w:r>
    </w:p>
    <w:p w14:paraId="49B4D902" w14:textId="35E3E4BC" w:rsidR="002606AA" w:rsidRDefault="002606AA" w:rsidP="002606AA">
      <w:pPr>
        <w:rPr>
          <w:bCs/>
        </w:rPr>
      </w:pPr>
      <w:r w:rsidRPr="00906E72">
        <w:rPr>
          <w:b/>
        </w:rPr>
        <w:t>Goal #3-</w:t>
      </w:r>
      <w:r w:rsidR="002319A9">
        <w:rPr>
          <w:b/>
        </w:rPr>
        <w:t>3</w:t>
      </w:r>
      <w:r w:rsidRPr="00906E72">
        <w:rPr>
          <w:b/>
        </w:rPr>
        <w:t>:</w:t>
      </w:r>
      <w:r>
        <w:rPr>
          <w:bCs/>
        </w:rPr>
        <w:t xml:space="preserve"> Guide </w:t>
      </w:r>
      <w:r w:rsidR="000B46B9">
        <w:rPr>
          <w:bCs/>
        </w:rPr>
        <w:t>development</w:t>
      </w:r>
      <w:r>
        <w:rPr>
          <w:bCs/>
        </w:rPr>
        <w:t xml:space="preserve"> of </w:t>
      </w:r>
      <w:r w:rsidR="000B46B9">
        <w:rPr>
          <w:bCs/>
        </w:rPr>
        <w:t xml:space="preserve">a </w:t>
      </w:r>
      <w:r w:rsidR="00C72938">
        <w:rPr>
          <w:bCs/>
        </w:rPr>
        <w:t xml:space="preserve">13-acre </w:t>
      </w:r>
      <w:r>
        <w:rPr>
          <w:bCs/>
        </w:rPr>
        <w:t>Red Cedar Woodland</w:t>
      </w:r>
      <w:r w:rsidR="002319A9">
        <w:rPr>
          <w:bCs/>
        </w:rPr>
        <w:t xml:space="preserve"> to serve as future rare animal habitat</w:t>
      </w:r>
    </w:p>
    <w:p w14:paraId="39F5FA71" w14:textId="10F0C4CE" w:rsidR="002606AA" w:rsidRPr="00906E72" w:rsidRDefault="002606AA" w:rsidP="002606AA">
      <w:pPr>
        <w:pStyle w:val="ListParagraph"/>
        <w:numPr>
          <w:ilvl w:val="0"/>
          <w:numId w:val="10"/>
        </w:numPr>
        <w:rPr>
          <w:bCs/>
        </w:rPr>
      </w:pPr>
      <w:r>
        <w:rPr>
          <w:bCs/>
        </w:rPr>
        <w:t>Requires select</w:t>
      </w:r>
      <w:r w:rsidR="00F41C2A">
        <w:rPr>
          <w:bCs/>
        </w:rPr>
        <w:t>ive</w:t>
      </w:r>
      <w:r>
        <w:rPr>
          <w:bCs/>
        </w:rPr>
        <w:t xml:space="preserve"> control of </w:t>
      </w:r>
      <w:r w:rsidR="00C72938">
        <w:rPr>
          <w:bCs/>
        </w:rPr>
        <w:t>various species t</w:t>
      </w:r>
      <w:r>
        <w:rPr>
          <w:bCs/>
        </w:rPr>
        <w:t>o foster establishment of Red Cedar</w:t>
      </w:r>
      <w:r w:rsidR="00C72938">
        <w:rPr>
          <w:bCs/>
        </w:rPr>
        <w:t xml:space="preserve"> Woodland that will provide future rare species habitat</w:t>
      </w:r>
    </w:p>
    <w:p w14:paraId="1E1A744C" w14:textId="2D56502E" w:rsidR="00906E72" w:rsidRPr="00C72938" w:rsidRDefault="00906E72" w:rsidP="00906E72">
      <w:r w:rsidRPr="00C72938">
        <w:rPr>
          <w:b/>
          <w:bCs/>
        </w:rPr>
        <w:t>Goal #</w:t>
      </w:r>
      <w:r w:rsidR="00920098" w:rsidRPr="00C72938">
        <w:rPr>
          <w:b/>
          <w:bCs/>
        </w:rPr>
        <w:t>3</w:t>
      </w:r>
      <w:r w:rsidRPr="00C72938">
        <w:rPr>
          <w:b/>
          <w:bCs/>
        </w:rPr>
        <w:t>-</w:t>
      </w:r>
      <w:r w:rsidR="00920098" w:rsidRPr="00C72938">
        <w:rPr>
          <w:b/>
          <w:bCs/>
        </w:rPr>
        <w:t>4</w:t>
      </w:r>
      <w:r w:rsidRPr="00C72938">
        <w:rPr>
          <w:b/>
          <w:bCs/>
        </w:rPr>
        <w:t>:</w:t>
      </w:r>
      <w:r w:rsidRPr="00C72938">
        <w:t xml:space="preserve"> </w:t>
      </w:r>
      <w:r w:rsidR="002319A9">
        <w:t>Detect and p</w:t>
      </w:r>
      <w:r w:rsidRPr="00C72938">
        <w:t xml:space="preserve">rotect rare </w:t>
      </w:r>
      <w:r w:rsidR="00BF314B">
        <w:t>species</w:t>
      </w:r>
      <w:r w:rsidRPr="00C72938">
        <w:t xml:space="preserve"> </w:t>
      </w:r>
    </w:p>
    <w:p w14:paraId="155DC893" w14:textId="6BE709DB" w:rsidR="002319A9" w:rsidRDefault="002319A9" w:rsidP="00906E72">
      <w:pPr>
        <w:pStyle w:val="ListParagraph"/>
        <w:numPr>
          <w:ilvl w:val="0"/>
          <w:numId w:val="8"/>
        </w:numPr>
        <w:rPr>
          <w:sz w:val="22"/>
          <w:szCs w:val="22"/>
        </w:rPr>
      </w:pPr>
      <w:r>
        <w:rPr>
          <w:sz w:val="22"/>
          <w:szCs w:val="22"/>
        </w:rPr>
        <w:t xml:space="preserve">Perform rare </w:t>
      </w:r>
      <w:r w:rsidR="00CE1B71">
        <w:rPr>
          <w:sz w:val="22"/>
          <w:szCs w:val="22"/>
        </w:rPr>
        <w:t>species</w:t>
      </w:r>
      <w:r>
        <w:rPr>
          <w:sz w:val="22"/>
          <w:szCs w:val="22"/>
        </w:rPr>
        <w:t xml:space="preserve"> surveys throughout the Property, include currently documented and potential species</w:t>
      </w:r>
    </w:p>
    <w:p w14:paraId="3FBA21A9" w14:textId="1F041FBD" w:rsidR="002063AD" w:rsidRPr="002319A9" w:rsidRDefault="002319A9" w:rsidP="002319A9">
      <w:pPr>
        <w:pStyle w:val="ListParagraph"/>
        <w:numPr>
          <w:ilvl w:val="0"/>
          <w:numId w:val="8"/>
        </w:numPr>
        <w:rPr>
          <w:b/>
          <w:u w:val="single"/>
        </w:rPr>
      </w:pPr>
      <w:r>
        <w:rPr>
          <w:sz w:val="22"/>
          <w:szCs w:val="22"/>
        </w:rPr>
        <w:t>Requires selective control of invasive species and installation of mini-exclosures around detected populations</w:t>
      </w:r>
    </w:p>
    <w:p w14:paraId="7C424888" w14:textId="77777777" w:rsidR="002319A9" w:rsidRPr="0033423C" w:rsidRDefault="002319A9" w:rsidP="002319A9">
      <w:pPr>
        <w:pStyle w:val="ListParagraph"/>
        <w:rPr>
          <w:b/>
          <w:u w:val="single"/>
        </w:rPr>
      </w:pPr>
    </w:p>
    <w:p w14:paraId="16A80818" w14:textId="65DF5300" w:rsidR="009579AC" w:rsidRPr="0033423C" w:rsidRDefault="009579AC" w:rsidP="00021B11">
      <w:pPr>
        <w:rPr>
          <w:b/>
          <w:u w:val="single"/>
        </w:rPr>
      </w:pPr>
      <w:r w:rsidRPr="0033423C">
        <w:rPr>
          <w:b/>
          <w:u w:val="single"/>
        </w:rPr>
        <w:t>Recommendation #4</w:t>
      </w:r>
      <w:r w:rsidR="000113C7" w:rsidRPr="0033423C">
        <w:rPr>
          <w:b/>
          <w:u w:val="single"/>
        </w:rPr>
        <w:t xml:space="preserve">: </w:t>
      </w:r>
      <w:r w:rsidR="00817BBB">
        <w:rPr>
          <w:b/>
          <w:u w:val="single"/>
        </w:rPr>
        <w:t>Conduct</w:t>
      </w:r>
      <w:r w:rsidR="000113C7" w:rsidRPr="0033423C">
        <w:rPr>
          <w:b/>
          <w:u w:val="single"/>
        </w:rPr>
        <w:t xml:space="preserve"> </w:t>
      </w:r>
      <w:r w:rsidR="002063AD" w:rsidRPr="0033423C">
        <w:rPr>
          <w:b/>
          <w:u w:val="single"/>
        </w:rPr>
        <w:t>E</w:t>
      </w:r>
      <w:r w:rsidR="000113C7" w:rsidRPr="0033423C">
        <w:rPr>
          <w:b/>
          <w:u w:val="single"/>
        </w:rPr>
        <w:t>c</w:t>
      </w:r>
      <w:r w:rsidR="00112CC4" w:rsidRPr="0033423C">
        <w:rPr>
          <w:b/>
          <w:u w:val="single"/>
        </w:rPr>
        <w:t>ological</w:t>
      </w:r>
      <w:r w:rsidRPr="0033423C">
        <w:rPr>
          <w:b/>
          <w:u w:val="single"/>
        </w:rPr>
        <w:t xml:space="preserve"> </w:t>
      </w:r>
      <w:r w:rsidR="000113C7" w:rsidRPr="0033423C">
        <w:rPr>
          <w:b/>
          <w:u w:val="single"/>
        </w:rPr>
        <w:t xml:space="preserve">Health </w:t>
      </w:r>
      <w:r w:rsidRPr="0033423C">
        <w:rPr>
          <w:b/>
          <w:u w:val="single"/>
        </w:rPr>
        <w:t>Monitoring</w:t>
      </w:r>
      <w:r w:rsidR="00906E72">
        <w:rPr>
          <w:b/>
          <w:u w:val="single"/>
        </w:rPr>
        <w:t xml:space="preserve"> Program</w:t>
      </w:r>
    </w:p>
    <w:p w14:paraId="10886B5D" w14:textId="7FB50932" w:rsidR="009579AC" w:rsidRPr="0033423C" w:rsidRDefault="00992D40" w:rsidP="00992D40">
      <w:r w:rsidRPr="0033423C">
        <w:rPr>
          <w:b/>
        </w:rPr>
        <w:t>Goal #</w:t>
      </w:r>
      <w:r w:rsidR="008A203D" w:rsidRPr="0033423C">
        <w:rPr>
          <w:b/>
        </w:rPr>
        <w:t>4-</w:t>
      </w:r>
      <w:r w:rsidR="003D4C14" w:rsidRPr="0033423C">
        <w:rPr>
          <w:b/>
        </w:rPr>
        <w:t>1</w:t>
      </w:r>
      <w:r w:rsidRPr="0033423C">
        <w:rPr>
          <w:b/>
        </w:rPr>
        <w:t xml:space="preserve">: </w:t>
      </w:r>
      <w:r w:rsidR="002063AD" w:rsidRPr="0033423C">
        <w:rPr>
          <w:bCs/>
        </w:rPr>
        <w:t>Perform e</w:t>
      </w:r>
      <w:r w:rsidR="00701E3E" w:rsidRPr="0033423C">
        <w:rPr>
          <w:bCs/>
        </w:rPr>
        <w:t>cological</w:t>
      </w:r>
      <w:r w:rsidRPr="0033423C">
        <w:t xml:space="preserve"> </w:t>
      </w:r>
      <w:r w:rsidR="00B12925" w:rsidRPr="0033423C">
        <w:t>h</w:t>
      </w:r>
      <w:r w:rsidRPr="0033423C">
        <w:t xml:space="preserve">ealth </w:t>
      </w:r>
      <w:r w:rsidR="00B12925" w:rsidRPr="0033423C">
        <w:t>m</w:t>
      </w:r>
      <w:r w:rsidRPr="0033423C">
        <w:t xml:space="preserve">onitoring </w:t>
      </w:r>
      <w:r w:rsidR="002063AD" w:rsidRPr="0033423C">
        <w:t xml:space="preserve">to guide adaptive </w:t>
      </w:r>
      <w:r w:rsidR="0084167D">
        <w:t>stewardship</w:t>
      </w:r>
      <w:r w:rsidR="002063AD" w:rsidRPr="0033423C">
        <w:t xml:space="preserve"> over time</w:t>
      </w:r>
    </w:p>
    <w:p w14:paraId="5E1C66A6" w14:textId="7A0CFDAB" w:rsidR="001762AA" w:rsidRPr="0033423C" w:rsidRDefault="00906E72" w:rsidP="001762AA">
      <w:pPr>
        <w:pStyle w:val="ListParagraph"/>
        <w:numPr>
          <w:ilvl w:val="0"/>
          <w:numId w:val="7"/>
        </w:numPr>
        <w:rPr>
          <w:sz w:val="22"/>
          <w:szCs w:val="22"/>
        </w:rPr>
      </w:pPr>
      <w:r>
        <w:rPr>
          <w:sz w:val="22"/>
          <w:szCs w:val="22"/>
        </w:rPr>
        <w:t>Ongoing im</w:t>
      </w:r>
      <w:r w:rsidR="001762AA" w:rsidRPr="0033423C">
        <w:rPr>
          <w:sz w:val="22"/>
          <w:szCs w:val="22"/>
        </w:rPr>
        <w:t xml:space="preserve">plementation of </w:t>
      </w:r>
      <w:r>
        <w:rPr>
          <w:sz w:val="22"/>
          <w:szCs w:val="22"/>
        </w:rPr>
        <w:t xml:space="preserve">forest health monitoring </w:t>
      </w:r>
      <w:r w:rsidR="001762AA" w:rsidRPr="0033423C">
        <w:rPr>
          <w:sz w:val="22"/>
          <w:szCs w:val="22"/>
        </w:rPr>
        <w:t>protocols</w:t>
      </w:r>
    </w:p>
    <w:p w14:paraId="5967386E" w14:textId="7966BAB5" w:rsidR="001762AA" w:rsidRDefault="001762AA" w:rsidP="001762AA">
      <w:pPr>
        <w:pStyle w:val="ListParagraph"/>
        <w:numPr>
          <w:ilvl w:val="0"/>
          <w:numId w:val="7"/>
        </w:numPr>
        <w:rPr>
          <w:sz w:val="22"/>
          <w:szCs w:val="22"/>
        </w:rPr>
      </w:pPr>
      <w:r w:rsidRPr="0033423C">
        <w:rPr>
          <w:sz w:val="22"/>
          <w:szCs w:val="22"/>
        </w:rPr>
        <w:t>Measurements should be conducted every 3-5 years</w:t>
      </w:r>
    </w:p>
    <w:p w14:paraId="7515AAD6" w14:textId="224BECA7" w:rsidR="00C04BDD" w:rsidRDefault="00C04BDD" w:rsidP="00C04BDD"/>
    <w:p w14:paraId="55C2916B" w14:textId="08ADC587" w:rsidR="00C04BDD" w:rsidRPr="00C04BDD" w:rsidRDefault="00C04BDD" w:rsidP="00C04BDD">
      <w:pPr>
        <w:rPr>
          <w:b/>
          <w:bCs/>
          <w:u w:val="single"/>
        </w:rPr>
      </w:pPr>
      <w:r w:rsidRPr="00C04BDD">
        <w:rPr>
          <w:b/>
          <w:bCs/>
          <w:u w:val="single"/>
        </w:rPr>
        <w:t xml:space="preserve">Recommendation #5: </w:t>
      </w:r>
      <w:r>
        <w:rPr>
          <w:b/>
          <w:bCs/>
          <w:u w:val="single"/>
        </w:rPr>
        <w:t xml:space="preserve">Maintain Trail Network and Conduct Educational Outreach </w:t>
      </w:r>
      <w:r w:rsidR="0027163F">
        <w:rPr>
          <w:b/>
          <w:bCs/>
          <w:u w:val="single"/>
        </w:rPr>
        <w:t>Activities</w:t>
      </w:r>
    </w:p>
    <w:p w14:paraId="544111AD" w14:textId="697B3B61" w:rsidR="00C04BDD" w:rsidRDefault="00C04BDD" w:rsidP="00C04BDD">
      <w:r w:rsidRPr="00C04BDD">
        <w:rPr>
          <w:b/>
          <w:bCs/>
        </w:rPr>
        <w:t xml:space="preserve">Goal #5-1: </w:t>
      </w:r>
      <w:r w:rsidRPr="00C04BDD">
        <w:t>Maintain Existing Trail Network</w:t>
      </w:r>
    </w:p>
    <w:p w14:paraId="010D596D" w14:textId="50D6F144" w:rsidR="00C04BDD" w:rsidRDefault="00C04BDD" w:rsidP="00C04BDD">
      <w:pPr>
        <w:pStyle w:val="ListParagraph"/>
        <w:numPr>
          <w:ilvl w:val="0"/>
          <w:numId w:val="12"/>
        </w:numPr>
      </w:pPr>
      <w:r>
        <w:t xml:space="preserve">Maintain </w:t>
      </w:r>
      <w:r w:rsidR="00F10651">
        <w:t xml:space="preserve">parking area, </w:t>
      </w:r>
      <w:r>
        <w:t>trails, trail markers, and kiosk</w:t>
      </w:r>
    </w:p>
    <w:p w14:paraId="37A1DBF8" w14:textId="0D0AA18B" w:rsidR="00C04BDD" w:rsidRPr="00C04BDD" w:rsidRDefault="00C04BDD" w:rsidP="00C04BDD">
      <w:pPr>
        <w:pStyle w:val="ListParagraph"/>
        <w:numPr>
          <w:ilvl w:val="0"/>
          <w:numId w:val="12"/>
        </w:numPr>
      </w:pPr>
      <w:r>
        <w:t>Maintain communications with neighbors and the general public</w:t>
      </w:r>
    </w:p>
    <w:p w14:paraId="5B3EB2EE" w14:textId="4EDCE308" w:rsidR="00C04BDD" w:rsidRDefault="00C04BDD" w:rsidP="00C04BDD">
      <w:r w:rsidRPr="00C04BDD">
        <w:rPr>
          <w:b/>
          <w:bCs/>
        </w:rPr>
        <w:t xml:space="preserve">Goal #5-2: </w:t>
      </w:r>
      <w:r w:rsidRPr="00C04BDD">
        <w:t>Provide Regular Educational Outreach Activities</w:t>
      </w:r>
    </w:p>
    <w:p w14:paraId="0AFE94E8" w14:textId="0298F4F0" w:rsidR="00C04BDD" w:rsidRPr="00C04BDD" w:rsidRDefault="00C04BDD" w:rsidP="00C04BDD">
      <w:pPr>
        <w:pStyle w:val="ListParagraph"/>
        <w:numPr>
          <w:ilvl w:val="0"/>
          <w:numId w:val="12"/>
        </w:numPr>
      </w:pPr>
      <w:r>
        <w:t>Provide a minimum of five guided hikes or other outreach activities per year</w:t>
      </w:r>
    </w:p>
    <w:p w14:paraId="61FCF2BE" w14:textId="3FF941F5" w:rsidR="00C11FA4" w:rsidRPr="0033423C" w:rsidRDefault="00C11FA4" w:rsidP="00992D40"/>
    <w:p w14:paraId="24A821B9" w14:textId="0B2D66F2" w:rsidR="002D7842" w:rsidRDefault="002D7842" w:rsidP="00906E72">
      <w:pPr>
        <w:sectPr w:rsidR="002D7842" w:rsidSect="00852407">
          <w:pgSz w:w="12240" w:h="15840"/>
          <w:pgMar w:top="1152" w:right="1152" w:bottom="1152" w:left="1152" w:header="720" w:footer="720" w:gutter="0"/>
          <w:pgNumType w:fmt="lowerRoman"/>
          <w:cols w:space="720"/>
          <w:docGrid w:linePitch="360"/>
        </w:sectPr>
      </w:pPr>
    </w:p>
    <w:p w14:paraId="61226A48" w14:textId="77777777" w:rsidR="004962C4" w:rsidRDefault="004962C4" w:rsidP="005D47A1">
      <w:pPr>
        <w:pStyle w:val="Heading4"/>
        <w:tabs>
          <w:tab w:val="left" w:pos="8640"/>
        </w:tabs>
        <w:ind w:right="360"/>
      </w:pPr>
      <w:r>
        <w:lastRenderedPageBreak/>
        <w:t>Table of Contents</w:t>
      </w:r>
    </w:p>
    <w:p w14:paraId="00542F37" w14:textId="77777777" w:rsidR="004962C4" w:rsidRDefault="004962C4" w:rsidP="005D47A1">
      <w:pPr>
        <w:tabs>
          <w:tab w:val="left" w:pos="8640"/>
        </w:tabs>
        <w:ind w:right="360"/>
      </w:pPr>
    </w:p>
    <w:p w14:paraId="38A40967" w14:textId="77777777" w:rsidR="005D47A1" w:rsidRDefault="004962C4" w:rsidP="005D47A1">
      <w:pPr>
        <w:tabs>
          <w:tab w:val="left" w:leader="dot" w:pos="8640"/>
          <w:tab w:val="left" w:leader="dot" w:pos="9000"/>
        </w:tabs>
        <w:ind w:right="360"/>
      </w:pPr>
      <w:r>
        <w:t>Introductory Information</w:t>
      </w:r>
      <w:r w:rsidR="00A1511F">
        <w:tab/>
      </w:r>
      <w:proofErr w:type="spellStart"/>
      <w:r w:rsidR="005D47A1">
        <w:t>i</w:t>
      </w:r>
      <w:proofErr w:type="spellEnd"/>
    </w:p>
    <w:p w14:paraId="7058C8E8" w14:textId="06B85A70" w:rsidR="004962C4" w:rsidRDefault="004962C4" w:rsidP="005D47A1">
      <w:pPr>
        <w:pStyle w:val="Header"/>
        <w:tabs>
          <w:tab w:val="clear" w:pos="4320"/>
          <w:tab w:val="left" w:leader="dot" w:pos="8640"/>
          <w:tab w:val="left" w:leader="dot" w:pos="9360"/>
        </w:tabs>
        <w:ind w:right="360"/>
      </w:pPr>
      <w:r>
        <w:t>Executive Summary</w:t>
      </w:r>
      <w:r w:rsidR="005D47A1">
        <w:tab/>
      </w:r>
      <w:r w:rsidR="00840587">
        <w:t>i</w:t>
      </w:r>
      <w:r w:rsidR="006237C4">
        <w:t>v</w:t>
      </w:r>
    </w:p>
    <w:p w14:paraId="19204E71" w14:textId="69722DA3" w:rsidR="00BA4CF1" w:rsidRDefault="00BA4CF1" w:rsidP="005D47A1">
      <w:pPr>
        <w:tabs>
          <w:tab w:val="left" w:leader="dot" w:pos="8640"/>
          <w:tab w:val="left" w:leader="dot" w:pos="9360"/>
        </w:tabs>
        <w:ind w:right="360"/>
      </w:pPr>
      <w:r>
        <w:t xml:space="preserve">Primary </w:t>
      </w:r>
      <w:r w:rsidR="00B86BD5">
        <w:t>Plan</w:t>
      </w:r>
      <w:r>
        <w:t xml:space="preserve"> Recommendations</w:t>
      </w:r>
      <w:r w:rsidR="005D47A1">
        <w:tab/>
      </w:r>
      <w:r>
        <w:t>v</w:t>
      </w:r>
    </w:p>
    <w:p w14:paraId="076DF6BB" w14:textId="5C4DB3D5" w:rsidR="004962C4" w:rsidRDefault="004962C4" w:rsidP="005D47A1">
      <w:pPr>
        <w:tabs>
          <w:tab w:val="left" w:leader="dot" w:pos="8640"/>
          <w:tab w:val="left" w:leader="dot" w:pos="9360"/>
        </w:tabs>
        <w:ind w:right="360"/>
      </w:pPr>
      <w:r>
        <w:t>Table of Contents</w:t>
      </w:r>
      <w:r w:rsidR="005D47A1">
        <w:tab/>
      </w:r>
      <w:r w:rsidR="00F40918">
        <w:t>v</w:t>
      </w:r>
      <w:r w:rsidR="006237C4">
        <w:t>i</w:t>
      </w:r>
    </w:p>
    <w:p w14:paraId="209F27D2" w14:textId="2BF8E89E" w:rsidR="004962C4" w:rsidRDefault="004962C4" w:rsidP="005D47A1">
      <w:pPr>
        <w:tabs>
          <w:tab w:val="left" w:leader="dot" w:pos="8640"/>
          <w:tab w:val="left" w:leader="dot" w:pos="9360"/>
        </w:tabs>
        <w:ind w:right="360"/>
      </w:pPr>
      <w:r>
        <w:t>List of Tables, Figures</w:t>
      </w:r>
      <w:r w:rsidR="006C4104">
        <w:t>, Maps</w:t>
      </w:r>
      <w:r>
        <w:t xml:space="preserve"> and Appendices</w:t>
      </w:r>
      <w:r w:rsidR="005D47A1">
        <w:tab/>
      </w:r>
      <w:r w:rsidR="00D76928">
        <w:t>vii</w:t>
      </w:r>
    </w:p>
    <w:p w14:paraId="14C76C7F" w14:textId="77777777" w:rsidR="004962C4" w:rsidRDefault="004962C4" w:rsidP="005D47A1">
      <w:pPr>
        <w:tabs>
          <w:tab w:val="left" w:pos="8640"/>
        </w:tabs>
        <w:ind w:right="360"/>
      </w:pPr>
    </w:p>
    <w:p w14:paraId="419A095F" w14:textId="77777777" w:rsidR="004962C4" w:rsidRPr="00BE48BC" w:rsidRDefault="004962C4" w:rsidP="005D47A1">
      <w:pPr>
        <w:tabs>
          <w:tab w:val="left" w:leader="dot" w:pos="8640"/>
          <w:tab w:val="left" w:leader="dot" w:pos="9360"/>
        </w:tabs>
        <w:ind w:right="360"/>
        <w:rPr>
          <w:b/>
        </w:rPr>
      </w:pPr>
      <w:r w:rsidRPr="00BE48BC">
        <w:rPr>
          <w:b/>
        </w:rPr>
        <w:t xml:space="preserve">I. </w:t>
      </w:r>
      <w:r w:rsidR="00BA4CF1" w:rsidRPr="00BE48BC">
        <w:rPr>
          <w:b/>
        </w:rPr>
        <w:t>Overview</w:t>
      </w:r>
      <w:r w:rsidR="005D47A1">
        <w:rPr>
          <w:b/>
        </w:rPr>
        <w:tab/>
      </w:r>
      <w:r w:rsidR="00F40918" w:rsidRPr="00BE48BC">
        <w:rPr>
          <w:b/>
        </w:rPr>
        <w:t>1</w:t>
      </w:r>
    </w:p>
    <w:p w14:paraId="4D66550E" w14:textId="77777777" w:rsidR="00BA4CF1" w:rsidRDefault="00BA4CF1" w:rsidP="005D47A1">
      <w:pPr>
        <w:tabs>
          <w:tab w:val="left" w:leader="dot" w:pos="8640"/>
          <w:tab w:val="left" w:leader="dot" w:pos="9360"/>
        </w:tabs>
        <w:ind w:right="360"/>
      </w:pPr>
      <w:r>
        <w:t>Introduction</w:t>
      </w:r>
      <w:r w:rsidR="005D47A1">
        <w:tab/>
      </w:r>
      <w:r>
        <w:t>1</w:t>
      </w:r>
    </w:p>
    <w:p w14:paraId="69D9E83A" w14:textId="77777777" w:rsidR="00173166" w:rsidRDefault="00173166" w:rsidP="005D47A1">
      <w:pPr>
        <w:tabs>
          <w:tab w:val="left" w:leader="dot" w:pos="720"/>
          <w:tab w:val="left" w:leader="dot" w:pos="8640"/>
          <w:tab w:val="left" w:leader="dot" w:pos="9360"/>
        </w:tabs>
        <w:ind w:left="720" w:right="360"/>
      </w:pPr>
      <w:r>
        <w:t>Conservation Values</w:t>
      </w:r>
      <w:r w:rsidR="005D47A1">
        <w:tab/>
      </w:r>
      <w:r w:rsidR="00D530C2">
        <w:t>1</w:t>
      </w:r>
    </w:p>
    <w:p w14:paraId="67AEF9B8" w14:textId="77777777" w:rsidR="00BA4CF1" w:rsidRDefault="00173166" w:rsidP="005D47A1">
      <w:pPr>
        <w:tabs>
          <w:tab w:val="left" w:pos="720"/>
          <w:tab w:val="left" w:leader="dot" w:pos="8640"/>
          <w:tab w:val="left" w:leader="dot" w:pos="9360"/>
        </w:tabs>
        <w:ind w:right="360"/>
      </w:pPr>
      <w:r>
        <w:tab/>
      </w:r>
      <w:r w:rsidR="00AD2A42">
        <w:t xml:space="preserve">Stewardship </w:t>
      </w:r>
      <w:r w:rsidR="00BA4CF1">
        <w:t>Vision and Goals</w:t>
      </w:r>
      <w:r w:rsidR="005D47A1">
        <w:tab/>
      </w:r>
      <w:r w:rsidR="00D530C2">
        <w:t>1</w:t>
      </w:r>
    </w:p>
    <w:p w14:paraId="3EAF0353" w14:textId="77777777" w:rsidR="004962C4" w:rsidRDefault="00BA4CF1" w:rsidP="00A1511F">
      <w:pPr>
        <w:tabs>
          <w:tab w:val="left" w:leader="dot" w:pos="8640"/>
          <w:tab w:val="left" w:leader="dot" w:pos="9360"/>
        </w:tabs>
        <w:ind w:right="360"/>
      </w:pPr>
      <w:r>
        <w:t>Threats to Conservation Values</w:t>
      </w:r>
      <w:r w:rsidR="00A1511F">
        <w:tab/>
      </w:r>
      <w:r w:rsidR="00D530C2">
        <w:t>1</w:t>
      </w:r>
    </w:p>
    <w:p w14:paraId="5B1F6E2D" w14:textId="77777777" w:rsidR="00226428" w:rsidRDefault="003A430D" w:rsidP="00A1511F">
      <w:pPr>
        <w:tabs>
          <w:tab w:val="left" w:pos="720"/>
          <w:tab w:val="left" w:leader="dot" w:pos="8640"/>
          <w:tab w:val="left" w:leader="dot" w:pos="9360"/>
        </w:tabs>
        <w:ind w:right="360"/>
      </w:pPr>
      <w:r>
        <w:tab/>
      </w:r>
      <w:r w:rsidR="00BE48BC">
        <w:t>White-tailed Deer</w:t>
      </w:r>
      <w:r w:rsidR="00A1511F">
        <w:tab/>
      </w:r>
      <w:r w:rsidR="00D530C2">
        <w:t>2</w:t>
      </w:r>
    </w:p>
    <w:p w14:paraId="5FD2AB2F" w14:textId="7BAEB62C" w:rsidR="009E5D8F" w:rsidRDefault="003A430D" w:rsidP="000B7CCA">
      <w:pPr>
        <w:tabs>
          <w:tab w:val="left" w:pos="720"/>
          <w:tab w:val="left" w:leader="dot" w:pos="8640"/>
          <w:tab w:val="left" w:leader="dot" w:pos="9360"/>
        </w:tabs>
        <w:ind w:right="360"/>
      </w:pPr>
      <w:r>
        <w:tab/>
        <w:t>Invasive Species</w:t>
      </w:r>
      <w:r>
        <w:tab/>
      </w:r>
      <w:r w:rsidR="00BA2328">
        <w:t>5</w:t>
      </w:r>
    </w:p>
    <w:p w14:paraId="2FFE0710" w14:textId="3A2496B9" w:rsidR="00E57354" w:rsidRDefault="00E57354" w:rsidP="00A1511F">
      <w:pPr>
        <w:tabs>
          <w:tab w:val="left" w:pos="720"/>
          <w:tab w:val="left" w:leader="dot" w:pos="8640"/>
          <w:tab w:val="left" w:leader="dot" w:pos="9360"/>
        </w:tabs>
        <w:ind w:right="360"/>
      </w:pPr>
      <w:r>
        <w:tab/>
      </w:r>
      <w:r w:rsidRPr="00E57354">
        <w:rPr>
          <w:color w:val="000000"/>
        </w:rPr>
        <w:t>Altered Soils from Past Agricultural Use</w:t>
      </w:r>
      <w:r>
        <w:tab/>
      </w:r>
      <w:r w:rsidR="00D530C2">
        <w:t>1</w:t>
      </w:r>
      <w:r w:rsidR="00E10D6A">
        <w:t>2</w:t>
      </w:r>
    </w:p>
    <w:p w14:paraId="3F61B440" w14:textId="13F015B2" w:rsidR="004962C4" w:rsidRDefault="00C318FC" w:rsidP="00A1511F">
      <w:pPr>
        <w:tabs>
          <w:tab w:val="left" w:leader="dot" w:pos="8640"/>
          <w:tab w:val="left" w:leader="dot" w:pos="9360"/>
        </w:tabs>
        <w:ind w:right="360"/>
      </w:pPr>
      <w:r>
        <w:t>Stewardship Context</w:t>
      </w:r>
      <w:r w:rsidR="004962C4">
        <w:tab/>
      </w:r>
      <w:r w:rsidR="00397149">
        <w:t>1</w:t>
      </w:r>
      <w:r w:rsidR="00E10D6A">
        <w:t>5</w:t>
      </w:r>
    </w:p>
    <w:p w14:paraId="224CC103" w14:textId="64CD225A" w:rsidR="00BA4CF1" w:rsidRDefault="00397149" w:rsidP="000B7CCA">
      <w:pPr>
        <w:tabs>
          <w:tab w:val="left" w:leader="dot" w:pos="8640"/>
          <w:tab w:val="left" w:leader="dot" w:pos="9360"/>
        </w:tabs>
        <w:ind w:left="720" w:right="360"/>
      </w:pPr>
      <w:r>
        <w:t>Physical Features</w:t>
      </w:r>
      <w:r w:rsidR="000B7CCA">
        <w:t xml:space="preserve"> </w:t>
      </w:r>
      <w:r w:rsidR="00F845AD">
        <w:t>-</w:t>
      </w:r>
      <w:r w:rsidR="000B7CCA">
        <w:t xml:space="preserve"> Geology, Soils, Water</w:t>
      </w:r>
      <w:r>
        <w:tab/>
        <w:t>1</w:t>
      </w:r>
      <w:r w:rsidR="00E10D6A">
        <w:t>5</w:t>
      </w:r>
    </w:p>
    <w:p w14:paraId="759547AF" w14:textId="3D69B475" w:rsidR="00BA4CF1" w:rsidRDefault="00BA4CF1" w:rsidP="00A1511F">
      <w:pPr>
        <w:tabs>
          <w:tab w:val="left" w:leader="dot" w:pos="8640"/>
          <w:tab w:val="left" w:leader="dot" w:pos="9360"/>
        </w:tabs>
        <w:ind w:left="720" w:right="360"/>
      </w:pPr>
      <w:r>
        <w:t xml:space="preserve">Land </w:t>
      </w:r>
      <w:r w:rsidR="003B43AC">
        <w:t>Cover</w:t>
      </w:r>
      <w:r w:rsidR="00D64459">
        <w:t xml:space="preserve"> </w:t>
      </w:r>
      <w:r w:rsidR="00F845AD">
        <w:t>-</w:t>
      </w:r>
      <w:r w:rsidR="00D64459">
        <w:t xml:space="preserve"> Historic and Current</w:t>
      </w:r>
      <w:r w:rsidR="00D64459">
        <w:tab/>
      </w:r>
      <w:r w:rsidR="00D530C2">
        <w:t>1</w:t>
      </w:r>
      <w:r w:rsidR="00BA2328">
        <w:t>6</w:t>
      </w:r>
    </w:p>
    <w:p w14:paraId="7AEBFC3B" w14:textId="77777777" w:rsidR="00C912F1" w:rsidRDefault="00BA4CF1" w:rsidP="000B7CCA">
      <w:pPr>
        <w:tabs>
          <w:tab w:val="left" w:leader="dot" w:pos="8640"/>
          <w:tab w:val="left" w:leader="dot" w:pos="9360"/>
        </w:tabs>
        <w:ind w:left="1440" w:right="360" w:hanging="720"/>
        <w:rPr>
          <w:b/>
        </w:rPr>
      </w:pPr>
      <w:r>
        <w:tab/>
      </w:r>
    </w:p>
    <w:p w14:paraId="4A3866C8" w14:textId="059E0BE9" w:rsidR="004962C4" w:rsidRPr="00BE48BC" w:rsidRDefault="004962C4" w:rsidP="00A1511F">
      <w:pPr>
        <w:tabs>
          <w:tab w:val="left" w:leader="dot" w:pos="8640"/>
          <w:tab w:val="left" w:leader="dot" w:pos="9360"/>
        </w:tabs>
        <w:ind w:right="360"/>
        <w:rPr>
          <w:b/>
        </w:rPr>
      </w:pPr>
      <w:r w:rsidRPr="00BE48BC">
        <w:rPr>
          <w:b/>
        </w:rPr>
        <w:t>I</w:t>
      </w:r>
      <w:r w:rsidR="00A96A7B">
        <w:rPr>
          <w:b/>
        </w:rPr>
        <w:t>I</w:t>
      </w:r>
      <w:r w:rsidRPr="00BE48BC">
        <w:rPr>
          <w:b/>
        </w:rPr>
        <w:t xml:space="preserve">. </w:t>
      </w:r>
      <w:r w:rsidR="00BE48BC" w:rsidRPr="00BE48BC">
        <w:rPr>
          <w:b/>
        </w:rPr>
        <w:t>Conservation Values</w:t>
      </w:r>
      <w:r w:rsidRPr="00BE48BC">
        <w:rPr>
          <w:b/>
        </w:rPr>
        <w:tab/>
      </w:r>
      <w:r w:rsidR="00E10D6A">
        <w:rPr>
          <w:b/>
        </w:rPr>
        <w:t>19</w:t>
      </w:r>
    </w:p>
    <w:p w14:paraId="70CBF087" w14:textId="4F59C45B" w:rsidR="00BE48BC" w:rsidRDefault="00D64459" w:rsidP="00A1511F">
      <w:pPr>
        <w:tabs>
          <w:tab w:val="left" w:leader="dot" w:pos="8640"/>
          <w:tab w:val="left" w:leader="dot" w:pos="9360"/>
        </w:tabs>
        <w:ind w:right="360"/>
      </w:pPr>
      <w:r>
        <w:t>Introduction</w:t>
      </w:r>
      <w:r>
        <w:tab/>
      </w:r>
      <w:r w:rsidR="00E10D6A">
        <w:t>19</w:t>
      </w:r>
    </w:p>
    <w:p w14:paraId="5AD75E22" w14:textId="01E53469" w:rsidR="00173166" w:rsidRDefault="00173166" w:rsidP="00A1511F">
      <w:pPr>
        <w:tabs>
          <w:tab w:val="left" w:leader="dot" w:pos="8640"/>
          <w:tab w:val="left" w:leader="dot" w:pos="9360"/>
        </w:tabs>
        <w:ind w:right="360"/>
      </w:pPr>
      <w:r>
        <w:t>Lands</w:t>
      </w:r>
      <w:r w:rsidR="00D64459">
        <w:t>cape-scale Conservation Values</w:t>
      </w:r>
      <w:r w:rsidR="00D64459">
        <w:tab/>
      </w:r>
      <w:r w:rsidR="00E10D6A">
        <w:t>19</w:t>
      </w:r>
    </w:p>
    <w:p w14:paraId="13431832" w14:textId="77777777" w:rsidR="00BE48BC" w:rsidRDefault="00D64459" w:rsidP="00A1511F">
      <w:pPr>
        <w:tabs>
          <w:tab w:val="left" w:leader="dot" w:pos="8640"/>
          <w:tab w:val="left" w:leader="dot" w:pos="9360"/>
        </w:tabs>
        <w:ind w:right="360"/>
      </w:pPr>
      <w:r>
        <w:t>Ecological Communities</w:t>
      </w:r>
      <w:r>
        <w:tab/>
      </w:r>
      <w:r w:rsidR="00EC6BC5">
        <w:t>21</w:t>
      </w:r>
    </w:p>
    <w:p w14:paraId="1003E17A" w14:textId="2D020FCD" w:rsidR="00BE48BC" w:rsidRDefault="00D64459" w:rsidP="00A1511F">
      <w:pPr>
        <w:tabs>
          <w:tab w:val="left" w:leader="dot" w:pos="8640"/>
          <w:tab w:val="left" w:leader="dot" w:pos="9360"/>
        </w:tabs>
        <w:ind w:right="360"/>
      </w:pPr>
      <w:r>
        <w:t>Flora</w:t>
      </w:r>
      <w:r>
        <w:tab/>
      </w:r>
      <w:r w:rsidR="00EC6BC5">
        <w:t>3</w:t>
      </w:r>
      <w:r w:rsidR="00E10D6A">
        <w:t>1</w:t>
      </w:r>
    </w:p>
    <w:p w14:paraId="7FEDB858" w14:textId="7ABA68BA" w:rsidR="00BE48BC" w:rsidRDefault="00D64459" w:rsidP="00A1511F">
      <w:pPr>
        <w:tabs>
          <w:tab w:val="left" w:leader="dot" w:pos="8640"/>
          <w:tab w:val="left" w:leader="dot" w:pos="9360"/>
        </w:tabs>
        <w:ind w:right="360"/>
      </w:pPr>
      <w:r>
        <w:t>Fauna</w:t>
      </w:r>
      <w:r>
        <w:tab/>
      </w:r>
      <w:r w:rsidR="00EC6BC5">
        <w:t>3</w:t>
      </w:r>
      <w:r w:rsidR="00E10D6A">
        <w:t>1</w:t>
      </w:r>
    </w:p>
    <w:p w14:paraId="5DC5FC8E" w14:textId="77777777" w:rsidR="00BE48BC" w:rsidRDefault="00BE48BC" w:rsidP="005D47A1">
      <w:pPr>
        <w:tabs>
          <w:tab w:val="left" w:pos="8640"/>
          <w:tab w:val="left" w:leader="dot" w:pos="9360"/>
        </w:tabs>
        <w:ind w:right="360"/>
      </w:pPr>
    </w:p>
    <w:p w14:paraId="0F76C5B4" w14:textId="6E342D2C" w:rsidR="00BE48BC" w:rsidRPr="00BE48BC" w:rsidRDefault="00D64459" w:rsidP="00A1511F">
      <w:pPr>
        <w:tabs>
          <w:tab w:val="left" w:leader="dot" w:pos="8640"/>
          <w:tab w:val="left" w:leader="dot" w:pos="9360"/>
        </w:tabs>
        <w:ind w:right="360"/>
        <w:rPr>
          <w:b/>
        </w:rPr>
      </w:pPr>
      <w:r>
        <w:rPr>
          <w:b/>
        </w:rPr>
        <w:t>I</w:t>
      </w:r>
      <w:r w:rsidR="00D76928">
        <w:rPr>
          <w:b/>
        </w:rPr>
        <w:t>II</w:t>
      </w:r>
      <w:r>
        <w:rPr>
          <w:b/>
        </w:rPr>
        <w:t>. Conservation Challenges</w:t>
      </w:r>
      <w:r>
        <w:rPr>
          <w:b/>
        </w:rPr>
        <w:tab/>
      </w:r>
      <w:r w:rsidR="00643208">
        <w:rPr>
          <w:b/>
        </w:rPr>
        <w:t>33</w:t>
      </w:r>
    </w:p>
    <w:p w14:paraId="5A8B565E" w14:textId="74F8602D" w:rsidR="00BE48BC" w:rsidRDefault="00D64459" w:rsidP="00A1511F">
      <w:pPr>
        <w:tabs>
          <w:tab w:val="left" w:leader="dot" w:pos="8640"/>
          <w:tab w:val="left" w:leader="dot" w:pos="9360"/>
        </w:tabs>
        <w:ind w:right="360"/>
      </w:pPr>
      <w:r>
        <w:t>Introduction</w:t>
      </w:r>
      <w:r>
        <w:tab/>
      </w:r>
      <w:r w:rsidR="00643208">
        <w:t>33</w:t>
      </w:r>
    </w:p>
    <w:p w14:paraId="2E7D3508" w14:textId="76D7BC1D" w:rsidR="003A430D" w:rsidRDefault="003A430D" w:rsidP="00A1511F">
      <w:pPr>
        <w:tabs>
          <w:tab w:val="left" w:leader="dot" w:pos="8640"/>
          <w:tab w:val="left" w:leader="dot" w:pos="9360"/>
        </w:tabs>
        <w:ind w:right="360"/>
      </w:pPr>
      <w:r>
        <w:t xml:space="preserve">Evaluation of </w:t>
      </w:r>
      <w:r w:rsidR="00BE48BC">
        <w:t>White-tailed Deer Impacts</w:t>
      </w:r>
      <w:r>
        <w:tab/>
      </w:r>
      <w:r w:rsidR="00643208">
        <w:t>33</w:t>
      </w:r>
    </w:p>
    <w:p w14:paraId="1468486E" w14:textId="03F40244" w:rsidR="004962C4" w:rsidRDefault="006C4104" w:rsidP="00A1511F">
      <w:pPr>
        <w:tabs>
          <w:tab w:val="left" w:leader="dot" w:pos="8640"/>
          <w:tab w:val="left" w:leader="dot" w:pos="9360"/>
        </w:tabs>
        <w:ind w:right="360"/>
      </w:pPr>
      <w:r>
        <w:t>Evaluation</w:t>
      </w:r>
      <w:r w:rsidR="004962C4">
        <w:t xml:space="preserve"> of </w:t>
      </w:r>
      <w:r w:rsidR="00771CEB">
        <w:t>Invasive Species</w:t>
      </w:r>
      <w:r w:rsidR="004962C4">
        <w:t xml:space="preserve"> </w:t>
      </w:r>
      <w:r>
        <w:t>I</w:t>
      </w:r>
      <w:r w:rsidR="00BE48BC">
        <w:t>mpacts</w:t>
      </w:r>
      <w:r w:rsidR="004962C4">
        <w:tab/>
      </w:r>
      <w:r w:rsidR="00643208">
        <w:t>3</w:t>
      </w:r>
      <w:r w:rsidR="00BA2328">
        <w:t>5</w:t>
      </w:r>
    </w:p>
    <w:p w14:paraId="5C58E192" w14:textId="18ECBE20" w:rsidR="00643208" w:rsidRDefault="00643208" w:rsidP="00A1511F">
      <w:pPr>
        <w:tabs>
          <w:tab w:val="left" w:leader="dot" w:pos="8640"/>
          <w:tab w:val="left" w:leader="dot" w:pos="9360"/>
        </w:tabs>
        <w:ind w:right="360"/>
      </w:pPr>
      <w:r>
        <w:t>Photographic Documentation</w:t>
      </w:r>
      <w:r>
        <w:tab/>
        <w:t>4</w:t>
      </w:r>
      <w:r w:rsidR="00BA2328">
        <w:t>3</w:t>
      </w:r>
    </w:p>
    <w:p w14:paraId="18650061" w14:textId="77777777" w:rsidR="003D4C14" w:rsidRDefault="003D4C14" w:rsidP="00A1511F">
      <w:pPr>
        <w:tabs>
          <w:tab w:val="left" w:leader="dot" w:pos="8640"/>
          <w:tab w:val="left" w:leader="dot" w:pos="9360"/>
        </w:tabs>
        <w:ind w:right="360"/>
        <w:rPr>
          <w:b/>
        </w:rPr>
      </w:pPr>
    </w:p>
    <w:p w14:paraId="5736BA15" w14:textId="625055B2" w:rsidR="00BE48BC" w:rsidRDefault="00EC6BC5" w:rsidP="00A1511F">
      <w:pPr>
        <w:tabs>
          <w:tab w:val="left" w:leader="dot" w:pos="8640"/>
          <w:tab w:val="left" w:leader="dot" w:pos="9360"/>
        </w:tabs>
        <w:ind w:right="360"/>
      </w:pPr>
      <w:r>
        <w:rPr>
          <w:b/>
        </w:rPr>
        <w:t>I</w:t>
      </w:r>
      <w:r w:rsidR="00BE48BC">
        <w:rPr>
          <w:b/>
        </w:rPr>
        <w:t>V</w:t>
      </w:r>
      <w:r w:rsidR="004962C4" w:rsidRPr="00226428">
        <w:rPr>
          <w:b/>
        </w:rPr>
        <w:t xml:space="preserve">. </w:t>
      </w:r>
      <w:r w:rsidR="00D64459">
        <w:rPr>
          <w:b/>
        </w:rPr>
        <w:t>Strategies and Actions</w:t>
      </w:r>
      <w:r w:rsidR="00D64459">
        <w:rPr>
          <w:b/>
        </w:rPr>
        <w:tab/>
      </w:r>
      <w:r w:rsidR="00BA2328">
        <w:rPr>
          <w:b/>
        </w:rPr>
        <w:t>52</w:t>
      </w:r>
    </w:p>
    <w:p w14:paraId="698DA52C" w14:textId="6224C862" w:rsidR="00BE48BC" w:rsidRDefault="00D64459" w:rsidP="00A1511F">
      <w:pPr>
        <w:tabs>
          <w:tab w:val="left" w:leader="dot" w:pos="8640"/>
          <w:tab w:val="left" w:leader="dot" w:pos="9360"/>
        </w:tabs>
        <w:ind w:right="360"/>
      </w:pPr>
      <w:r>
        <w:t>Introduction</w:t>
      </w:r>
      <w:r>
        <w:tab/>
      </w:r>
      <w:r w:rsidR="00BA2328">
        <w:t>52</w:t>
      </w:r>
    </w:p>
    <w:p w14:paraId="7A067840" w14:textId="08EF4450" w:rsidR="00D76928" w:rsidRDefault="00D76928" w:rsidP="00D76928">
      <w:pPr>
        <w:tabs>
          <w:tab w:val="left" w:leader="dot" w:pos="8640"/>
          <w:tab w:val="left" w:leader="dot" w:pos="9360"/>
        </w:tabs>
        <w:ind w:right="360"/>
      </w:pPr>
      <w:r>
        <w:t xml:space="preserve">Recommendation #1: </w:t>
      </w:r>
      <w:r w:rsidR="00817BBB">
        <w:t>Conduct</w:t>
      </w:r>
      <w:r w:rsidR="003D4C14">
        <w:t xml:space="preserve"> an</w:t>
      </w:r>
      <w:r>
        <w:t xml:space="preserve"> Effective White-tailed Deer Management Program</w:t>
      </w:r>
      <w:r>
        <w:tab/>
      </w:r>
      <w:r w:rsidR="0056614F">
        <w:t>53</w:t>
      </w:r>
    </w:p>
    <w:p w14:paraId="65402556" w14:textId="30C7F50F" w:rsidR="00D76928" w:rsidRDefault="00D76928" w:rsidP="00D76928">
      <w:pPr>
        <w:tabs>
          <w:tab w:val="left" w:leader="dot" w:pos="8640"/>
          <w:tab w:val="left" w:leader="dot" w:pos="9360"/>
        </w:tabs>
        <w:ind w:right="360"/>
      </w:pPr>
      <w:r>
        <w:t>Recommendation #2: Perform Strategic Invasive Species Control</w:t>
      </w:r>
      <w:r>
        <w:tab/>
      </w:r>
      <w:r w:rsidR="0056614F">
        <w:t>53</w:t>
      </w:r>
    </w:p>
    <w:p w14:paraId="68E53845" w14:textId="7FF090EC" w:rsidR="00A84C16" w:rsidRDefault="00A84C16" w:rsidP="00A84C16">
      <w:pPr>
        <w:tabs>
          <w:tab w:val="left" w:leader="dot" w:pos="8640"/>
          <w:tab w:val="left" w:leader="dot" w:pos="9360"/>
        </w:tabs>
        <w:ind w:right="360"/>
      </w:pPr>
      <w:r>
        <w:t>Recommendation #</w:t>
      </w:r>
      <w:r w:rsidR="00D76928">
        <w:t>3</w:t>
      </w:r>
      <w:r>
        <w:t xml:space="preserve">: </w:t>
      </w:r>
      <w:r w:rsidR="00DF6733" w:rsidRPr="00DF6733">
        <w:rPr>
          <w:bCs/>
        </w:rPr>
        <w:t xml:space="preserve">Protect and Restore Highest Quality </w:t>
      </w:r>
      <w:r w:rsidR="00817BBB">
        <w:rPr>
          <w:bCs/>
        </w:rPr>
        <w:t xml:space="preserve">Forest </w:t>
      </w:r>
      <w:r w:rsidR="00DF6733" w:rsidRPr="00DF6733">
        <w:rPr>
          <w:bCs/>
        </w:rPr>
        <w:t>Areas</w:t>
      </w:r>
      <w:r w:rsidR="00906E72">
        <w:rPr>
          <w:bCs/>
        </w:rPr>
        <w:t xml:space="preserve"> and Rare Species</w:t>
      </w:r>
      <w:r>
        <w:tab/>
      </w:r>
      <w:r w:rsidR="0056614F">
        <w:t>54</w:t>
      </w:r>
    </w:p>
    <w:p w14:paraId="3CAC9BB7" w14:textId="2643CA36" w:rsidR="00383F03" w:rsidRDefault="00383F03" w:rsidP="00A1511F">
      <w:pPr>
        <w:tabs>
          <w:tab w:val="left" w:leader="dot" w:pos="8640"/>
          <w:tab w:val="left" w:leader="dot" w:pos="9360"/>
        </w:tabs>
        <w:ind w:right="360"/>
      </w:pPr>
      <w:r w:rsidRPr="00383F03">
        <w:t>Recommendation #</w:t>
      </w:r>
      <w:r w:rsidR="00D76928">
        <w:t>4</w:t>
      </w:r>
      <w:r w:rsidRPr="00383F03">
        <w:t xml:space="preserve">: </w:t>
      </w:r>
      <w:r w:rsidR="00817BBB">
        <w:rPr>
          <w:bCs/>
        </w:rPr>
        <w:t>Conduct</w:t>
      </w:r>
      <w:r w:rsidR="00DF6733" w:rsidRPr="00DF6733">
        <w:rPr>
          <w:bCs/>
        </w:rPr>
        <w:t xml:space="preserve"> Ecological Health Monitoring</w:t>
      </w:r>
      <w:r w:rsidR="00906E72">
        <w:rPr>
          <w:bCs/>
        </w:rPr>
        <w:t xml:space="preserve"> Program</w:t>
      </w:r>
      <w:r w:rsidR="00D64459">
        <w:tab/>
      </w:r>
      <w:r w:rsidR="0056614F">
        <w:t>55</w:t>
      </w:r>
    </w:p>
    <w:p w14:paraId="11B145AC" w14:textId="40622134" w:rsidR="0056614F" w:rsidRPr="0056614F" w:rsidRDefault="0056614F" w:rsidP="00A1511F">
      <w:pPr>
        <w:tabs>
          <w:tab w:val="left" w:leader="dot" w:pos="8640"/>
          <w:tab w:val="left" w:leader="dot" w:pos="9360"/>
        </w:tabs>
        <w:ind w:right="360"/>
      </w:pPr>
      <w:r>
        <w:t xml:space="preserve">Recommendation #5: </w:t>
      </w:r>
      <w:r w:rsidRPr="0056614F">
        <w:t>Maintain Trail Network and Conduct Educational Outreach Activities</w:t>
      </w:r>
      <w:r w:rsidRPr="0056614F">
        <w:tab/>
        <w:t>56</w:t>
      </w:r>
    </w:p>
    <w:p w14:paraId="44DE7D7E" w14:textId="77777777" w:rsidR="0084098E" w:rsidRDefault="0084098E" w:rsidP="005D47A1">
      <w:pPr>
        <w:tabs>
          <w:tab w:val="left" w:pos="8640"/>
          <w:tab w:val="left" w:leader="dot" w:pos="9360"/>
        </w:tabs>
        <w:ind w:right="360"/>
      </w:pPr>
    </w:p>
    <w:p w14:paraId="26812597" w14:textId="388374EF" w:rsidR="004962C4" w:rsidRDefault="004962C4" w:rsidP="002D2C51">
      <w:pPr>
        <w:tabs>
          <w:tab w:val="left" w:leader="dot" w:pos="8640"/>
          <w:tab w:val="left" w:leader="dot" w:pos="9360"/>
        </w:tabs>
        <w:ind w:right="360"/>
        <w:sectPr w:rsidR="004962C4">
          <w:pgSz w:w="12240" w:h="15840"/>
          <w:pgMar w:top="1440" w:right="1440" w:bottom="1440" w:left="1440" w:header="720" w:footer="720" w:gutter="0"/>
          <w:pgNumType w:fmt="lowerRoman"/>
          <w:cols w:space="720"/>
          <w:docGrid w:linePitch="360"/>
        </w:sectPr>
      </w:pPr>
      <w:r w:rsidRPr="00387D37">
        <w:rPr>
          <w:b/>
        </w:rPr>
        <w:t>Literature Cited</w:t>
      </w:r>
      <w:r>
        <w:tab/>
      </w:r>
      <w:r w:rsidR="0056614F">
        <w:t>58</w:t>
      </w:r>
    </w:p>
    <w:p w14:paraId="438BCB07" w14:textId="77777777" w:rsidR="004962C4" w:rsidRDefault="004962C4" w:rsidP="005D47A1">
      <w:pPr>
        <w:pStyle w:val="Heading4"/>
        <w:tabs>
          <w:tab w:val="left" w:pos="8640"/>
        </w:tabs>
        <w:ind w:right="360"/>
      </w:pPr>
      <w:r>
        <w:lastRenderedPageBreak/>
        <w:t>List of Tables, Figures</w:t>
      </w:r>
      <w:r w:rsidR="006C4104">
        <w:t>, Maps</w:t>
      </w:r>
      <w:r>
        <w:t xml:space="preserve"> and Appendices</w:t>
      </w:r>
    </w:p>
    <w:p w14:paraId="64F895B8" w14:textId="77777777" w:rsidR="004962C4" w:rsidRPr="005E244A" w:rsidRDefault="004962C4" w:rsidP="005D47A1">
      <w:pPr>
        <w:tabs>
          <w:tab w:val="left" w:pos="8640"/>
        </w:tabs>
        <w:ind w:right="360"/>
        <w:rPr>
          <w:sz w:val="16"/>
          <w:szCs w:val="16"/>
        </w:rPr>
      </w:pPr>
    </w:p>
    <w:p w14:paraId="2F94AD4E" w14:textId="77777777" w:rsidR="004962C4" w:rsidRDefault="004962C4" w:rsidP="005D47A1">
      <w:pPr>
        <w:pStyle w:val="Heading1"/>
        <w:tabs>
          <w:tab w:val="left" w:pos="8640"/>
        </w:tabs>
        <w:ind w:right="360"/>
        <w:rPr>
          <w:b/>
          <w:bCs/>
        </w:rPr>
      </w:pPr>
      <w:r>
        <w:rPr>
          <w:b/>
          <w:bCs/>
        </w:rPr>
        <w:t>List of Tables</w:t>
      </w:r>
    </w:p>
    <w:p w14:paraId="75C94DAB" w14:textId="4EB8FD35" w:rsidR="006B0723" w:rsidRPr="00734F85" w:rsidRDefault="006B0723" w:rsidP="00B62ED5">
      <w:pPr>
        <w:pStyle w:val="Header"/>
        <w:tabs>
          <w:tab w:val="clear" w:pos="4320"/>
          <w:tab w:val="clear" w:pos="8640"/>
          <w:tab w:val="left" w:pos="1080"/>
          <w:tab w:val="left" w:pos="8820"/>
          <w:tab w:val="left" w:leader="dot" w:pos="9360"/>
        </w:tabs>
        <w:ind w:right="180"/>
      </w:pPr>
      <w:r w:rsidRPr="00734F85">
        <w:t>Table 1.</w:t>
      </w:r>
      <w:r w:rsidRPr="00734F85">
        <w:tab/>
      </w:r>
      <w:r w:rsidR="00D84322" w:rsidRPr="00734F85">
        <w:t>Description of Invasive Plant Control Methods</w:t>
      </w:r>
      <w:r w:rsidR="004106C2" w:rsidRPr="00734F85">
        <w:tab/>
      </w:r>
      <w:r w:rsidR="00935120">
        <w:t>9</w:t>
      </w:r>
    </w:p>
    <w:p w14:paraId="46B58C23" w14:textId="4A6515E9" w:rsidR="004962C4" w:rsidRPr="00734F85" w:rsidRDefault="004962C4" w:rsidP="00B62ED5">
      <w:pPr>
        <w:pStyle w:val="Header"/>
        <w:tabs>
          <w:tab w:val="clear" w:pos="4320"/>
          <w:tab w:val="clear" w:pos="8640"/>
          <w:tab w:val="left" w:pos="1080"/>
          <w:tab w:val="left" w:pos="8820"/>
          <w:tab w:val="left" w:leader="dot" w:pos="9360"/>
        </w:tabs>
        <w:ind w:right="180"/>
      </w:pPr>
      <w:r w:rsidRPr="00734F85">
        <w:t xml:space="preserve">Table </w:t>
      </w:r>
      <w:r w:rsidR="006B0723" w:rsidRPr="00734F85">
        <w:t>2</w:t>
      </w:r>
      <w:r w:rsidRPr="00734F85">
        <w:t>.</w:t>
      </w:r>
      <w:r w:rsidRPr="00734F85">
        <w:tab/>
      </w:r>
      <w:r w:rsidR="00D530C2" w:rsidRPr="00734F85">
        <w:t>Specific Control Techniques by Invasive Plant Class</w:t>
      </w:r>
      <w:r w:rsidRPr="00734F85">
        <w:tab/>
      </w:r>
      <w:r w:rsidR="00935120">
        <w:t>10</w:t>
      </w:r>
    </w:p>
    <w:p w14:paraId="3DCDEDA9" w14:textId="4A2D782A" w:rsidR="00087D88" w:rsidRPr="00734F85" w:rsidRDefault="00087D88" w:rsidP="00B62ED5">
      <w:pPr>
        <w:pStyle w:val="Header"/>
        <w:tabs>
          <w:tab w:val="clear" w:pos="4320"/>
          <w:tab w:val="clear" w:pos="8640"/>
          <w:tab w:val="left" w:pos="1080"/>
          <w:tab w:val="left" w:pos="8820"/>
          <w:tab w:val="left" w:leader="dot" w:pos="9360"/>
        </w:tabs>
        <w:ind w:right="180"/>
      </w:pPr>
      <w:r w:rsidRPr="00734F85">
        <w:t xml:space="preserve">Table </w:t>
      </w:r>
      <w:r w:rsidR="006B0723" w:rsidRPr="00734F85">
        <w:t>3</w:t>
      </w:r>
      <w:r w:rsidRPr="00734F85">
        <w:t>.</w:t>
      </w:r>
      <w:r w:rsidRPr="00734F85">
        <w:tab/>
      </w:r>
      <w:r w:rsidR="00D530C2" w:rsidRPr="00734F85">
        <w:t>Bedrock Geology Summary</w:t>
      </w:r>
      <w:r w:rsidRPr="00734F85">
        <w:tab/>
      </w:r>
      <w:r w:rsidR="00D530C2">
        <w:t>1</w:t>
      </w:r>
      <w:r w:rsidR="00935120">
        <w:t>5</w:t>
      </w:r>
    </w:p>
    <w:p w14:paraId="20234928" w14:textId="1E868880" w:rsidR="006B0723" w:rsidRPr="00734F85" w:rsidRDefault="006B0723" w:rsidP="00B62ED5">
      <w:pPr>
        <w:pStyle w:val="Header"/>
        <w:tabs>
          <w:tab w:val="clear" w:pos="4320"/>
          <w:tab w:val="clear" w:pos="8640"/>
          <w:tab w:val="left" w:pos="1080"/>
          <w:tab w:val="left" w:pos="8820"/>
          <w:tab w:val="left" w:leader="dot" w:pos="9360"/>
        </w:tabs>
        <w:ind w:right="180"/>
      </w:pPr>
      <w:r w:rsidRPr="00734F85">
        <w:t>Ta</w:t>
      </w:r>
      <w:r w:rsidR="004106C2" w:rsidRPr="00734F85">
        <w:t>ble 4.</w:t>
      </w:r>
      <w:r w:rsidR="004106C2" w:rsidRPr="00734F85">
        <w:tab/>
      </w:r>
      <w:r w:rsidR="00D530C2" w:rsidRPr="00734F85">
        <w:t>Soil Type Summary</w:t>
      </w:r>
      <w:r w:rsidR="004106C2" w:rsidRPr="00734F85">
        <w:tab/>
      </w:r>
      <w:r w:rsidR="00D530C2">
        <w:t>1</w:t>
      </w:r>
      <w:r w:rsidR="00935120">
        <w:t>6</w:t>
      </w:r>
    </w:p>
    <w:p w14:paraId="04BA586E" w14:textId="1274C466" w:rsidR="006B0723" w:rsidRPr="00734F85" w:rsidRDefault="004106C2" w:rsidP="00B62ED5">
      <w:pPr>
        <w:pStyle w:val="Header"/>
        <w:tabs>
          <w:tab w:val="clear" w:pos="4320"/>
          <w:tab w:val="clear" w:pos="8640"/>
          <w:tab w:val="left" w:pos="1080"/>
          <w:tab w:val="left" w:pos="8820"/>
          <w:tab w:val="left" w:leader="dot" w:pos="9360"/>
        </w:tabs>
        <w:ind w:right="180"/>
      </w:pPr>
      <w:r w:rsidRPr="00734F85">
        <w:t>Table 5.</w:t>
      </w:r>
      <w:r w:rsidRPr="00734F85">
        <w:tab/>
      </w:r>
      <w:r w:rsidR="00D310D3">
        <w:t xml:space="preserve">Land Cover Types for </w:t>
      </w:r>
      <w:r w:rsidR="00D310D3">
        <w:rPr>
          <w:iCs/>
        </w:rPr>
        <w:t>Property</w:t>
      </w:r>
      <w:r w:rsidR="00D530C2" w:rsidRPr="00734F85">
        <w:rPr>
          <w:iCs/>
        </w:rPr>
        <w:t xml:space="preserve"> and Surrounding Area (</w:t>
      </w:r>
      <w:r w:rsidR="00935120">
        <w:rPr>
          <w:iCs/>
        </w:rPr>
        <w:t>2015</w:t>
      </w:r>
      <w:r w:rsidR="00D530C2" w:rsidRPr="00734F85">
        <w:rPr>
          <w:iCs/>
        </w:rPr>
        <w:t>)</w:t>
      </w:r>
      <w:r w:rsidRPr="00734F85">
        <w:tab/>
        <w:t>1</w:t>
      </w:r>
      <w:r w:rsidR="00935120">
        <w:t>7</w:t>
      </w:r>
    </w:p>
    <w:p w14:paraId="7BDF1FB7" w14:textId="77777777" w:rsidR="008A7075" w:rsidRPr="00734F85" w:rsidRDefault="008A7075" w:rsidP="00B62ED5">
      <w:pPr>
        <w:pStyle w:val="Header"/>
        <w:tabs>
          <w:tab w:val="clear" w:pos="4320"/>
          <w:tab w:val="clear" w:pos="8640"/>
          <w:tab w:val="left" w:pos="1080"/>
          <w:tab w:val="left" w:pos="8820"/>
          <w:tab w:val="left" w:leader="dot" w:pos="9360"/>
        </w:tabs>
        <w:ind w:right="180"/>
      </w:pPr>
      <w:r w:rsidRPr="00734F85">
        <w:t xml:space="preserve">Table </w:t>
      </w:r>
      <w:r w:rsidR="00734F85">
        <w:t>6</w:t>
      </w:r>
      <w:r w:rsidRPr="00734F85">
        <w:t>.</w:t>
      </w:r>
      <w:r w:rsidRPr="00734F85">
        <w:tab/>
      </w:r>
      <w:r w:rsidR="00D530C2">
        <w:t>Historic and Current Forest Cover</w:t>
      </w:r>
      <w:r w:rsidRPr="00734F85">
        <w:tab/>
      </w:r>
      <w:r w:rsidR="00D530C2">
        <w:t>18</w:t>
      </w:r>
    </w:p>
    <w:p w14:paraId="39D0B2AE" w14:textId="0E0F354D" w:rsidR="00FB40A9" w:rsidRPr="00734F85" w:rsidRDefault="00FB40A9" w:rsidP="00B62ED5">
      <w:pPr>
        <w:pStyle w:val="Header"/>
        <w:tabs>
          <w:tab w:val="clear" w:pos="4320"/>
          <w:tab w:val="clear" w:pos="8640"/>
          <w:tab w:val="left" w:pos="1080"/>
          <w:tab w:val="left" w:pos="8820"/>
          <w:tab w:val="left" w:leader="dot" w:pos="9360"/>
        </w:tabs>
        <w:ind w:right="180"/>
      </w:pPr>
      <w:r w:rsidRPr="00734F85">
        <w:t xml:space="preserve">Table </w:t>
      </w:r>
      <w:r w:rsidR="00AB2980">
        <w:t>7</w:t>
      </w:r>
      <w:r w:rsidRPr="00734F85">
        <w:t>.</w:t>
      </w:r>
      <w:r w:rsidRPr="00734F85">
        <w:tab/>
        <w:t>Landsc</w:t>
      </w:r>
      <w:r w:rsidR="004106C2" w:rsidRPr="00734F85">
        <w:t>ape Project Patch Rank Summary</w:t>
      </w:r>
      <w:r w:rsidR="004106C2" w:rsidRPr="00734F85">
        <w:tab/>
      </w:r>
      <w:r w:rsidR="00AB2980">
        <w:t>2</w:t>
      </w:r>
      <w:r w:rsidR="00935120">
        <w:t>0</w:t>
      </w:r>
    </w:p>
    <w:p w14:paraId="16639927" w14:textId="5AD25609" w:rsidR="00FB40A9" w:rsidRPr="00734F85" w:rsidRDefault="00FB40A9" w:rsidP="00B62ED5">
      <w:pPr>
        <w:pStyle w:val="Header"/>
        <w:tabs>
          <w:tab w:val="clear" w:pos="4320"/>
          <w:tab w:val="clear" w:pos="8640"/>
          <w:tab w:val="left" w:pos="1080"/>
          <w:tab w:val="left" w:pos="8820"/>
          <w:tab w:val="left" w:leader="dot" w:pos="9360"/>
        </w:tabs>
        <w:ind w:right="180"/>
      </w:pPr>
      <w:r w:rsidRPr="00734F85">
        <w:t xml:space="preserve">Table </w:t>
      </w:r>
      <w:r w:rsidR="00AB2980">
        <w:t>8</w:t>
      </w:r>
      <w:r w:rsidRPr="00734F85">
        <w:t>.</w:t>
      </w:r>
      <w:r w:rsidRPr="00734F85">
        <w:tab/>
        <w:t>Landsc</w:t>
      </w:r>
      <w:r w:rsidR="004106C2" w:rsidRPr="00734F85">
        <w:t>ape Project Patch Size Summary</w:t>
      </w:r>
      <w:r w:rsidR="004106C2" w:rsidRPr="00734F85">
        <w:tab/>
      </w:r>
      <w:r w:rsidR="00AB2980">
        <w:t>2</w:t>
      </w:r>
      <w:r w:rsidR="00935120">
        <w:t>0</w:t>
      </w:r>
    </w:p>
    <w:p w14:paraId="05F71BC7" w14:textId="77777777" w:rsidR="00FB40A9" w:rsidRPr="00734F85" w:rsidRDefault="00FB40A9" w:rsidP="00B62ED5">
      <w:pPr>
        <w:pStyle w:val="Header"/>
        <w:tabs>
          <w:tab w:val="clear" w:pos="4320"/>
          <w:tab w:val="clear" w:pos="8640"/>
          <w:tab w:val="left" w:pos="1080"/>
          <w:tab w:val="left" w:pos="8820"/>
          <w:tab w:val="left" w:leader="dot" w:pos="9360"/>
        </w:tabs>
        <w:ind w:right="180"/>
      </w:pPr>
      <w:r w:rsidRPr="00734F85">
        <w:t xml:space="preserve">Table </w:t>
      </w:r>
      <w:r w:rsidR="00AB2980">
        <w:t>9</w:t>
      </w:r>
      <w:r w:rsidRPr="00734F85">
        <w:t>.</w:t>
      </w:r>
      <w:r w:rsidRPr="00734F85">
        <w:tab/>
      </w:r>
      <w:r w:rsidR="00DE3B2E" w:rsidRPr="00734F85">
        <w:t xml:space="preserve">Broad Ecological </w:t>
      </w:r>
      <w:r w:rsidRPr="00734F85">
        <w:t>Communit</w:t>
      </w:r>
      <w:r w:rsidR="00041D20" w:rsidRPr="00734F85">
        <w:t>y Type</w:t>
      </w:r>
      <w:r w:rsidR="00E85290" w:rsidRPr="00734F85">
        <w:t xml:space="preserve"> Summary</w:t>
      </w:r>
      <w:r w:rsidR="00E85290" w:rsidRPr="00734F85">
        <w:tab/>
      </w:r>
      <w:r w:rsidR="00EC6BC5">
        <w:t>22</w:t>
      </w:r>
    </w:p>
    <w:p w14:paraId="73F15404" w14:textId="74A532D7" w:rsidR="00AF7B16" w:rsidRPr="00734F85" w:rsidRDefault="00AF7B16" w:rsidP="00B62ED5">
      <w:pPr>
        <w:pStyle w:val="Header"/>
        <w:tabs>
          <w:tab w:val="clear" w:pos="4320"/>
          <w:tab w:val="clear" w:pos="8640"/>
          <w:tab w:val="left" w:pos="1080"/>
          <w:tab w:val="left" w:pos="8820"/>
          <w:tab w:val="left" w:leader="dot" w:pos="9360"/>
        </w:tabs>
        <w:ind w:right="180"/>
      </w:pPr>
      <w:r w:rsidRPr="00734F85">
        <w:t xml:space="preserve">Table </w:t>
      </w:r>
      <w:r w:rsidR="00AB2980">
        <w:t>10</w:t>
      </w:r>
      <w:r w:rsidRPr="00734F85">
        <w:t>.</w:t>
      </w:r>
      <w:r w:rsidRPr="00734F85">
        <w:tab/>
      </w:r>
      <w:r w:rsidR="00935120">
        <w:t>Specific Ecological Community Type Summary</w:t>
      </w:r>
      <w:r w:rsidR="00E85290" w:rsidRPr="00734F85">
        <w:tab/>
      </w:r>
      <w:r w:rsidR="00EC6BC5">
        <w:t>23</w:t>
      </w:r>
    </w:p>
    <w:p w14:paraId="0C311C89" w14:textId="77777777" w:rsidR="00474F7D" w:rsidRDefault="00474F7D" w:rsidP="00474F7D">
      <w:pPr>
        <w:pStyle w:val="Header"/>
        <w:tabs>
          <w:tab w:val="clear" w:pos="4320"/>
          <w:tab w:val="clear" w:pos="8640"/>
          <w:tab w:val="left" w:pos="1080"/>
          <w:tab w:val="left" w:pos="8820"/>
          <w:tab w:val="left" w:leader="dot" w:pos="9360"/>
        </w:tabs>
        <w:ind w:right="180"/>
      </w:pPr>
      <w:r>
        <w:t xml:space="preserve">Table </w:t>
      </w:r>
      <w:r w:rsidR="00AB2980">
        <w:t>11</w:t>
      </w:r>
      <w:r>
        <w:t>.</w:t>
      </w:r>
      <w:r>
        <w:tab/>
        <w:t>Ash Decline Summary</w:t>
      </w:r>
      <w:r>
        <w:tab/>
      </w:r>
      <w:r w:rsidR="00EC6BC5">
        <w:t>24</w:t>
      </w:r>
    </w:p>
    <w:p w14:paraId="532069A4" w14:textId="7706CBE6" w:rsidR="00474F7D" w:rsidRPr="00734F85" w:rsidRDefault="00474F7D" w:rsidP="00474F7D">
      <w:pPr>
        <w:pStyle w:val="Header"/>
        <w:tabs>
          <w:tab w:val="clear" w:pos="4320"/>
          <w:tab w:val="clear" w:pos="8640"/>
          <w:tab w:val="left" w:pos="1080"/>
          <w:tab w:val="left" w:pos="8820"/>
          <w:tab w:val="left" w:leader="dot" w:pos="9360"/>
        </w:tabs>
        <w:ind w:right="180"/>
      </w:pPr>
      <w:r w:rsidRPr="00734F85">
        <w:t xml:space="preserve">Table </w:t>
      </w:r>
      <w:r w:rsidR="00AB2980">
        <w:t>12</w:t>
      </w:r>
      <w:r w:rsidRPr="00734F85">
        <w:t>.</w:t>
      </w:r>
      <w:r w:rsidRPr="00734F85">
        <w:tab/>
      </w:r>
      <w:r w:rsidR="00935120">
        <w:t xml:space="preserve">Tree </w:t>
      </w:r>
      <w:r w:rsidR="00BA2328">
        <w:t xml:space="preserve">and Shrub </w:t>
      </w:r>
      <w:r w:rsidR="00935120">
        <w:t>Regeneration Summary</w:t>
      </w:r>
      <w:r w:rsidRPr="00734F85">
        <w:tab/>
      </w:r>
      <w:r w:rsidR="00EC6BC5">
        <w:t>2</w:t>
      </w:r>
      <w:r w:rsidR="00935120">
        <w:t>5</w:t>
      </w:r>
    </w:p>
    <w:p w14:paraId="1D81A96C" w14:textId="4F3638AC" w:rsidR="00474F7D" w:rsidRPr="00734F85" w:rsidRDefault="00474F7D" w:rsidP="00474F7D">
      <w:pPr>
        <w:pStyle w:val="Header"/>
        <w:tabs>
          <w:tab w:val="clear" w:pos="4320"/>
          <w:tab w:val="clear" w:pos="8640"/>
          <w:tab w:val="left" w:pos="1080"/>
          <w:tab w:val="left" w:pos="8820"/>
          <w:tab w:val="left" w:leader="dot" w:pos="9360"/>
        </w:tabs>
        <w:ind w:right="180"/>
      </w:pPr>
      <w:r w:rsidRPr="00734F85">
        <w:t xml:space="preserve">Table </w:t>
      </w:r>
      <w:r w:rsidR="00AB2980">
        <w:t>13</w:t>
      </w:r>
      <w:r w:rsidRPr="00734F85">
        <w:t>.</w:t>
      </w:r>
      <w:r w:rsidRPr="00734F85">
        <w:tab/>
      </w:r>
      <w:r w:rsidR="00935120" w:rsidRPr="00734F85">
        <w:t xml:space="preserve">Native Shrub </w:t>
      </w:r>
      <w:r w:rsidR="00935120">
        <w:t xml:space="preserve">and Tree Understory </w:t>
      </w:r>
      <w:r w:rsidR="00935120" w:rsidRPr="00734F85">
        <w:t xml:space="preserve">Cover </w:t>
      </w:r>
      <w:r w:rsidR="00935120">
        <w:t>by Community Type</w:t>
      </w:r>
      <w:r w:rsidRPr="00734F85">
        <w:tab/>
      </w:r>
      <w:r w:rsidR="00EC6BC5">
        <w:t>2</w:t>
      </w:r>
      <w:r w:rsidR="00935120">
        <w:t>6</w:t>
      </w:r>
    </w:p>
    <w:p w14:paraId="124D5CD8" w14:textId="350A96FB" w:rsidR="00474F7D" w:rsidRPr="00B94B05" w:rsidRDefault="00474F7D" w:rsidP="00474F7D">
      <w:pPr>
        <w:pStyle w:val="Header"/>
        <w:tabs>
          <w:tab w:val="clear" w:pos="4320"/>
          <w:tab w:val="clear" w:pos="8640"/>
          <w:tab w:val="left" w:pos="1080"/>
          <w:tab w:val="left" w:pos="8820"/>
          <w:tab w:val="left" w:leader="dot" w:pos="9360"/>
        </w:tabs>
        <w:ind w:right="180"/>
      </w:pPr>
      <w:r>
        <w:t xml:space="preserve">Table </w:t>
      </w:r>
      <w:r w:rsidR="00AB2980">
        <w:t>14</w:t>
      </w:r>
      <w:r>
        <w:t>.</w:t>
      </w:r>
      <w:r>
        <w:tab/>
      </w:r>
      <w:r w:rsidR="00935120" w:rsidRPr="00734F85">
        <w:t xml:space="preserve">Native Herbaceous Cover </w:t>
      </w:r>
      <w:r w:rsidR="00935120">
        <w:t>by Community Type</w:t>
      </w:r>
      <w:r w:rsidRPr="00B94B05">
        <w:tab/>
      </w:r>
      <w:r w:rsidR="00EC6BC5">
        <w:t>2</w:t>
      </w:r>
      <w:r w:rsidR="00935120">
        <w:t>7</w:t>
      </w:r>
    </w:p>
    <w:p w14:paraId="3CEF7E52" w14:textId="57F2D1AE" w:rsidR="00AF7B16" w:rsidRPr="00734F85" w:rsidRDefault="00AF7B16" w:rsidP="00B62ED5">
      <w:pPr>
        <w:pStyle w:val="Header"/>
        <w:tabs>
          <w:tab w:val="clear" w:pos="4320"/>
          <w:tab w:val="clear" w:pos="8640"/>
          <w:tab w:val="left" w:pos="1080"/>
          <w:tab w:val="left" w:pos="8820"/>
          <w:tab w:val="left" w:leader="dot" w:pos="9360"/>
        </w:tabs>
        <w:ind w:right="180"/>
      </w:pPr>
      <w:r w:rsidRPr="00734F85">
        <w:t xml:space="preserve">Table </w:t>
      </w:r>
      <w:r w:rsidR="00AB2980">
        <w:t>15</w:t>
      </w:r>
      <w:r w:rsidRPr="00734F85">
        <w:t>.</w:t>
      </w:r>
      <w:r w:rsidRPr="00734F85">
        <w:tab/>
      </w:r>
      <w:r w:rsidR="00041D20" w:rsidRPr="00734F85">
        <w:t xml:space="preserve">Relative Patch Quality </w:t>
      </w:r>
      <w:r w:rsidR="004106C2" w:rsidRPr="00734F85">
        <w:t>Summary</w:t>
      </w:r>
      <w:r w:rsidR="004106C2" w:rsidRPr="00734F85">
        <w:tab/>
      </w:r>
      <w:r w:rsidR="00EC6BC5">
        <w:t>2</w:t>
      </w:r>
      <w:r w:rsidR="00935120">
        <w:t>8</w:t>
      </w:r>
    </w:p>
    <w:p w14:paraId="4ACDDDF0" w14:textId="23F558E6" w:rsidR="00AB2980" w:rsidRDefault="00AB2980" w:rsidP="00B62ED5">
      <w:pPr>
        <w:pStyle w:val="Header"/>
        <w:tabs>
          <w:tab w:val="clear" w:pos="4320"/>
          <w:tab w:val="clear" w:pos="8640"/>
          <w:tab w:val="left" w:pos="1080"/>
          <w:tab w:val="left" w:pos="8820"/>
          <w:tab w:val="left" w:leader="dot" w:pos="9360"/>
        </w:tabs>
        <w:ind w:right="180"/>
      </w:pPr>
      <w:r>
        <w:t>Table 16.</w:t>
      </w:r>
      <w:r>
        <w:tab/>
      </w:r>
      <w:r w:rsidR="00935120">
        <w:t xml:space="preserve">Highest Quality </w:t>
      </w:r>
      <w:r w:rsidR="00BA2328">
        <w:t>Habitat Patches</w:t>
      </w:r>
      <w:r>
        <w:tab/>
      </w:r>
      <w:r w:rsidR="00935120">
        <w:t>29</w:t>
      </w:r>
    </w:p>
    <w:p w14:paraId="56C82B55" w14:textId="52B813D7" w:rsidR="00AB2980" w:rsidRDefault="00AB2980" w:rsidP="00B62ED5">
      <w:pPr>
        <w:pStyle w:val="Header"/>
        <w:tabs>
          <w:tab w:val="clear" w:pos="4320"/>
          <w:tab w:val="clear" w:pos="8640"/>
          <w:tab w:val="left" w:pos="1080"/>
          <w:tab w:val="left" w:pos="8820"/>
          <w:tab w:val="left" w:leader="dot" w:pos="9360"/>
        </w:tabs>
        <w:ind w:right="180"/>
      </w:pPr>
      <w:r>
        <w:t>Table 17.</w:t>
      </w:r>
      <w:r>
        <w:tab/>
        <w:t>Plant</w:t>
      </w:r>
      <w:r w:rsidR="00935120">
        <w:t xml:space="preserve"> Species</w:t>
      </w:r>
      <w:r>
        <w:t xml:space="preserve"> </w:t>
      </w:r>
      <w:r w:rsidR="00BA2328">
        <w:t>Summary</w:t>
      </w:r>
      <w:r>
        <w:tab/>
      </w:r>
      <w:r w:rsidR="00EC6BC5">
        <w:t>3</w:t>
      </w:r>
      <w:r w:rsidR="00935120">
        <w:t>1</w:t>
      </w:r>
    </w:p>
    <w:p w14:paraId="43EAB41D" w14:textId="2FB8FD01" w:rsidR="00AB2980" w:rsidRDefault="00AB2980" w:rsidP="00B62ED5">
      <w:pPr>
        <w:pStyle w:val="Header"/>
        <w:tabs>
          <w:tab w:val="clear" w:pos="4320"/>
          <w:tab w:val="clear" w:pos="8640"/>
          <w:tab w:val="left" w:pos="1080"/>
          <w:tab w:val="left" w:pos="8820"/>
          <w:tab w:val="left" w:leader="dot" w:pos="9360"/>
        </w:tabs>
        <w:ind w:right="180"/>
      </w:pPr>
      <w:r>
        <w:t>Table 1</w:t>
      </w:r>
      <w:r w:rsidR="00935120">
        <w:t>8</w:t>
      </w:r>
      <w:r>
        <w:t>.</w:t>
      </w:r>
      <w:r>
        <w:tab/>
        <w:t xml:space="preserve">Rare </w:t>
      </w:r>
      <w:r w:rsidR="00935120">
        <w:t>Species</w:t>
      </w:r>
      <w:r>
        <w:t xml:space="preserve"> of the </w:t>
      </w:r>
      <w:r w:rsidR="00D310D3">
        <w:t>Property</w:t>
      </w:r>
      <w:r>
        <w:tab/>
      </w:r>
      <w:r w:rsidR="00935120">
        <w:t>32</w:t>
      </w:r>
    </w:p>
    <w:p w14:paraId="30D22B85" w14:textId="13BFD119" w:rsidR="00BA2328" w:rsidRDefault="00BA2328" w:rsidP="00B62ED5">
      <w:pPr>
        <w:pStyle w:val="Header"/>
        <w:tabs>
          <w:tab w:val="clear" w:pos="4320"/>
          <w:tab w:val="clear" w:pos="8640"/>
          <w:tab w:val="left" w:pos="1080"/>
          <w:tab w:val="left" w:pos="8820"/>
          <w:tab w:val="left" w:leader="dot" w:pos="9360"/>
        </w:tabs>
        <w:ind w:right="180"/>
      </w:pPr>
      <w:r>
        <w:t>Table 19.</w:t>
      </w:r>
      <w:r>
        <w:tab/>
        <w:t xml:space="preserve">Forest Health Monitoring </w:t>
      </w:r>
      <w:r w:rsidR="004142B8">
        <w:t>-</w:t>
      </w:r>
      <w:r>
        <w:t xml:space="preserve"> Woody Understory Density</w:t>
      </w:r>
      <w:r>
        <w:tab/>
        <w:t>34</w:t>
      </w:r>
    </w:p>
    <w:p w14:paraId="59D7D08D" w14:textId="791BDD1E" w:rsidR="00BA2328" w:rsidRDefault="00BA2328" w:rsidP="00B62ED5">
      <w:pPr>
        <w:pStyle w:val="Header"/>
        <w:tabs>
          <w:tab w:val="clear" w:pos="4320"/>
          <w:tab w:val="clear" w:pos="8640"/>
          <w:tab w:val="left" w:pos="1080"/>
          <w:tab w:val="left" w:pos="8820"/>
          <w:tab w:val="left" w:leader="dot" w:pos="9360"/>
        </w:tabs>
        <w:ind w:right="180"/>
      </w:pPr>
      <w:r>
        <w:t xml:space="preserve">Table 20. </w:t>
      </w:r>
      <w:r>
        <w:tab/>
        <w:t xml:space="preserve">Forest Health Monitoring </w:t>
      </w:r>
      <w:r w:rsidR="004142B8">
        <w:t>-</w:t>
      </w:r>
      <w:r>
        <w:t xml:space="preserve"> Woody Understory and Ground Plots</w:t>
      </w:r>
      <w:r>
        <w:tab/>
        <w:t>34</w:t>
      </w:r>
    </w:p>
    <w:p w14:paraId="1E0C9494" w14:textId="07D1229E" w:rsidR="0038662E" w:rsidRPr="00734F85" w:rsidRDefault="0038662E" w:rsidP="00B62ED5">
      <w:pPr>
        <w:pStyle w:val="Header"/>
        <w:tabs>
          <w:tab w:val="clear" w:pos="4320"/>
          <w:tab w:val="clear" w:pos="8640"/>
          <w:tab w:val="left" w:pos="1080"/>
          <w:tab w:val="left" w:pos="8820"/>
          <w:tab w:val="left" w:leader="dot" w:pos="9360"/>
        </w:tabs>
        <w:ind w:right="180"/>
      </w:pPr>
      <w:r w:rsidRPr="00734F85">
        <w:t xml:space="preserve">Table </w:t>
      </w:r>
      <w:r w:rsidR="00BA2328">
        <w:t>2</w:t>
      </w:r>
      <w:r w:rsidR="00935120">
        <w:t>1</w:t>
      </w:r>
      <w:r w:rsidRPr="00734F85">
        <w:t>.</w:t>
      </w:r>
      <w:r w:rsidRPr="00734F85">
        <w:tab/>
      </w:r>
      <w:r w:rsidR="00715B9D">
        <w:t xml:space="preserve">Invasive Species - </w:t>
      </w:r>
      <w:r w:rsidRPr="00734F85">
        <w:t>Summary of Infestations by Mapped Patch</w:t>
      </w:r>
      <w:r w:rsidRPr="00734F85">
        <w:tab/>
      </w:r>
      <w:r w:rsidR="00643208">
        <w:t>3</w:t>
      </w:r>
      <w:r w:rsidR="00BA2328">
        <w:t>5</w:t>
      </w:r>
    </w:p>
    <w:p w14:paraId="63ACB5A6" w14:textId="4A229F94" w:rsidR="0055182A" w:rsidRPr="00734F85" w:rsidRDefault="00087D88" w:rsidP="00B62ED5">
      <w:pPr>
        <w:pStyle w:val="Header"/>
        <w:tabs>
          <w:tab w:val="clear" w:pos="4320"/>
          <w:tab w:val="clear" w:pos="8640"/>
          <w:tab w:val="left" w:pos="1080"/>
          <w:tab w:val="left" w:pos="8820"/>
          <w:tab w:val="left" w:leader="dot" w:pos="9360"/>
        </w:tabs>
        <w:ind w:right="180"/>
      </w:pPr>
      <w:r w:rsidRPr="00734F85">
        <w:t xml:space="preserve">Table </w:t>
      </w:r>
      <w:r w:rsidR="00AB2980">
        <w:t>2</w:t>
      </w:r>
      <w:r w:rsidR="00BA2328">
        <w:t>2</w:t>
      </w:r>
      <w:r w:rsidRPr="00734F85">
        <w:t>.</w:t>
      </w:r>
      <w:r w:rsidRPr="00734F85">
        <w:tab/>
      </w:r>
      <w:r w:rsidR="00721F6F" w:rsidRPr="00734F85">
        <w:t xml:space="preserve">Invasive Species </w:t>
      </w:r>
      <w:r w:rsidR="00715B9D">
        <w:t xml:space="preserve">- </w:t>
      </w:r>
      <w:r w:rsidRPr="00734F85">
        <w:t>Action Code Summary</w:t>
      </w:r>
      <w:r w:rsidRPr="00734F85">
        <w:tab/>
      </w:r>
      <w:r w:rsidR="00643208">
        <w:t>3</w:t>
      </w:r>
      <w:r w:rsidR="00BA2328">
        <w:t>6</w:t>
      </w:r>
    </w:p>
    <w:p w14:paraId="215BB5D2" w14:textId="6E6EE843" w:rsidR="00643208" w:rsidRDefault="00643208" w:rsidP="005C3C0C">
      <w:pPr>
        <w:pStyle w:val="Header"/>
        <w:tabs>
          <w:tab w:val="clear" w:pos="4320"/>
          <w:tab w:val="clear" w:pos="8640"/>
          <w:tab w:val="left" w:pos="1080"/>
          <w:tab w:val="left" w:pos="8820"/>
          <w:tab w:val="left" w:leader="dot" w:pos="9360"/>
        </w:tabs>
        <w:ind w:right="180"/>
      </w:pPr>
      <w:r>
        <w:t>Table 2</w:t>
      </w:r>
      <w:r w:rsidR="00BA2328">
        <w:t>3</w:t>
      </w:r>
      <w:r>
        <w:t>.</w:t>
      </w:r>
      <w:r>
        <w:tab/>
        <w:t xml:space="preserve">Invasive Species </w:t>
      </w:r>
      <w:r w:rsidR="0033423C">
        <w:t>-</w:t>
      </w:r>
      <w:r>
        <w:t xml:space="preserve"> Points </w:t>
      </w:r>
      <w:r w:rsidR="00BA2328">
        <w:t>Summary</w:t>
      </w:r>
      <w:r>
        <w:tab/>
        <w:t>3</w:t>
      </w:r>
      <w:r w:rsidR="00BA2328">
        <w:t>7</w:t>
      </w:r>
    </w:p>
    <w:p w14:paraId="0C559073" w14:textId="104DD92B" w:rsidR="00BA2328" w:rsidRDefault="00BA2328" w:rsidP="005C3C0C">
      <w:pPr>
        <w:pStyle w:val="Header"/>
        <w:tabs>
          <w:tab w:val="clear" w:pos="4320"/>
          <w:tab w:val="clear" w:pos="8640"/>
          <w:tab w:val="left" w:pos="1080"/>
          <w:tab w:val="left" w:pos="8820"/>
          <w:tab w:val="left" w:leader="dot" w:pos="9360"/>
        </w:tabs>
        <w:ind w:right="180"/>
      </w:pPr>
      <w:r>
        <w:t>Table 24.</w:t>
      </w:r>
      <w:r>
        <w:tab/>
        <w:t xml:space="preserve">Invasive Species </w:t>
      </w:r>
      <w:r w:rsidR="004142B8">
        <w:t>-</w:t>
      </w:r>
      <w:r>
        <w:t xml:space="preserve"> Point Locations</w:t>
      </w:r>
      <w:r>
        <w:tab/>
        <w:t>38</w:t>
      </w:r>
    </w:p>
    <w:p w14:paraId="73C190DF" w14:textId="3FB5C6F4" w:rsidR="005C3C0C" w:rsidRDefault="005C3C0C" w:rsidP="005C3C0C">
      <w:pPr>
        <w:pStyle w:val="Header"/>
        <w:tabs>
          <w:tab w:val="clear" w:pos="4320"/>
          <w:tab w:val="clear" w:pos="8640"/>
          <w:tab w:val="left" w:pos="1080"/>
          <w:tab w:val="left" w:pos="8820"/>
          <w:tab w:val="left" w:leader="dot" w:pos="9360"/>
        </w:tabs>
        <w:ind w:right="180"/>
      </w:pPr>
      <w:r w:rsidRPr="00734F85">
        <w:t xml:space="preserve">Table </w:t>
      </w:r>
      <w:r w:rsidR="00AB2980">
        <w:t>2</w:t>
      </w:r>
      <w:r w:rsidR="004142B8">
        <w:t>5</w:t>
      </w:r>
      <w:r w:rsidRPr="00734F85">
        <w:t>.</w:t>
      </w:r>
      <w:r w:rsidRPr="00734F85">
        <w:tab/>
      </w:r>
      <w:r>
        <w:t>Invasive Species - Individual</w:t>
      </w:r>
      <w:r w:rsidRPr="00734F85">
        <w:t xml:space="preserve"> Species and Their Relative Infestation Levels</w:t>
      </w:r>
      <w:r w:rsidRPr="00734F85">
        <w:tab/>
      </w:r>
      <w:r w:rsidR="004142B8">
        <w:t>40</w:t>
      </w:r>
    </w:p>
    <w:p w14:paraId="3B9E533C" w14:textId="1F9A7729" w:rsidR="004142B8" w:rsidRPr="00734F85" w:rsidRDefault="004142B8" w:rsidP="005C3C0C">
      <w:pPr>
        <w:pStyle w:val="Header"/>
        <w:tabs>
          <w:tab w:val="clear" w:pos="4320"/>
          <w:tab w:val="clear" w:pos="8640"/>
          <w:tab w:val="left" w:pos="1080"/>
          <w:tab w:val="left" w:pos="8820"/>
          <w:tab w:val="left" w:leader="dot" w:pos="9360"/>
        </w:tabs>
        <w:ind w:right="180"/>
      </w:pPr>
      <w:r>
        <w:t>Table 26.</w:t>
      </w:r>
      <w:r>
        <w:tab/>
        <w:t>Invasive Species - Species-specific Control Strategies and Methods</w:t>
      </w:r>
      <w:r>
        <w:tab/>
        <w:t>41</w:t>
      </w:r>
    </w:p>
    <w:p w14:paraId="39E7ED21" w14:textId="66EBE181" w:rsidR="004962C4" w:rsidRPr="00734F85" w:rsidRDefault="004962C4" w:rsidP="00B62ED5">
      <w:pPr>
        <w:pStyle w:val="Header"/>
        <w:tabs>
          <w:tab w:val="clear" w:pos="4320"/>
          <w:tab w:val="clear" w:pos="8640"/>
          <w:tab w:val="left" w:pos="1080"/>
          <w:tab w:val="left" w:pos="8820"/>
          <w:tab w:val="left" w:leader="dot" w:pos="9360"/>
        </w:tabs>
        <w:ind w:right="180"/>
      </w:pPr>
      <w:r w:rsidRPr="00734F85">
        <w:t xml:space="preserve">Table </w:t>
      </w:r>
      <w:r w:rsidR="000B7CCA">
        <w:t>2</w:t>
      </w:r>
      <w:r w:rsidR="004142B8">
        <w:t>7</w:t>
      </w:r>
      <w:r w:rsidRPr="00734F85">
        <w:t>.</w:t>
      </w:r>
      <w:r w:rsidRPr="00734F85">
        <w:tab/>
      </w:r>
      <w:r w:rsidR="00B43DFB" w:rsidRPr="00B43DFB">
        <w:rPr>
          <w:bCs/>
        </w:rPr>
        <w:t>Goals and Estimated Costs for 10-Year Plan Implementation Period</w:t>
      </w:r>
      <w:r w:rsidRPr="00734F85">
        <w:tab/>
      </w:r>
      <w:r w:rsidR="0056614F">
        <w:t>57</w:t>
      </w:r>
    </w:p>
    <w:p w14:paraId="1180CBA8" w14:textId="77777777" w:rsidR="00283C89" w:rsidRPr="00734F85" w:rsidRDefault="00283C89" w:rsidP="00B62ED5">
      <w:pPr>
        <w:pStyle w:val="Heading1"/>
        <w:tabs>
          <w:tab w:val="left" w:pos="8820"/>
        </w:tabs>
        <w:ind w:right="180"/>
        <w:rPr>
          <w:b/>
          <w:bCs/>
          <w:sz w:val="16"/>
          <w:szCs w:val="16"/>
        </w:rPr>
      </w:pPr>
    </w:p>
    <w:p w14:paraId="15119625" w14:textId="77777777" w:rsidR="004962C4" w:rsidRPr="00734F85" w:rsidRDefault="004962C4" w:rsidP="00B62ED5">
      <w:pPr>
        <w:pStyle w:val="Heading1"/>
        <w:tabs>
          <w:tab w:val="left" w:pos="8820"/>
        </w:tabs>
        <w:ind w:right="180"/>
        <w:rPr>
          <w:b/>
          <w:bCs/>
        </w:rPr>
      </w:pPr>
      <w:r w:rsidRPr="00734F85">
        <w:rPr>
          <w:b/>
          <w:bCs/>
        </w:rPr>
        <w:t>List of Figures</w:t>
      </w:r>
    </w:p>
    <w:p w14:paraId="5EB9C010" w14:textId="77777777" w:rsidR="006C4104" w:rsidRPr="00734F85" w:rsidRDefault="006C4104" w:rsidP="00B62ED5">
      <w:pPr>
        <w:pStyle w:val="Header"/>
        <w:tabs>
          <w:tab w:val="clear" w:pos="4320"/>
          <w:tab w:val="clear" w:pos="8640"/>
          <w:tab w:val="left" w:pos="1080"/>
          <w:tab w:val="left" w:pos="8820"/>
          <w:tab w:val="left" w:leader="dot" w:pos="9360"/>
        </w:tabs>
        <w:ind w:right="180"/>
      </w:pPr>
      <w:r w:rsidRPr="00734F85">
        <w:t>Figure 1.</w:t>
      </w:r>
      <w:r w:rsidRPr="00734F85">
        <w:tab/>
        <w:t>Historic and Current New Jersey Deer Population Estimates</w:t>
      </w:r>
      <w:r w:rsidRPr="00734F85">
        <w:tab/>
      </w:r>
      <w:r w:rsidR="00D530C2">
        <w:t>2</w:t>
      </w:r>
    </w:p>
    <w:p w14:paraId="170A0F9D" w14:textId="461A0D8D" w:rsidR="00AE7C60" w:rsidRPr="00734F85" w:rsidRDefault="00AE7C60" w:rsidP="00B62ED5">
      <w:pPr>
        <w:pStyle w:val="Header"/>
        <w:tabs>
          <w:tab w:val="clear" w:pos="4320"/>
          <w:tab w:val="clear" w:pos="8640"/>
          <w:tab w:val="left" w:pos="1080"/>
          <w:tab w:val="left" w:pos="8820"/>
          <w:tab w:val="left" w:leader="dot" w:pos="9360"/>
        </w:tabs>
        <w:ind w:right="180"/>
      </w:pPr>
      <w:r w:rsidRPr="00734F85">
        <w:t xml:space="preserve">Figure 2. </w:t>
      </w:r>
      <w:r w:rsidRPr="00734F85">
        <w:tab/>
        <w:t>New Jersey Deer Population Size and Harvest Data</w:t>
      </w:r>
      <w:r w:rsidR="00721F6F" w:rsidRPr="00734F85">
        <w:tab/>
      </w:r>
      <w:r w:rsidR="00935120">
        <w:t>3</w:t>
      </w:r>
    </w:p>
    <w:p w14:paraId="18E6170C" w14:textId="3A74F9A3" w:rsidR="003866C7" w:rsidRDefault="003866C7" w:rsidP="00B62ED5">
      <w:pPr>
        <w:pStyle w:val="Header"/>
        <w:tabs>
          <w:tab w:val="clear" w:pos="4320"/>
          <w:tab w:val="clear" w:pos="8640"/>
          <w:tab w:val="left" w:pos="1080"/>
          <w:tab w:val="left" w:pos="8820"/>
          <w:tab w:val="left" w:leader="dot" w:pos="9360"/>
        </w:tabs>
        <w:ind w:right="180"/>
      </w:pPr>
      <w:r>
        <w:t>Figure 3.</w:t>
      </w:r>
      <w:r>
        <w:tab/>
        <w:t>Hopewell Valley Deer Population Density</w:t>
      </w:r>
      <w:r>
        <w:tab/>
        <w:t>4</w:t>
      </w:r>
    </w:p>
    <w:p w14:paraId="7805BFCA" w14:textId="660CECD2" w:rsidR="006C4104" w:rsidRPr="00734F85" w:rsidRDefault="006C4104" w:rsidP="00B62ED5">
      <w:pPr>
        <w:pStyle w:val="Header"/>
        <w:tabs>
          <w:tab w:val="clear" w:pos="4320"/>
          <w:tab w:val="clear" w:pos="8640"/>
          <w:tab w:val="left" w:pos="1080"/>
          <w:tab w:val="left" w:pos="8820"/>
          <w:tab w:val="left" w:leader="dot" w:pos="9360"/>
        </w:tabs>
        <w:ind w:right="180"/>
      </w:pPr>
      <w:r w:rsidRPr="00734F85">
        <w:t xml:space="preserve">Figure </w:t>
      </w:r>
      <w:r w:rsidR="003866C7">
        <w:t>4</w:t>
      </w:r>
      <w:r w:rsidRPr="00734F85">
        <w:t>.</w:t>
      </w:r>
      <w:r w:rsidRPr="00734F85">
        <w:tab/>
        <w:t>Deer Population Growth Factors and Impacts</w:t>
      </w:r>
      <w:r w:rsidRPr="00734F85">
        <w:tab/>
      </w:r>
      <w:r w:rsidR="00935120">
        <w:t>4</w:t>
      </w:r>
    </w:p>
    <w:p w14:paraId="623D6D33" w14:textId="4830D480" w:rsidR="000B0391" w:rsidRPr="00734F85" w:rsidRDefault="000B0391" w:rsidP="00B62ED5">
      <w:pPr>
        <w:pStyle w:val="Header"/>
        <w:tabs>
          <w:tab w:val="clear" w:pos="4320"/>
          <w:tab w:val="clear" w:pos="8640"/>
          <w:tab w:val="left" w:pos="1080"/>
          <w:tab w:val="left" w:pos="8820"/>
          <w:tab w:val="left" w:leader="dot" w:pos="9360"/>
        </w:tabs>
        <w:ind w:right="180"/>
      </w:pPr>
      <w:r w:rsidRPr="00734F85">
        <w:t xml:space="preserve">Figure </w:t>
      </w:r>
      <w:r w:rsidR="003866C7">
        <w:t>5</w:t>
      </w:r>
      <w:r w:rsidRPr="00734F85">
        <w:t xml:space="preserve">. </w:t>
      </w:r>
      <w:r w:rsidRPr="00734F85">
        <w:tab/>
        <w:t>Suspected Soil Impacts from Past Agricultural Tilling</w:t>
      </w:r>
      <w:r w:rsidRPr="00734F85">
        <w:tab/>
        <w:t>1</w:t>
      </w:r>
      <w:r w:rsidR="00935120">
        <w:t>3</w:t>
      </w:r>
    </w:p>
    <w:p w14:paraId="6993285F" w14:textId="1D993959" w:rsidR="000B0391" w:rsidRPr="00734F85" w:rsidRDefault="000B0391" w:rsidP="00B62ED5">
      <w:pPr>
        <w:pStyle w:val="Header"/>
        <w:tabs>
          <w:tab w:val="clear" w:pos="4320"/>
          <w:tab w:val="clear" w:pos="8640"/>
          <w:tab w:val="left" w:pos="1080"/>
          <w:tab w:val="left" w:pos="8820"/>
          <w:tab w:val="left" w:leader="dot" w:pos="9360"/>
        </w:tabs>
        <w:ind w:right="180"/>
      </w:pPr>
      <w:r w:rsidRPr="00734F85">
        <w:t xml:space="preserve">Figure </w:t>
      </w:r>
      <w:r w:rsidR="003866C7">
        <w:t>6</w:t>
      </w:r>
      <w:r w:rsidRPr="00734F85">
        <w:t>.</w:t>
      </w:r>
      <w:r w:rsidRPr="00734F85">
        <w:tab/>
        <w:t>Measured Chemical Changes in Soils from Tilled and Untilled Soils</w:t>
      </w:r>
      <w:r w:rsidRPr="00734F85">
        <w:tab/>
      </w:r>
      <w:r w:rsidR="00D530C2">
        <w:t>1</w:t>
      </w:r>
      <w:r w:rsidR="00935120">
        <w:t>4</w:t>
      </w:r>
    </w:p>
    <w:p w14:paraId="1242F2CB" w14:textId="59EB445F" w:rsidR="00AE7C60" w:rsidRPr="007C55EB" w:rsidRDefault="00AE7C60" w:rsidP="00B62ED5">
      <w:pPr>
        <w:pStyle w:val="Header"/>
        <w:tabs>
          <w:tab w:val="clear" w:pos="4320"/>
          <w:tab w:val="clear" w:pos="8640"/>
          <w:tab w:val="left" w:pos="1080"/>
          <w:tab w:val="left" w:pos="8820"/>
          <w:tab w:val="left" w:leader="dot" w:pos="9360"/>
        </w:tabs>
        <w:ind w:right="180"/>
      </w:pPr>
      <w:r w:rsidRPr="00734F85">
        <w:t xml:space="preserve">Figure </w:t>
      </w:r>
      <w:r w:rsidR="003866C7">
        <w:t>7</w:t>
      </w:r>
      <w:r w:rsidR="000C7F32">
        <w:t>.</w:t>
      </w:r>
      <w:r w:rsidRPr="00734F85">
        <w:t xml:space="preserve"> </w:t>
      </w:r>
      <w:r w:rsidRPr="00734F85">
        <w:tab/>
        <w:t>Stewardship Philosophy</w:t>
      </w:r>
      <w:r w:rsidRPr="00734F85">
        <w:tab/>
      </w:r>
      <w:r w:rsidR="003866C7">
        <w:t>52</w:t>
      </w:r>
    </w:p>
    <w:p w14:paraId="2D69137D" w14:textId="77777777" w:rsidR="001A1869" w:rsidRDefault="001A1869" w:rsidP="005D47A1">
      <w:pPr>
        <w:pStyle w:val="Header"/>
        <w:tabs>
          <w:tab w:val="clear" w:pos="4320"/>
          <w:tab w:val="left" w:pos="1080"/>
          <w:tab w:val="left" w:pos="8640"/>
          <w:tab w:val="left" w:leader="dot" w:pos="9360"/>
        </w:tabs>
        <w:ind w:right="360"/>
        <w:rPr>
          <w:b/>
          <w:u w:val="single"/>
        </w:rPr>
      </w:pPr>
    </w:p>
    <w:p w14:paraId="331D6FAA" w14:textId="77777777" w:rsidR="00681AEF" w:rsidRPr="004429E1" w:rsidRDefault="00681AEF" w:rsidP="005D47A1">
      <w:pPr>
        <w:pStyle w:val="Header"/>
        <w:tabs>
          <w:tab w:val="clear" w:pos="4320"/>
          <w:tab w:val="left" w:pos="1080"/>
          <w:tab w:val="left" w:pos="8640"/>
          <w:tab w:val="left" w:leader="dot" w:pos="9360"/>
        </w:tabs>
        <w:ind w:right="360"/>
        <w:rPr>
          <w:b/>
          <w:u w:val="single"/>
        </w:rPr>
      </w:pPr>
      <w:r w:rsidRPr="004429E1">
        <w:rPr>
          <w:b/>
          <w:u w:val="single"/>
        </w:rPr>
        <w:t>List of Maps</w:t>
      </w:r>
    </w:p>
    <w:p w14:paraId="0B518AA7" w14:textId="0C912263" w:rsidR="00D530C2" w:rsidRDefault="00D530C2" w:rsidP="005D47A1">
      <w:pPr>
        <w:pStyle w:val="Header"/>
        <w:tabs>
          <w:tab w:val="clear" w:pos="4320"/>
          <w:tab w:val="left" w:pos="1080"/>
          <w:tab w:val="left" w:pos="8640"/>
          <w:tab w:val="left" w:leader="dot" w:pos="9360"/>
        </w:tabs>
        <w:ind w:right="360"/>
      </w:pPr>
      <w:r w:rsidRPr="00081FEF">
        <w:t>Map 1.</w:t>
      </w:r>
      <w:r w:rsidRPr="00081FEF">
        <w:tab/>
        <w:t>Municipal Boundaries</w:t>
      </w:r>
    </w:p>
    <w:p w14:paraId="5240DD7E" w14:textId="77777777" w:rsidR="00AE7C60" w:rsidRPr="00AD2A42" w:rsidRDefault="00AE7C60" w:rsidP="005D47A1">
      <w:pPr>
        <w:pStyle w:val="Header"/>
        <w:tabs>
          <w:tab w:val="clear" w:pos="4320"/>
          <w:tab w:val="left" w:pos="1080"/>
          <w:tab w:val="left" w:pos="8640"/>
          <w:tab w:val="left" w:leader="dot" w:pos="9360"/>
        </w:tabs>
        <w:ind w:right="360"/>
      </w:pPr>
      <w:r w:rsidRPr="00AD2A42">
        <w:t>Map 2.</w:t>
      </w:r>
      <w:r w:rsidRPr="00AD2A42">
        <w:tab/>
        <w:t>Bedrock Geology</w:t>
      </w:r>
    </w:p>
    <w:p w14:paraId="1D7E06CA" w14:textId="46E664EA" w:rsidR="00AE7C60" w:rsidRPr="00AD2A42" w:rsidRDefault="00AE7C60" w:rsidP="005D47A1">
      <w:pPr>
        <w:pStyle w:val="Header"/>
        <w:tabs>
          <w:tab w:val="clear" w:pos="4320"/>
          <w:tab w:val="left" w:pos="1080"/>
          <w:tab w:val="left" w:pos="8640"/>
          <w:tab w:val="left" w:leader="dot" w:pos="9360"/>
        </w:tabs>
        <w:ind w:right="360"/>
      </w:pPr>
      <w:r w:rsidRPr="00AD2A42">
        <w:t>Map 3.</w:t>
      </w:r>
      <w:r w:rsidRPr="00AD2A42">
        <w:tab/>
        <w:t>Topography</w:t>
      </w:r>
    </w:p>
    <w:p w14:paraId="06D728F6" w14:textId="0FBA5075" w:rsidR="00AE7C60" w:rsidRDefault="00AE7C60" w:rsidP="005D47A1">
      <w:pPr>
        <w:pStyle w:val="Header"/>
        <w:tabs>
          <w:tab w:val="clear" w:pos="4320"/>
          <w:tab w:val="left" w:pos="1080"/>
          <w:tab w:val="left" w:pos="8640"/>
          <w:tab w:val="left" w:leader="dot" w:pos="9360"/>
        </w:tabs>
        <w:ind w:right="360"/>
      </w:pPr>
      <w:r w:rsidRPr="00AD2A42">
        <w:t>Map 4.</w:t>
      </w:r>
      <w:r w:rsidRPr="00AD2A42">
        <w:tab/>
        <w:t>Soil Types</w:t>
      </w:r>
    </w:p>
    <w:p w14:paraId="79AD5E1C" w14:textId="6AA8DA70" w:rsidR="00935120" w:rsidRPr="00AD2A42" w:rsidRDefault="00935120" w:rsidP="005D47A1">
      <w:pPr>
        <w:pStyle w:val="Header"/>
        <w:tabs>
          <w:tab w:val="clear" w:pos="4320"/>
          <w:tab w:val="left" w:pos="1080"/>
          <w:tab w:val="left" w:pos="8640"/>
          <w:tab w:val="left" w:leader="dot" w:pos="9360"/>
        </w:tabs>
        <w:ind w:right="360"/>
      </w:pPr>
      <w:r>
        <w:t>Map 5.</w:t>
      </w:r>
      <w:r>
        <w:tab/>
        <w:t>Water and Wetlands</w:t>
      </w:r>
    </w:p>
    <w:p w14:paraId="664A108B" w14:textId="50A5FADE" w:rsidR="00D530C2" w:rsidRDefault="00D530C2" w:rsidP="005D47A1">
      <w:pPr>
        <w:pStyle w:val="Header"/>
        <w:tabs>
          <w:tab w:val="clear" w:pos="4320"/>
          <w:tab w:val="left" w:pos="1080"/>
          <w:tab w:val="left" w:pos="8640"/>
          <w:tab w:val="left" w:leader="dot" w:pos="9360"/>
        </w:tabs>
        <w:ind w:right="360"/>
      </w:pPr>
      <w:r>
        <w:t xml:space="preserve">Map </w:t>
      </w:r>
      <w:r w:rsidR="00935120">
        <w:t>6</w:t>
      </w:r>
      <w:r>
        <w:t>.</w:t>
      </w:r>
      <w:r>
        <w:tab/>
        <w:t>Land Cover (201</w:t>
      </w:r>
      <w:r w:rsidR="00D310D3">
        <w:t>5</w:t>
      </w:r>
      <w:r>
        <w:t xml:space="preserve">) </w:t>
      </w:r>
      <w:r w:rsidR="00FD494A">
        <w:t>-</w:t>
      </w:r>
      <w:r>
        <w:t xml:space="preserve"> </w:t>
      </w:r>
      <w:r w:rsidR="00D310D3">
        <w:t>Property</w:t>
      </w:r>
    </w:p>
    <w:p w14:paraId="557D9D15" w14:textId="34C7A220" w:rsidR="00935120" w:rsidRDefault="00935120" w:rsidP="00935120">
      <w:pPr>
        <w:pStyle w:val="Header"/>
        <w:tabs>
          <w:tab w:val="clear" w:pos="4320"/>
          <w:tab w:val="left" w:pos="1080"/>
          <w:tab w:val="left" w:pos="8640"/>
          <w:tab w:val="left" w:leader="dot" w:pos="9360"/>
        </w:tabs>
        <w:ind w:right="360"/>
      </w:pPr>
      <w:r>
        <w:t>Map 7.</w:t>
      </w:r>
      <w:r>
        <w:tab/>
        <w:t xml:space="preserve">Land Cover (2015) </w:t>
      </w:r>
      <w:r w:rsidR="00FD494A">
        <w:t>-</w:t>
      </w:r>
      <w:r>
        <w:t xml:space="preserve"> 5 Mile Radius from Property</w:t>
      </w:r>
    </w:p>
    <w:p w14:paraId="69B51AA3" w14:textId="77777777" w:rsidR="00681AEF" w:rsidRPr="00AD2A42" w:rsidRDefault="0051519B" w:rsidP="005D47A1">
      <w:pPr>
        <w:pStyle w:val="Header"/>
        <w:tabs>
          <w:tab w:val="clear" w:pos="4320"/>
          <w:tab w:val="left" w:pos="1080"/>
          <w:tab w:val="left" w:pos="8640"/>
          <w:tab w:val="left" w:leader="dot" w:pos="9360"/>
        </w:tabs>
        <w:ind w:right="360"/>
      </w:pPr>
      <w:r w:rsidRPr="00AD2A42">
        <w:t xml:space="preserve">Map </w:t>
      </w:r>
      <w:r w:rsidR="00D530C2">
        <w:t>8</w:t>
      </w:r>
      <w:r w:rsidRPr="00AD2A42">
        <w:t>.</w:t>
      </w:r>
      <w:r w:rsidR="00460A8F" w:rsidRPr="00AD2A42">
        <w:tab/>
      </w:r>
      <w:r w:rsidR="00681AEF" w:rsidRPr="00AD2A42">
        <w:t xml:space="preserve">Historic Aerial Photography (1930) </w:t>
      </w:r>
    </w:p>
    <w:p w14:paraId="1CF9980F" w14:textId="36B446D9" w:rsidR="000E652F" w:rsidRPr="00AD2A42" w:rsidRDefault="000E652F" w:rsidP="005D47A1">
      <w:pPr>
        <w:pStyle w:val="Header"/>
        <w:tabs>
          <w:tab w:val="clear" w:pos="4320"/>
          <w:tab w:val="left" w:pos="1080"/>
          <w:tab w:val="left" w:pos="8640"/>
          <w:tab w:val="left" w:leader="dot" w:pos="9360"/>
        </w:tabs>
        <w:ind w:right="360"/>
      </w:pPr>
      <w:r w:rsidRPr="00AD2A42">
        <w:t xml:space="preserve">Map </w:t>
      </w:r>
      <w:r w:rsidR="00935120">
        <w:t>9</w:t>
      </w:r>
      <w:r w:rsidRPr="00AD2A42">
        <w:t>.</w:t>
      </w:r>
      <w:r w:rsidRPr="00AD2A42">
        <w:tab/>
        <w:t>Current Aerial Photography (201</w:t>
      </w:r>
      <w:r w:rsidR="000B0391" w:rsidRPr="00AD2A42">
        <w:t>5</w:t>
      </w:r>
      <w:r w:rsidRPr="00AD2A42">
        <w:t>)</w:t>
      </w:r>
      <w:r w:rsidR="003866C7">
        <w:t xml:space="preserve"> with 1930 Forest Areas</w:t>
      </w:r>
    </w:p>
    <w:p w14:paraId="2E4B2B4D" w14:textId="4AEBA28D" w:rsidR="00232C0C" w:rsidRDefault="00232C0C" w:rsidP="005D47A1">
      <w:pPr>
        <w:pStyle w:val="Header"/>
        <w:tabs>
          <w:tab w:val="clear" w:pos="4320"/>
          <w:tab w:val="left" w:pos="1080"/>
          <w:tab w:val="left" w:pos="8640"/>
          <w:tab w:val="left" w:leader="dot" w:pos="9360"/>
        </w:tabs>
        <w:ind w:right="360"/>
      </w:pPr>
      <w:r w:rsidRPr="000B0391">
        <w:t xml:space="preserve">Map </w:t>
      </w:r>
      <w:r w:rsidR="00D530C2">
        <w:t>1</w:t>
      </w:r>
      <w:r w:rsidR="00935120">
        <w:t>0</w:t>
      </w:r>
      <w:r w:rsidRPr="000B0391">
        <w:t>.</w:t>
      </w:r>
      <w:r w:rsidRPr="000B0391">
        <w:tab/>
      </w:r>
      <w:r w:rsidR="00D530C2" w:rsidRPr="00AD2A42">
        <w:t>Open Space and Preserved Farmland</w:t>
      </w:r>
    </w:p>
    <w:p w14:paraId="14C8F720" w14:textId="41635E22" w:rsidR="00726D56" w:rsidRPr="00AD2A42" w:rsidRDefault="00726D56" w:rsidP="005D47A1">
      <w:pPr>
        <w:pStyle w:val="Header"/>
        <w:tabs>
          <w:tab w:val="clear" w:pos="4320"/>
          <w:tab w:val="left" w:pos="1080"/>
          <w:tab w:val="left" w:pos="8640"/>
          <w:tab w:val="left" w:leader="dot" w:pos="9360"/>
        </w:tabs>
        <w:ind w:right="360"/>
      </w:pPr>
      <w:r w:rsidRPr="00AD2A42">
        <w:lastRenderedPageBreak/>
        <w:t xml:space="preserve">Map </w:t>
      </w:r>
      <w:r w:rsidR="00AB2980">
        <w:t>1</w:t>
      </w:r>
      <w:r w:rsidR="00935120">
        <w:t>1</w:t>
      </w:r>
      <w:r w:rsidRPr="00AD2A42">
        <w:t>.</w:t>
      </w:r>
      <w:r w:rsidRPr="00AD2A42">
        <w:tab/>
      </w:r>
      <w:r w:rsidR="00354BB7" w:rsidRPr="00AD2A42">
        <w:t xml:space="preserve">Landscape Project </w:t>
      </w:r>
      <w:r w:rsidR="00FD494A">
        <w:t>-</w:t>
      </w:r>
      <w:r w:rsidR="00354BB7" w:rsidRPr="00AD2A42">
        <w:t xml:space="preserve"> Habitat Patch Ranks</w:t>
      </w:r>
    </w:p>
    <w:p w14:paraId="7CBD4B68" w14:textId="71293360" w:rsidR="00354BB7" w:rsidRDefault="00354BB7" w:rsidP="005D47A1">
      <w:pPr>
        <w:pStyle w:val="Header"/>
        <w:tabs>
          <w:tab w:val="clear" w:pos="4320"/>
          <w:tab w:val="left" w:pos="1080"/>
          <w:tab w:val="left" w:pos="8640"/>
          <w:tab w:val="left" w:leader="dot" w:pos="9360"/>
        </w:tabs>
        <w:ind w:right="360"/>
      </w:pPr>
      <w:r w:rsidRPr="00AD2A42">
        <w:t xml:space="preserve">Map </w:t>
      </w:r>
      <w:r w:rsidR="00AB2980">
        <w:t>1</w:t>
      </w:r>
      <w:r w:rsidR="00935120">
        <w:t>2</w:t>
      </w:r>
      <w:r w:rsidRPr="00AD2A42">
        <w:t>.</w:t>
      </w:r>
      <w:r w:rsidRPr="00AD2A42">
        <w:tab/>
        <w:t xml:space="preserve">Landscape Project </w:t>
      </w:r>
      <w:r w:rsidR="00FD494A">
        <w:t>-</w:t>
      </w:r>
      <w:r w:rsidRPr="00AD2A42">
        <w:t xml:space="preserve"> Habitat Patch Sizes</w:t>
      </w:r>
    </w:p>
    <w:p w14:paraId="50668085" w14:textId="519022CF" w:rsidR="00935120" w:rsidRDefault="00935120" w:rsidP="005D47A1">
      <w:pPr>
        <w:pStyle w:val="Header"/>
        <w:tabs>
          <w:tab w:val="clear" w:pos="4320"/>
          <w:tab w:val="left" w:pos="1080"/>
          <w:tab w:val="left" w:pos="8640"/>
          <w:tab w:val="left" w:leader="dot" w:pos="9360"/>
        </w:tabs>
        <w:ind w:right="360"/>
      </w:pPr>
      <w:r>
        <w:t>Map 13.</w:t>
      </w:r>
      <w:r>
        <w:tab/>
        <w:t xml:space="preserve">Landscape Project </w:t>
      </w:r>
      <w:r w:rsidR="00FD494A">
        <w:t>-</w:t>
      </w:r>
      <w:r>
        <w:t xml:space="preserve"> Vernal Habitat and Streams</w:t>
      </w:r>
    </w:p>
    <w:p w14:paraId="1D70D16D" w14:textId="51A50D85" w:rsidR="00935120" w:rsidRDefault="00935120" w:rsidP="005D47A1">
      <w:pPr>
        <w:pStyle w:val="Header"/>
        <w:tabs>
          <w:tab w:val="clear" w:pos="4320"/>
          <w:tab w:val="left" w:pos="1080"/>
          <w:tab w:val="left" w:pos="8640"/>
          <w:tab w:val="left" w:leader="dot" w:pos="9360"/>
        </w:tabs>
        <w:ind w:right="360"/>
      </w:pPr>
      <w:r>
        <w:t>Map 14.</w:t>
      </w:r>
      <w:r>
        <w:tab/>
        <w:t>CHANJ Habitat</w:t>
      </w:r>
      <w:r w:rsidR="003866C7">
        <w:t xml:space="preserve">s and </w:t>
      </w:r>
      <w:r>
        <w:t>Corridors</w:t>
      </w:r>
    </w:p>
    <w:p w14:paraId="74005495" w14:textId="374FE6A8" w:rsidR="00935120" w:rsidRDefault="00935120" w:rsidP="005D47A1">
      <w:pPr>
        <w:pStyle w:val="Header"/>
        <w:tabs>
          <w:tab w:val="clear" w:pos="4320"/>
          <w:tab w:val="left" w:pos="1080"/>
          <w:tab w:val="left" w:pos="8640"/>
          <w:tab w:val="left" w:leader="dot" w:pos="9360"/>
        </w:tabs>
        <w:ind w:right="360"/>
      </w:pPr>
      <w:r>
        <w:t>Map 15.</w:t>
      </w:r>
      <w:r>
        <w:tab/>
        <w:t>Natural Heritage Rare Plant Grids</w:t>
      </w:r>
    </w:p>
    <w:p w14:paraId="0F5090E7" w14:textId="19BC8D55" w:rsidR="00935120" w:rsidRPr="00AD2A42" w:rsidRDefault="00935120" w:rsidP="005D47A1">
      <w:pPr>
        <w:pStyle w:val="Header"/>
        <w:tabs>
          <w:tab w:val="clear" w:pos="4320"/>
          <w:tab w:val="left" w:pos="1080"/>
          <w:tab w:val="left" w:pos="8640"/>
          <w:tab w:val="left" w:leader="dot" w:pos="9360"/>
        </w:tabs>
        <w:ind w:right="360"/>
      </w:pPr>
      <w:r>
        <w:t>Map 16.</w:t>
      </w:r>
      <w:r>
        <w:tab/>
        <w:t>Mapped Habitat Patches</w:t>
      </w:r>
    </w:p>
    <w:p w14:paraId="0502CB3F" w14:textId="4E4EA6F3" w:rsidR="00C6789A" w:rsidRDefault="00C6789A" w:rsidP="00C6789A">
      <w:pPr>
        <w:pStyle w:val="Header"/>
        <w:tabs>
          <w:tab w:val="clear" w:pos="4320"/>
          <w:tab w:val="left" w:pos="1080"/>
          <w:tab w:val="left" w:pos="8640"/>
          <w:tab w:val="left" w:leader="dot" w:pos="9360"/>
        </w:tabs>
        <w:ind w:right="360"/>
      </w:pPr>
      <w:r w:rsidRPr="00E85290">
        <w:t xml:space="preserve">Map </w:t>
      </w:r>
      <w:r w:rsidR="00AB2980">
        <w:t>1</w:t>
      </w:r>
      <w:r w:rsidR="00AC10C0">
        <w:t>7</w:t>
      </w:r>
      <w:r w:rsidRPr="00E85290">
        <w:t>.</w:t>
      </w:r>
      <w:r w:rsidRPr="00E85290">
        <w:tab/>
        <w:t xml:space="preserve">Ecological Communities </w:t>
      </w:r>
      <w:r w:rsidR="00FD494A">
        <w:t>-</w:t>
      </w:r>
      <w:r w:rsidRPr="00E85290">
        <w:t xml:space="preserve"> Broad Types</w:t>
      </w:r>
    </w:p>
    <w:p w14:paraId="04B3AA35" w14:textId="356297C8" w:rsidR="00AC10C0" w:rsidRPr="00E85290" w:rsidRDefault="00AC10C0" w:rsidP="00C6789A">
      <w:pPr>
        <w:pStyle w:val="Header"/>
        <w:tabs>
          <w:tab w:val="clear" w:pos="4320"/>
          <w:tab w:val="left" w:pos="1080"/>
          <w:tab w:val="left" w:pos="8640"/>
          <w:tab w:val="left" w:leader="dot" w:pos="9360"/>
        </w:tabs>
        <w:ind w:right="360"/>
      </w:pPr>
      <w:r>
        <w:t>Map 18.</w:t>
      </w:r>
      <w:r>
        <w:tab/>
        <w:t xml:space="preserve">Ecological Communities </w:t>
      </w:r>
      <w:r w:rsidR="00FD494A">
        <w:t>-</w:t>
      </w:r>
      <w:r>
        <w:t xml:space="preserve"> Moisture Category</w:t>
      </w:r>
    </w:p>
    <w:p w14:paraId="0064909D" w14:textId="3F0196B4" w:rsidR="00FD494A" w:rsidRDefault="00FD494A" w:rsidP="00C6789A">
      <w:pPr>
        <w:pStyle w:val="Header"/>
        <w:tabs>
          <w:tab w:val="clear" w:pos="4320"/>
          <w:tab w:val="left" w:pos="1080"/>
          <w:tab w:val="left" w:pos="8640"/>
          <w:tab w:val="left" w:leader="dot" w:pos="9360"/>
        </w:tabs>
        <w:ind w:right="360"/>
      </w:pPr>
      <w:r>
        <w:t>Map 19.</w:t>
      </w:r>
      <w:r>
        <w:tab/>
        <w:t>Ash Canopy Status</w:t>
      </w:r>
    </w:p>
    <w:p w14:paraId="42D9F40E" w14:textId="66895653" w:rsidR="00C6789A" w:rsidRPr="00E85290" w:rsidRDefault="00C6789A" w:rsidP="00C6789A">
      <w:pPr>
        <w:pStyle w:val="Header"/>
        <w:tabs>
          <w:tab w:val="clear" w:pos="4320"/>
          <w:tab w:val="left" w:pos="1080"/>
          <w:tab w:val="left" w:pos="8640"/>
          <w:tab w:val="left" w:leader="dot" w:pos="9360"/>
        </w:tabs>
        <w:ind w:right="360"/>
      </w:pPr>
      <w:r w:rsidRPr="00E85290">
        <w:t xml:space="preserve">Map </w:t>
      </w:r>
      <w:r w:rsidR="00FD494A">
        <w:t>20</w:t>
      </w:r>
      <w:r w:rsidRPr="00E85290">
        <w:t>.</w:t>
      </w:r>
      <w:r w:rsidRPr="00E85290">
        <w:tab/>
        <w:t xml:space="preserve">Native </w:t>
      </w:r>
      <w:r w:rsidR="00AD2A42">
        <w:t xml:space="preserve">Tree and </w:t>
      </w:r>
      <w:r w:rsidRPr="00E85290">
        <w:t xml:space="preserve">Shrub </w:t>
      </w:r>
      <w:r w:rsidR="00AD2A42">
        <w:t xml:space="preserve">Understory </w:t>
      </w:r>
      <w:r w:rsidRPr="00E85290">
        <w:t>Cover</w:t>
      </w:r>
    </w:p>
    <w:p w14:paraId="3E7486AA" w14:textId="454E6427" w:rsidR="00C6789A" w:rsidRDefault="00C6789A" w:rsidP="00C6789A">
      <w:pPr>
        <w:pStyle w:val="Header"/>
        <w:tabs>
          <w:tab w:val="clear" w:pos="4320"/>
          <w:tab w:val="left" w:pos="1080"/>
          <w:tab w:val="left" w:pos="8640"/>
          <w:tab w:val="left" w:leader="dot" w:pos="9360"/>
        </w:tabs>
        <w:ind w:right="360"/>
      </w:pPr>
      <w:r w:rsidRPr="00E85290">
        <w:t xml:space="preserve">Map </w:t>
      </w:r>
      <w:r w:rsidR="00AC10C0">
        <w:t>2</w:t>
      </w:r>
      <w:r w:rsidR="00FD494A">
        <w:t>1</w:t>
      </w:r>
      <w:r w:rsidRPr="00E85290">
        <w:t>.</w:t>
      </w:r>
      <w:r w:rsidRPr="00E85290">
        <w:tab/>
        <w:t xml:space="preserve">Native Herb </w:t>
      </w:r>
      <w:r>
        <w:t xml:space="preserve">Layer </w:t>
      </w:r>
      <w:r w:rsidRPr="00E85290">
        <w:t>Cover</w:t>
      </w:r>
    </w:p>
    <w:p w14:paraId="34EF43AF" w14:textId="1BD2A15A" w:rsidR="00C6789A" w:rsidRPr="00E85290" w:rsidRDefault="00C6789A" w:rsidP="00C6789A">
      <w:pPr>
        <w:pStyle w:val="Header"/>
        <w:tabs>
          <w:tab w:val="clear" w:pos="4320"/>
          <w:tab w:val="left" w:pos="1080"/>
          <w:tab w:val="left" w:pos="8640"/>
          <w:tab w:val="left" w:leader="dot" w:pos="9360"/>
        </w:tabs>
        <w:ind w:right="360"/>
      </w:pPr>
      <w:r w:rsidRPr="00E85290">
        <w:t xml:space="preserve">Map </w:t>
      </w:r>
      <w:r w:rsidR="00AB2980">
        <w:t>2</w:t>
      </w:r>
      <w:r w:rsidR="00FD494A">
        <w:t>2</w:t>
      </w:r>
      <w:r w:rsidRPr="00E85290">
        <w:t>.</w:t>
      </w:r>
      <w:r w:rsidRPr="00E85290">
        <w:tab/>
        <w:t xml:space="preserve">Ecological Communities </w:t>
      </w:r>
      <w:r w:rsidR="00FD494A">
        <w:t>-</w:t>
      </w:r>
      <w:r w:rsidRPr="00E85290">
        <w:t xml:space="preserve"> Relative Patch Quality</w:t>
      </w:r>
    </w:p>
    <w:p w14:paraId="7406521C" w14:textId="513328CA" w:rsidR="00681AEF" w:rsidRPr="007C55EB" w:rsidRDefault="00681AEF" w:rsidP="005D47A1">
      <w:pPr>
        <w:pStyle w:val="Header"/>
        <w:tabs>
          <w:tab w:val="clear" w:pos="4320"/>
          <w:tab w:val="left" w:pos="1080"/>
          <w:tab w:val="left" w:pos="8640"/>
          <w:tab w:val="left" w:leader="dot" w:pos="9360"/>
        </w:tabs>
        <w:ind w:right="360"/>
      </w:pPr>
      <w:r w:rsidRPr="007C55EB">
        <w:t xml:space="preserve">Map </w:t>
      </w:r>
      <w:r w:rsidR="00AB2980">
        <w:t>2</w:t>
      </w:r>
      <w:r w:rsidR="00FD494A">
        <w:t>3</w:t>
      </w:r>
      <w:r w:rsidR="00F96343" w:rsidRPr="007C55EB">
        <w:t>.</w:t>
      </w:r>
      <w:r w:rsidRPr="007C55EB">
        <w:tab/>
        <w:t xml:space="preserve">Cumulative Infestation Severity </w:t>
      </w:r>
      <w:r w:rsidR="00643208">
        <w:t>per</w:t>
      </w:r>
      <w:r w:rsidRPr="007C55EB">
        <w:t xml:space="preserve"> Mapp</w:t>
      </w:r>
      <w:r w:rsidR="008B3890" w:rsidRPr="007C55EB">
        <w:t>ed Patch</w:t>
      </w:r>
      <w:r w:rsidRPr="007C55EB">
        <w:t xml:space="preserve"> </w:t>
      </w:r>
    </w:p>
    <w:p w14:paraId="318903B8" w14:textId="40F765C1" w:rsidR="005C3C0C" w:rsidRDefault="005C3C0C" w:rsidP="005D47A1">
      <w:pPr>
        <w:pStyle w:val="Header"/>
        <w:tabs>
          <w:tab w:val="clear" w:pos="4320"/>
          <w:tab w:val="left" w:pos="1080"/>
          <w:tab w:val="left" w:pos="8640"/>
          <w:tab w:val="left" w:leader="dot" w:pos="9360"/>
        </w:tabs>
        <w:ind w:right="360"/>
      </w:pPr>
      <w:r>
        <w:t xml:space="preserve">Map </w:t>
      </w:r>
      <w:r w:rsidR="00AB2980">
        <w:t>2</w:t>
      </w:r>
      <w:r w:rsidR="00FD494A">
        <w:t>4</w:t>
      </w:r>
      <w:r>
        <w:t>.</w:t>
      </w:r>
      <w:r>
        <w:tab/>
        <w:t>Number of Invasive Species per Mapped Patch</w:t>
      </w:r>
    </w:p>
    <w:p w14:paraId="706073F2" w14:textId="2FC17C6F" w:rsidR="005C3C0C" w:rsidRDefault="005C3C0C" w:rsidP="005D47A1">
      <w:pPr>
        <w:pStyle w:val="Header"/>
        <w:tabs>
          <w:tab w:val="clear" w:pos="4320"/>
          <w:tab w:val="left" w:pos="1080"/>
          <w:tab w:val="left" w:pos="8640"/>
          <w:tab w:val="left" w:leader="dot" w:pos="9360"/>
        </w:tabs>
        <w:ind w:right="360"/>
      </w:pPr>
      <w:r>
        <w:t xml:space="preserve">Map </w:t>
      </w:r>
      <w:r w:rsidR="00AB2980">
        <w:t>2</w:t>
      </w:r>
      <w:r w:rsidR="00FD494A">
        <w:t>5</w:t>
      </w:r>
      <w:r>
        <w:t>.</w:t>
      </w:r>
      <w:r>
        <w:tab/>
        <w:t>Maximum Individual Invasive Species Cover Class per Mapped Patch</w:t>
      </w:r>
    </w:p>
    <w:p w14:paraId="3F4CFD68" w14:textId="77777777" w:rsidR="00E10397" w:rsidRDefault="00E10397" w:rsidP="005D47A1">
      <w:pPr>
        <w:pStyle w:val="Header"/>
        <w:tabs>
          <w:tab w:val="clear" w:pos="4320"/>
          <w:tab w:val="left" w:pos="1080"/>
          <w:tab w:val="left" w:pos="8640"/>
          <w:tab w:val="left" w:leader="dot" w:pos="9360"/>
        </w:tabs>
        <w:ind w:right="360"/>
      </w:pPr>
    </w:p>
    <w:p w14:paraId="07A2473E" w14:textId="77777777" w:rsidR="00C6789A" w:rsidRDefault="00C6789A" w:rsidP="00C6789A">
      <w:pPr>
        <w:pStyle w:val="Heading1"/>
        <w:tabs>
          <w:tab w:val="left" w:pos="8640"/>
        </w:tabs>
        <w:ind w:right="360"/>
        <w:rPr>
          <w:b/>
          <w:bCs/>
        </w:rPr>
      </w:pPr>
      <w:r>
        <w:rPr>
          <w:b/>
          <w:bCs/>
        </w:rPr>
        <w:t>List of Appendices</w:t>
      </w:r>
    </w:p>
    <w:p w14:paraId="3C84AEA7" w14:textId="77777777" w:rsidR="009A44BC" w:rsidRDefault="009A44BC" w:rsidP="00C94855">
      <w:pPr>
        <w:tabs>
          <w:tab w:val="left" w:pos="8640"/>
        </w:tabs>
        <w:ind w:right="360"/>
      </w:pPr>
      <w:r>
        <w:t xml:space="preserve">Appendix A. USDA Soil Survey Report </w:t>
      </w:r>
    </w:p>
    <w:p w14:paraId="7D00CACE" w14:textId="1C0DC772" w:rsidR="009A44BC" w:rsidRDefault="009A44BC" w:rsidP="009A44BC">
      <w:pPr>
        <w:tabs>
          <w:tab w:val="left" w:pos="8640"/>
        </w:tabs>
        <w:ind w:right="360"/>
      </w:pPr>
      <w:r>
        <w:t>Appendix B. Raw Ecological Community Patch Data</w:t>
      </w:r>
    </w:p>
    <w:p w14:paraId="1FE8A9F9" w14:textId="77777777" w:rsidR="00FD494A" w:rsidRDefault="00FD494A" w:rsidP="00C94855">
      <w:pPr>
        <w:tabs>
          <w:tab w:val="left" w:pos="8640"/>
        </w:tabs>
        <w:ind w:right="360"/>
      </w:pPr>
      <w:r>
        <w:t>Appendix C. Woosamonsa Ridge Preserve Mini-Survey (Performed by Mark Manning)</w:t>
      </w:r>
    </w:p>
    <w:p w14:paraId="772653D8" w14:textId="42FEA079" w:rsidR="00CB5BA5" w:rsidRDefault="00CB5BA5" w:rsidP="00C94855">
      <w:pPr>
        <w:tabs>
          <w:tab w:val="left" w:pos="8640"/>
        </w:tabs>
        <w:ind w:right="360"/>
      </w:pPr>
      <w:r>
        <w:t xml:space="preserve">Appendix </w:t>
      </w:r>
      <w:r w:rsidR="00FD494A">
        <w:t>D</w:t>
      </w:r>
      <w:r>
        <w:t>.</w:t>
      </w:r>
      <w:r w:rsidR="00793C64">
        <w:t xml:space="preserve"> </w:t>
      </w:r>
      <w:r w:rsidR="00FD494A">
        <w:t>Property Plant Species List</w:t>
      </w:r>
      <w:r>
        <w:tab/>
      </w:r>
    </w:p>
    <w:p w14:paraId="226CE294" w14:textId="7D21D4C0" w:rsidR="0033423C" w:rsidRDefault="0033423C" w:rsidP="0033423C">
      <w:pPr>
        <w:tabs>
          <w:tab w:val="left" w:pos="8640"/>
        </w:tabs>
        <w:ind w:right="360"/>
      </w:pPr>
      <w:r>
        <w:t xml:space="preserve">Appendix </w:t>
      </w:r>
      <w:r w:rsidR="00FD494A">
        <w:t>E</w:t>
      </w:r>
      <w:r>
        <w:t xml:space="preserve">. </w:t>
      </w:r>
      <w:r w:rsidR="00FD494A">
        <w:t>Property Vertebrate Animal Species List</w:t>
      </w:r>
    </w:p>
    <w:p w14:paraId="15EBC71C" w14:textId="391635DA" w:rsidR="00FD494A" w:rsidRDefault="00FD494A" w:rsidP="0033423C">
      <w:pPr>
        <w:tabs>
          <w:tab w:val="left" w:pos="8640"/>
        </w:tabs>
        <w:ind w:right="360"/>
      </w:pPr>
      <w:r>
        <w:t>Appendix F. Property Invertebrate Animal Species List</w:t>
      </w:r>
    </w:p>
    <w:p w14:paraId="5C21848A" w14:textId="24666AB6" w:rsidR="0027771F" w:rsidRDefault="0027771F" w:rsidP="0033423C">
      <w:pPr>
        <w:tabs>
          <w:tab w:val="left" w:pos="8640"/>
        </w:tabs>
        <w:ind w:right="360"/>
      </w:pPr>
    </w:p>
    <w:p w14:paraId="479EEA60" w14:textId="186E7F72" w:rsidR="00793C64" w:rsidRDefault="00793C64" w:rsidP="00793C64">
      <w:pPr>
        <w:tabs>
          <w:tab w:val="left" w:pos="8640"/>
        </w:tabs>
        <w:ind w:right="360"/>
      </w:pPr>
    </w:p>
    <w:p w14:paraId="7BE9287C" w14:textId="77777777" w:rsidR="005E6F83" w:rsidRDefault="005E6F83" w:rsidP="005D47A1">
      <w:pPr>
        <w:pStyle w:val="Header"/>
        <w:tabs>
          <w:tab w:val="clear" w:pos="4320"/>
          <w:tab w:val="left" w:pos="1080"/>
          <w:tab w:val="left" w:pos="8640"/>
          <w:tab w:val="left" w:leader="dot" w:pos="9360"/>
        </w:tabs>
        <w:ind w:right="360"/>
        <w:rPr>
          <w:b/>
          <w:u w:val="single"/>
        </w:rPr>
      </w:pPr>
      <w:r w:rsidRPr="00FB40A9">
        <w:rPr>
          <w:b/>
          <w:u w:val="single"/>
        </w:rPr>
        <w:t xml:space="preserve">Individual Invasive Species Maps (arranged alphabetically by </w:t>
      </w:r>
      <w:r w:rsidR="00A226B0">
        <w:rPr>
          <w:b/>
          <w:u w:val="single"/>
        </w:rPr>
        <w:t>common</w:t>
      </w:r>
      <w:r w:rsidRPr="00FB40A9">
        <w:rPr>
          <w:b/>
          <w:u w:val="single"/>
        </w:rPr>
        <w:t xml:space="preserve"> name)</w:t>
      </w:r>
    </w:p>
    <w:p w14:paraId="3AC30C51" w14:textId="151AB1E4" w:rsidR="007D5D4E" w:rsidRPr="007D5D4E" w:rsidRDefault="007D5D4E" w:rsidP="005D47A1">
      <w:pPr>
        <w:pStyle w:val="Header"/>
        <w:tabs>
          <w:tab w:val="clear" w:pos="4320"/>
          <w:tab w:val="left" w:pos="1080"/>
          <w:tab w:val="left" w:pos="8640"/>
          <w:tab w:val="left" w:leader="dot" w:pos="9360"/>
        </w:tabs>
        <w:ind w:right="360"/>
        <w:rPr>
          <w:bCs/>
        </w:rPr>
      </w:pPr>
      <w:r>
        <w:rPr>
          <w:bCs/>
        </w:rPr>
        <w:t>*</w:t>
      </w:r>
      <w:r w:rsidR="00D310D3">
        <w:rPr>
          <w:bCs/>
        </w:rPr>
        <w:t xml:space="preserve">Maps include field mapped polygons and points entered in the New Jersey Invasive Species Strike Team </w:t>
      </w:r>
      <w:r w:rsidRPr="007D5D4E">
        <w:rPr>
          <w:bCs/>
        </w:rPr>
        <w:t>database</w:t>
      </w:r>
      <w:r w:rsidR="00D310D3">
        <w:rPr>
          <w:bCs/>
        </w:rPr>
        <w:t xml:space="preserve"> (for selected species and areas of the Property)</w:t>
      </w:r>
      <w:r w:rsidRPr="007D5D4E">
        <w:rPr>
          <w:bCs/>
        </w:rPr>
        <w:t>.</w:t>
      </w:r>
    </w:p>
    <w:p w14:paraId="67BC4F39" w14:textId="77777777" w:rsidR="000F14B9" w:rsidRDefault="000F14B9" w:rsidP="00920D24">
      <w:pPr>
        <w:pStyle w:val="Header"/>
        <w:tabs>
          <w:tab w:val="clear" w:pos="4320"/>
          <w:tab w:val="left" w:pos="1080"/>
          <w:tab w:val="left" w:pos="8640"/>
          <w:tab w:val="left" w:leader="dot" w:pos="9360"/>
        </w:tabs>
        <w:ind w:right="360"/>
      </w:pPr>
    </w:p>
    <w:p w14:paraId="3E3828B4" w14:textId="37245480" w:rsidR="00920D24" w:rsidRPr="00920D24" w:rsidRDefault="00A74A23" w:rsidP="00920D24">
      <w:pPr>
        <w:pStyle w:val="Header"/>
        <w:tabs>
          <w:tab w:val="clear" w:pos="4320"/>
          <w:tab w:val="left" w:pos="1080"/>
          <w:tab w:val="left" w:pos="8640"/>
          <w:tab w:val="left" w:leader="dot" w:pos="9360"/>
        </w:tabs>
        <w:ind w:right="360"/>
      </w:pPr>
      <w:r w:rsidRPr="00920D24">
        <w:t xml:space="preserve">Species Map </w:t>
      </w:r>
      <w:r w:rsidR="002310BD" w:rsidRPr="00920D24">
        <w:t xml:space="preserve">1 </w:t>
      </w:r>
      <w:r w:rsidRPr="00920D24">
        <w:t xml:space="preserve">– </w:t>
      </w:r>
      <w:r w:rsidR="007D5D4E">
        <w:t xml:space="preserve">Amur </w:t>
      </w:r>
      <w:r w:rsidR="002D7BF6">
        <w:t>Honeysuckle</w:t>
      </w:r>
    </w:p>
    <w:p w14:paraId="0B7E69EB" w14:textId="10F0EAD1" w:rsidR="00920D24" w:rsidRPr="00920D24" w:rsidRDefault="00F441A3" w:rsidP="005D47A1">
      <w:pPr>
        <w:pStyle w:val="Header"/>
        <w:tabs>
          <w:tab w:val="clear" w:pos="4320"/>
          <w:tab w:val="left" w:pos="1080"/>
          <w:tab w:val="left" w:pos="8640"/>
          <w:tab w:val="left" w:leader="dot" w:pos="9360"/>
        </w:tabs>
        <w:ind w:right="360"/>
      </w:pPr>
      <w:r w:rsidRPr="00920D24">
        <w:t>Species Map</w:t>
      </w:r>
      <w:r w:rsidR="002310BD" w:rsidRPr="00920D24">
        <w:t xml:space="preserve"> 2 </w:t>
      </w:r>
      <w:r w:rsidRPr="00920D24">
        <w:t xml:space="preserve">– </w:t>
      </w:r>
      <w:r w:rsidR="002D7BF6">
        <w:t>Asiatic Bittersweet</w:t>
      </w:r>
    </w:p>
    <w:p w14:paraId="4B52CFC5" w14:textId="7B1A3C74" w:rsidR="005E244A" w:rsidRPr="00920D24" w:rsidRDefault="005E244A" w:rsidP="005D47A1">
      <w:pPr>
        <w:pStyle w:val="Header"/>
        <w:tabs>
          <w:tab w:val="clear" w:pos="4320"/>
          <w:tab w:val="left" w:pos="1080"/>
          <w:tab w:val="left" w:pos="8640"/>
          <w:tab w:val="left" w:leader="dot" w:pos="9360"/>
        </w:tabs>
        <w:ind w:right="360"/>
      </w:pPr>
      <w:r w:rsidRPr="00920D24">
        <w:t xml:space="preserve">Species Map </w:t>
      </w:r>
      <w:r w:rsidR="00AD2451">
        <w:t>3</w:t>
      </w:r>
      <w:r w:rsidR="002310BD" w:rsidRPr="00920D24">
        <w:t xml:space="preserve"> </w:t>
      </w:r>
      <w:r w:rsidRPr="00920D24">
        <w:t xml:space="preserve">– </w:t>
      </w:r>
      <w:r w:rsidR="002D7BF6">
        <w:t>Autumn Olive</w:t>
      </w:r>
    </w:p>
    <w:p w14:paraId="42F9837F" w14:textId="78FB5D22" w:rsidR="00A74A23" w:rsidRPr="00920D24" w:rsidRDefault="00A74A23" w:rsidP="005D47A1">
      <w:pPr>
        <w:pStyle w:val="Header"/>
        <w:tabs>
          <w:tab w:val="clear" w:pos="4320"/>
          <w:tab w:val="left" w:pos="1080"/>
          <w:tab w:val="left" w:pos="8640"/>
          <w:tab w:val="left" w:leader="dot" w:pos="9360"/>
        </w:tabs>
        <w:ind w:right="360"/>
      </w:pPr>
      <w:r w:rsidRPr="00920D24">
        <w:t xml:space="preserve">Species Map </w:t>
      </w:r>
      <w:r w:rsidR="00AD2451">
        <w:t>4</w:t>
      </w:r>
      <w:r w:rsidR="002310BD" w:rsidRPr="00920D24">
        <w:t xml:space="preserve"> </w:t>
      </w:r>
      <w:r w:rsidRPr="00920D24">
        <w:t xml:space="preserve">– </w:t>
      </w:r>
      <w:r w:rsidR="002D7BF6">
        <w:t>Border Privet</w:t>
      </w:r>
    </w:p>
    <w:p w14:paraId="19A34276" w14:textId="6B4C79B4" w:rsidR="00AD2451" w:rsidRPr="00920D24" w:rsidRDefault="005E244A" w:rsidP="005D47A1">
      <w:pPr>
        <w:pStyle w:val="Header"/>
        <w:tabs>
          <w:tab w:val="clear" w:pos="4320"/>
          <w:tab w:val="left" w:pos="1080"/>
          <w:tab w:val="left" w:pos="8640"/>
          <w:tab w:val="left" w:leader="dot" w:pos="9360"/>
        </w:tabs>
        <w:ind w:right="360"/>
      </w:pPr>
      <w:r w:rsidRPr="00920D24">
        <w:t xml:space="preserve">Species Map </w:t>
      </w:r>
      <w:r w:rsidR="00AD2451">
        <w:t>5</w:t>
      </w:r>
      <w:r w:rsidR="002310BD" w:rsidRPr="00920D24">
        <w:t xml:space="preserve"> </w:t>
      </w:r>
      <w:r w:rsidRPr="00920D24">
        <w:t xml:space="preserve">– </w:t>
      </w:r>
      <w:r w:rsidR="002D7BF6">
        <w:t>Callery Pear</w:t>
      </w:r>
    </w:p>
    <w:p w14:paraId="51FB02EA" w14:textId="1C031B9B" w:rsidR="005E244A" w:rsidRPr="000F14B9" w:rsidRDefault="005E244A" w:rsidP="005D47A1">
      <w:pPr>
        <w:pStyle w:val="Header"/>
        <w:tabs>
          <w:tab w:val="clear" w:pos="4320"/>
          <w:tab w:val="left" w:pos="1080"/>
          <w:tab w:val="left" w:pos="8640"/>
          <w:tab w:val="left" w:leader="dot" w:pos="9360"/>
        </w:tabs>
        <w:ind w:right="360"/>
      </w:pPr>
      <w:r w:rsidRPr="000F14B9">
        <w:t xml:space="preserve">Species Map </w:t>
      </w:r>
      <w:r w:rsidR="00AD2451">
        <w:t>6</w:t>
      </w:r>
      <w:r w:rsidR="002310BD" w:rsidRPr="000F14B9">
        <w:t xml:space="preserve"> </w:t>
      </w:r>
      <w:r w:rsidRPr="000F14B9">
        <w:t xml:space="preserve">– </w:t>
      </w:r>
      <w:r w:rsidR="002D7BF6">
        <w:t>Canada Thistle</w:t>
      </w:r>
    </w:p>
    <w:p w14:paraId="46A61612" w14:textId="1BE44196" w:rsidR="005E244A" w:rsidRPr="000F14B9" w:rsidRDefault="005E244A" w:rsidP="005D47A1">
      <w:pPr>
        <w:pStyle w:val="Header"/>
        <w:tabs>
          <w:tab w:val="clear" w:pos="4320"/>
          <w:tab w:val="left" w:pos="1080"/>
          <w:tab w:val="left" w:pos="8640"/>
          <w:tab w:val="left" w:leader="dot" w:pos="9360"/>
        </w:tabs>
        <w:ind w:right="360"/>
      </w:pPr>
      <w:r w:rsidRPr="000F14B9">
        <w:t xml:space="preserve">Species Map </w:t>
      </w:r>
      <w:r w:rsidR="00AD2451">
        <w:t>7</w:t>
      </w:r>
      <w:r w:rsidR="002310BD" w:rsidRPr="000F14B9">
        <w:t xml:space="preserve"> </w:t>
      </w:r>
      <w:r w:rsidRPr="000F14B9">
        <w:t xml:space="preserve">– </w:t>
      </w:r>
      <w:r w:rsidR="002D7BF6">
        <w:t>Chinese Bushclover</w:t>
      </w:r>
    </w:p>
    <w:p w14:paraId="6CA98AFA" w14:textId="33FC0FF8" w:rsidR="005E244A" w:rsidRPr="000F14B9" w:rsidRDefault="005E244A" w:rsidP="005D47A1">
      <w:pPr>
        <w:pStyle w:val="Header"/>
        <w:tabs>
          <w:tab w:val="clear" w:pos="4320"/>
          <w:tab w:val="left" w:pos="1080"/>
          <w:tab w:val="left" w:pos="8640"/>
          <w:tab w:val="left" w:leader="dot" w:pos="9360"/>
        </w:tabs>
        <w:ind w:right="360"/>
      </w:pPr>
      <w:r w:rsidRPr="000F14B9">
        <w:t xml:space="preserve">Species Map </w:t>
      </w:r>
      <w:r w:rsidR="00AD2451">
        <w:t>8</w:t>
      </w:r>
      <w:r w:rsidR="002310BD" w:rsidRPr="000F14B9">
        <w:t xml:space="preserve"> </w:t>
      </w:r>
      <w:r w:rsidRPr="000F14B9">
        <w:t>–</w:t>
      </w:r>
      <w:r w:rsidR="00D83DC1">
        <w:t xml:space="preserve"> </w:t>
      </w:r>
      <w:r w:rsidR="002D7BF6">
        <w:t>Chinese Silvergrass</w:t>
      </w:r>
    </w:p>
    <w:p w14:paraId="3F457BE0" w14:textId="3D9B0584" w:rsidR="00A74A23" w:rsidRPr="000F14B9" w:rsidRDefault="00A74A23" w:rsidP="005D47A1">
      <w:pPr>
        <w:pStyle w:val="Header"/>
        <w:tabs>
          <w:tab w:val="clear" w:pos="4320"/>
          <w:tab w:val="left" w:pos="1080"/>
          <w:tab w:val="left" w:pos="8640"/>
          <w:tab w:val="left" w:leader="dot" w:pos="9360"/>
        </w:tabs>
        <w:ind w:right="360"/>
      </w:pPr>
      <w:r w:rsidRPr="000F14B9">
        <w:t xml:space="preserve">Species Map </w:t>
      </w:r>
      <w:r w:rsidR="00AD2451">
        <w:t>9</w:t>
      </w:r>
      <w:r w:rsidR="002310BD" w:rsidRPr="000F14B9">
        <w:t xml:space="preserve"> </w:t>
      </w:r>
      <w:r w:rsidRPr="000F14B9">
        <w:t xml:space="preserve">– </w:t>
      </w:r>
      <w:r w:rsidR="002D7BF6">
        <w:t>Chinese Wisteria</w:t>
      </w:r>
    </w:p>
    <w:p w14:paraId="1DF3F8DC" w14:textId="3AB55A7E" w:rsidR="005E244A" w:rsidRPr="000F14B9" w:rsidRDefault="005E244A" w:rsidP="005D47A1">
      <w:pPr>
        <w:pStyle w:val="Header"/>
        <w:tabs>
          <w:tab w:val="clear" w:pos="4320"/>
          <w:tab w:val="left" w:pos="1080"/>
          <w:tab w:val="left" w:pos="8640"/>
          <w:tab w:val="left" w:leader="dot" w:pos="9360"/>
        </w:tabs>
        <w:ind w:right="360"/>
      </w:pPr>
      <w:r w:rsidRPr="000F14B9">
        <w:t xml:space="preserve">Species Map </w:t>
      </w:r>
      <w:r w:rsidR="002310BD" w:rsidRPr="000F14B9">
        <w:t>1</w:t>
      </w:r>
      <w:r w:rsidR="00AD2451">
        <w:t>0</w:t>
      </w:r>
      <w:r w:rsidR="002310BD" w:rsidRPr="000F14B9">
        <w:t xml:space="preserve"> </w:t>
      </w:r>
      <w:r w:rsidRPr="000F14B9">
        <w:t xml:space="preserve">– </w:t>
      </w:r>
      <w:r w:rsidR="002D7BF6">
        <w:t>Dog Rose</w:t>
      </w:r>
    </w:p>
    <w:p w14:paraId="70A90476" w14:textId="0761BEB0" w:rsidR="00A74A23" w:rsidRPr="000F14B9" w:rsidRDefault="00A74A23" w:rsidP="005D47A1">
      <w:pPr>
        <w:pStyle w:val="Header"/>
        <w:tabs>
          <w:tab w:val="clear" w:pos="4320"/>
          <w:tab w:val="left" w:pos="1080"/>
          <w:tab w:val="left" w:pos="8640"/>
          <w:tab w:val="left" w:leader="dot" w:pos="9360"/>
        </w:tabs>
        <w:ind w:right="360"/>
      </w:pPr>
      <w:r w:rsidRPr="000F14B9">
        <w:t xml:space="preserve">Species Map </w:t>
      </w:r>
      <w:r w:rsidR="002310BD" w:rsidRPr="000F14B9">
        <w:t>1</w:t>
      </w:r>
      <w:r w:rsidR="00AD2451">
        <w:t>1</w:t>
      </w:r>
      <w:r w:rsidR="002310BD" w:rsidRPr="000F14B9">
        <w:t xml:space="preserve"> </w:t>
      </w:r>
      <w:r w:rsidRPr="000F14B9">
        <w:t xml:space="preserve">– </w:t>
      </w:r>
      <w:r w:rsidR="002D7BF6">
        <w:t>Fuzzy Pride-of-Rochester</w:t>
      </w:r>
    </w:p>
    <w:p w14:paraId="1F1D0BB2" w14:textId="7A8EDBB3" w:rsidR="00A74A23" w:rsidRPr="000F14B9" w:rsidRDefault="00A74A23" w:rsidP="005D47A1">
      <w:pPr>
        <w:pStyle w:val="Header"/>
        <w:tabs>
          <w:tab w:val="clear" w:pos="4320"/>
          <w:tab w:val="left" w:pos="1080"/>
          <w:tab w:val="left" w:pos="8640"/>
          <w:tab w:val="left" w:leader="dot" w:pos="9360"/>
        </w:tabs>
        <w:ind w:right="360"/>
      </w:pPr>
      <w:r w:rsidRPr="000F14B9">
        <w:t xml:space="preserve">Species Map </w:t>
      </w:r>
      <w:r w:rsidR="002310BD" w:rsidRPr="000F14B9">
        <w:t>1</w:t>
      </w:r>
      <w:r w:rsidR="00AD2451">
        <w:t>2</w:t>
      </w:r>
      <w:r w:rsidR="002310BD" w:rsidRPr="000F14B9">
        <w:t xml:space="preserve"> </w:t>
      </w:r>
      <w:r w:rsidRPr="000F14B9">
        <w:t xml:space="preserve">– </w:t>
      </w:r>
      <w:r w:rsidR="002D7BF6">
        <w:t>Garlic Mustard</w:t>
      </w:r>
    </w:p>
    <w:p w14:paraId="385663A3" w14:textId="7D571A75" w:rsidR="00A74A23" w:rsidRPr="000F14B9" w:rsidRDefault="00A74A23" w:rsidP="005D47A1">
      <w:pPr>
        <w:pStyle w:val="Header"/>
        <w:tabs>
          <w:tab w:val="clear" w:pos="4320"/>
          <w:tab w:val="left" w:pos="1080"/>
          <w:tab w:val="left" w:pos="8640"/>
          <w:tab w:val="left" w:leader="dot" w:pos="9360"/>
        </w:tabs>
        <w:ind w:right="360"/>
      </w:pPr>
      <w:r w:rsidRPr="000F14B9">
        <w:t xml:space="preserve">Species Map </w:t>
      </w:r>
      <w:r w:rsidR="00920D24" w:rsidRPr="000F14B9">
        <w:t>1</w:t>
      </w:r>
      <w:r w:rsidR="00AD2451">
        <w:t>3</w:t>
      </w:r>
      <w:r w:rsidR="002310BD" w:rsidRPr="000F14B9">
        <w:t xml:space="preserve"> </w:t>
      </w:r>
      <w:r w:rsidRPr="000F14B9">
        <w:t xml:space="preserve">– </w:t>
      </w:r>
      <w:r w:rsidR="002D7BF6">
        <w:t>Japanese Barberry</w:t>
      </w:r>
    </w:p>
    <w:p w14:paraId="653931FD" w14:textId="4ECF7462" w:rsidR="00F441A3" w:rsidRPr="000F14B9" w:rsidRDefault="00F441A3" w:rsidP="005D47A1">
      <w:pPr>
        <w:pStyle w:val="Header"/>
        <w:tabs>
          <w:tab w:val="clear" w:pos="4320"/>
          <w:tab w:val="left" w:pos="1080"/>
          <w:tab w:val="left" w:pos="8640"/>
          <w:tab w:val="left" w:leader="dot" w:pos="9360"/>
        </w:tabs>
        <w:ind w:right="360"/>
      </w:pPr>
      <w:r w:rsidRPr="000F14B9">
        <w:t xml:space="preserve">Species Map </w:t>
      </w:r>
      <w:r w:rsidR="00AD2451">
        <w:t>14</w:t>
      </w:r>
      <w:r w:rsidR="002310BD" w:rsidRPr="000F14B9">
        <w:t xml:space="preserve"> </w:t>
      </w:r>
      <w:r w:rsidRPr="000F14B9">
        <w:t xml:space="preserve">– </w:t>
      </w:r>
      <w:r w:rsidR="002D7BF6">
        <w:t>Japanese Honeysuckle</w:t>
      </w:r>
    </w:p>
    <w:p w14:paraId="4AC00378" w14:textId="7C1DD452" w:rsidR="005E244A" w:rsidRPr="000F14B9" w:rsidRDefault="005E244A" w:rsidP="005D47A1">
      <w:pPr>
        <w:pStyle w:val="Header"/>
        <w:tabs>
          <w:tab w:val="clear" w:pos="4320"/>
          <w:tab w:val="left" w:pos="1080"/>
          <w:tab w:val="left" w:pos="8640"/>
          <w:tab w:val="left" w:leader="dot" w:pos="9360"/>
        </w:tabs>
        <w:ind w:right="360"/>
      </w:pPr>
      <w:r w:rsidRPr="000F14B9">
        <w:t xml:space="preserve">Species Map </w:t>
      </w:r>
      <w:r w:rsidR="00AD2451">
        <w:t>15</w:t>
      </w:r>
      <w:r w:rsidR="002310BD" w:rsidRPr="000F14B9">
        <w:t xml:space="preserve"> </w:t>
      </w:r>
      <w:r w:rsidRPr="000F14B9">
        <w:t xml:space="preserve">– </w:t>
      </w:r>
      <w:r w:rsidR="002D7BF6">
        <w:t>Japanese Snowball</w:t>
      </w:r>
    </w:p>
    <w:p w14:paraId="4351F13A" w14:textId="5BF62525" w:rsidR="005E244A" w:rsidRPr="000F14B9" w:rsidRDefault="005E244A" w:rsidP="005D47A1">
      <w:pPr>
        <w:pStyle w:val="Header"/>
        <w:tabs>
          <w:tab w:val="clear" w:pos="4320"/>
          <w:tab w:val="left" w:pos="1080"/>
          <w:tab w:val="left" w:pos="8640"/>
          <w:tab w:val="left" w:leader="dot" w:pos="9360"/>
        </w:tabs>
        <w:ind w:right="360"/>
      </w:pPr>
      <w:r w:rsidRPr="000F14B9">
        <w:t xml:space="preserve">Species Map </w:t>
      </w:r>
      <w:r w:rsidR="00AD2451">
        <w:t>16</w:t>
      </w:r>
      <w:r w:rsidR="002310BD" w:rsidRPr="000F14B9">
        <w:t xml:space="preserve"> </w:t>
      </w:r>
      <w:r w:rsidRPr="000F14B9">
        <w:t xml:space="preserve">– </w:t>
      </w:r>
      <w:r w:rsidR="002D7BF6">
        <w:t>Japanese Stiltgrass</w:t>
      </w:r>
    </w:p>
    <w:p w14:paraId="39A027B8" w14:textId="526177D4" w:rsidR="00A74A23" w:rsidRDefault="00A74A23" w:rsidP="005D47A1">
      <w:pPr>
        <w:pStyle w:val="Header"/>
        <w:tabs>
          <w:tab w:val="clear" w:pos="4320"/>
          <w:tab w:val="left" w:pos="1080"/>
          <w:tab w:val="left" w:pos="8640"/>
          <w:tab w:val="left" w:leader="dot" w:pos="9360"/>
        </w:tabs>
        <w:ind w:right="360"/>
      </w:pPr>
      <w:r w:rsidRPr="000F14B9">
        <w:t xml:space="preserve">Species Map </w:t>
      </w:r>
      <w:r w:rsidR="00AD2451">
        <w:t>17</w:t>
      </w:r>
      <w:r w:rsidR="002310BD" w:rsidRPr="000F14B9">
        <w:t xml:space="preserve"> </w:t>
      </w:r>
      <w:r w:rsidRPr="000F14B9">
        <w:t xml:space="preserve">– </w:t>
      </w:r>
      <w:r w:rsidR="002D7BF6">
        <w:t>Lesser Periwinkle</w:t>
      </w:r>
    </w:p>
    <w:p w14:paraId="50209C07" w14:textId="0F95562B" w:rsidR="00705050" w:rsidRDefault="00705050" w:rsidP="00705050">
      <w:pPr>
        <w:pStyle w:val="Header"/>
        <w:tabs>
          <w:tab w:val="clear" w:pos="4320"/>
          <w:tab w:val="left" w:pos="1080"/>
          <w:tab w:val="left" w:pos="8640"/>
          <w:tab w:val="left" w:leader="dot" w:pos="9360"/>
        </w:tabs>
        <w:ind w:right="360"/>
      </w:pPr>
      <w:r w:rsidRPr="00920D24">
        <w:t xml:space="preserve">Species Map </w:t>
      </w:r>
      <w:r w:rsidR="00AD2451">
        <w:t>18</w:t>
      </w:r>
      <w:r w:rsidRPr="00920D24">
        <w:t xml:space="preserve"> –</w:t>
      </w:r>
      <w:r>
        <w:t xml:space="preserve"> </w:t>
      </w:r>
      <w:r w:rsidR="002D7BF6">
        <w:t>Linden Viburnum</w:t>
      </w:r>
    </w:p>
    <w:p w14:paraId="0E0E9EC0" w14:textId="405FF98F" w:rsidR="00705050" w:rsidRPr="00920D24" w:rsidRDefault="00705050" w:rsidP="00705050">
      <w:pPr>
        <w:pStyle w:val="Header"/>
        <w:tabs>
          <w:tab w:val="clear" w:pos="4320"/>
          <w:tab w:val="left" w:pos="1080"/>
          <w:tab w:val="left" w:pos="8640"/>
          <w:tab w:val="left" w:leader="dot" w:pos="9360"/>
        </w:tabs>
        <w:ind w:right="360"/>
      </w:pPr>
      <w:r w:rsidRPr="00920D24">
        <w:t xml:space="preserve">Species Map </w:t>
      </w:r>
      <w:r w:rsidR="00AD2451">
        <w:t>19</w:t>
      </w:r>
      <w:r w:rsidRPr="00920D24">
        <w:t xml:space="preserve"> – </w:t>
      </w:r>
      <w:r w:rsidR="002D7BF6">
        <w:t>Mile-a-Minute</w:t>
      </w:r>
    </w:p>
    <w:p w14:paraId="61ECD5EF" w14:textId="6E003B16" w:rsidR="00705050" w:rsidRPr="00920D24" w:rsidRDefault="00705050" w:rsidP="00705050">
      <w:pPr>
        <w:pStyle w:val="Header"/>
        <w:tabs>
          <w:tab w:val="clear" w:pos="4320"/>
          <w:tab w:val="left" w:pos="1080"/>
          <w:tab w:val="left" w:pos="8640"/>
          <w:tab w:val="left" w:leader="dot" w:pos="9360"/>
        </w:tabs>
        <w:ind w:right="360"/>
      </w:pPr>
      <w:r w:rsidRPr="00920D24">
        <w:t xml:space="preserve">Species Map </w:t>
      </w:r>
      <w:r>
        <w:t>2</w:t>
      </w:r>
      <w:r w:rsidR="00AD2451">
        <w:t>0</w:t>
      </w:r>
      <w:r w:rsidRPr="00920D24">
        <w:t xml:space="preserve"> – </w:t>
      </w:r>
      <w:r w:rsidR="002D7BF6">
        <w:t>Mimosa</w:t>
      </w:r>
    </w:p>
    <w:p w14:paraId="6B00FFFB" w14:textId="76C53D64" w:rsidR="00E52548" w:rsidRDefault="00E52548" w:rsidP="00705050">
      <w:pPr>
        <w:pStyle w:val="Header"/>
        <w:tabs>
          <w:tab w:val="clear" w:pos="4320"/>
          <w:tab w:val="left" w:pos="1080"/>
          <w:tab w:val="left" w:pos="8640"/>
          <w:tab w:val="left" w:leader="dot" w:pos="9360"/>
        </w:tabs>
        <w:ind w:right="360"/>
      </w:pPr>
      <w:r>
        <w:t>Species Map 21 – Morrow’s Honeysuckle</w:t>
      </w:r>
    </w:p>
    <w:p w14:paraId="00454E3D" w14:textId="416D6180" w:rsidR="00E52548" w:rsidRDefault="00E52548" w:rsidP="00705050">
      <w:pPr>
        <w:pStyle w:val="Header"/>
        <w:tabs>
          <w:tab w:val="clear" w:pos="4320"/>
          <w:tab w:val="left" w:pos="1080"/>
          <w:tab w:val="left" w:pos="8640"/>
          <w:tab w:val="left" w:leader="dot" w:pos="9360"/>
        </w:tabs>
        <w:ind w:right="360"/>
      </w:pPr>
      <w:r>
        <w:t>Species Map 22 – Mugwort</w:t>
      </w:r>
    </w:p>
    <w:p w14:paraId="3FEDDB32" w14:textId="5137C1E1" w:rsidR="00E52548" w:rsidRDefault="00E52548" w:rsidP="00705050">
      <w:pPr>
        <w:pStyle w:val="Header"/>
        <w:tabs>
          <w:tab w:val="clear" w:pos="4320"/>
          <w:tab w:val="left" w:pos="1080"/>
          <w:tab w:val="left" w:pos="8640"/>
          <w:tab w:val="left" w:leader="dot" w:pos="9360"/>
        </w:tabs>
        <w:ind w:right="360"/>
      </w:pPr>
      <w:r>
        <w:lastRenderedPageBreak/>
        <w:t>Species Map 23 – Multiflora Rose</w:t>
      </w:r>
    </w:p>
    <w:p w14:paraId="5DC858F8" w14:textId="338DC1BF" w:rsidR="00705050" w:rsidRPr="00920D24" w:rsidRDefault="00705050" w:rsidP="00705050">
      <w:pPr>
        <w:pStyle w:val="Header"/>
        <w:tabs>
          <w:tab w:val="clear" w:pos="4320"/>
          <w:tab w:val="left" w:pos="1080"/>
          <w:tab w:val="left" w:pos="8640"/>
          <w:tab w:val="left" w:leader="dot" w:pos="9360"/>
        </w:tabs>
        <w:ind w:right="360"/>
      </w:pPr>
      <w:r w:rsidRPr="00920D24">
        <w:t xml:space="preserve">Species Map </w:t>
      </w:r>
      <w:r>
        <w:t>2</w:t>
      </w:r>
      <w:r w:rsidR="00E52548">
        <w:t>4</w:t>
      </w:r>
      <w:r>
        <w:t xml:space="preserve"> </w:t>
      </w:r>
      <w:r w:rsidRPr="00920D24">
        <w:t xml:space="preserve">– </w:t>
      </w:r>
      <w:r w:rsidR="002D7BF6">
        <w:t>Narrow-leaved Bittercress</w:t>
      </w:r>
    </w:p>
    <w:p w14:paraId="1EDE914C" w14:textId="40DD8CA4" w:rsidR="00705050" w:rsidRPr="00920D24" w:rsidRDefault="00705050" w:rsidP="00705050">
      <w:pPr>
        <w:pStyle w:val="Header"/>
        <w:tabs>
          <w:tab w:val="clear" w:pos="4320"/>
          <w:tab w:val="left" w:pos="1080"/>
          <w:tab w:val="left" w:pos="8640"/>
          <w:tab w:val="left" w:leader="dot" w:pos="9360"/>
        </w:tabs>
        <w:ind w:right="360"/>
      </w:pPr>
      <w:r w:rsidRPr="00920D24">
        <w:t xml:space="preserve">Species Map </w:t>
      </w:r>
      <w:r w:rsidR="00AD2451">
        <w:t>2</w:t>
      </w:r>
      <w:r w:rsidR="00E52548">
        <w:t>5</w:t>
      </w:r>
      <w:r w:rsidRPr="00920D24">
        <w:t xml:space="preserve"> – </w:t>
      </w:r>
      <w:r w:rsidR="002D7BF6">
        <w:t>Norway Spruce</w:t>
      </w:r>
    </w:p>
    <w:p w14:paraId="5B78CD4D" w14:textId="7774A813" w:rsidR="00705050" w:rsidRPr="00920D24" w:rsidRDefault="00705050" w:rsidP="00705050">
      <w:pPr>
        <w:pStyle w:val="Header"/>
        <w:tabs>
          <w:tab w:val="clear" w:pos="4320"/>
          <w:tab w:val="left" w:pos="1080"/>
          <w:tab w:val="left" w:pos="8640"/>
          <w:tab w:val="left" w:leader="dot" w:pos="9360"/>
        </w:tabs>
        <w:ind w:right="360"/>
      </w:pPr>
      <w:r w:rsidRPr="00920D24">
        <w:t xml:space="preserve">Species Map </w:t>
      </w:r>
      <w:r w:rsidR="00AD2451">
        <w:t>2</w:t>
      </w:r>
      <w:r w:rsidR="00E52548">
        <w:t>6</w:t>
      </w:r>
      <w:r w:rsidRPr="00920D24">
        <w:t xml:space="preserve"> – </w:t>
      </w:r>
      <w:r w:rsidR="002D7BF6">
        <w:t>Oriental Photinia</w:t>
      </w:r>
    </w:p>
    <w:p w14:paraId="4468E1C2" w14:textId="0D1B9563" w:rsidR="00705050" w:rsidRPr="000F14B9" w:rsidRDefault="00705050" w:rsidP="00705050">
      <w:pPr>
        <w:pStyle w:val="Header"/>
        <w:tabs>
          <w:tab w:val="clear" w:pos="4320"/>
          <w:tab w:val="left" w:pos="1080"/>
          <w:tab w:val="left" w:pos="8640"/>
          <w:tab w:val="left" w:leader="dot" w:pos="9360"/>
        </w:tabs>
        <w:ind w:right="360"/>
      </w:pPr>
      <w:r w:rsidRPr="000F14B9">
        <w:t xml:space="preserve">Species Map </w:t>
      </w:r>
      <w:r w:rsidR="00AD2451">
        <w:t>2</w:t>
      </w:r>
      <w:r w:rsidR="00E52548">
        <w:t>7</w:t>
      </w:r>
      <w:r w:rsidRPr="000F14B9">
        <w:t xml:space="preserve"> – </w:t>
      </w:r>
      <w:r w:rsidR="002D7BF6">
        <w:t>Princess-tree</w:t>
      </w:r>
    </w:p>
    <w:p w14:paraId="3486C8F9" w14:textId="5C62AB21" w:rsidR="00705050" w:rsidRPr="000F14B9" w:rsidRDefault="00705050" w:rsidP="00705050">
      <w:pPr>
        <w:pStyle w:val="Header"/>
        <w:tabs>
          <w:tab w:val="clear" w:pos="4320"/>
          <w:tab w:val="left" w:pos="1080"/>
          <w:tab w:val="left" w:pos="8640"/>
          <w:tab w:val="left" w:leader="dot" w:pos="9360"/>
        </w:tabs>
        <w:ind w:right="360"/>
      </w:pPr>
      <w:r w:rsidRPr="000F14B9">
        <w:t xml:space="preserve">Species Map </w:t>
      </w:r>
      <w:r w:rsidR="00AD2451">
        <w:t>2</w:t>
      </w:r>
      <w:r w:rsidR="00E52548">
        <w:t>8</w:t>
      </w:r>
      <w:r w:rsidRPr="000F14B9">
        <w:t xml:space="preserve"> – </w:t>
      </w:r>
      <w:r w:rsidR="002D7BF6">
        <w:t>Reed Canary Grass</w:t>
      </w:r>
    </w:p>
    <w:p w14:paraId="44566164" w14:textId="0B545A80" w:rsidR="00705050" w:rsidRPr="000F14B9" w:rsidRDefault="00705050" w:rsidP="00705050">
      <w:pPr>
        <w:pStyle w:val="Header"/>
        <w:tabs>
          <w:tab w:val="clear" w:pos="4320"/>
          <w:tab w:val="left" w:pos="1080"/>
          <w:tab w:val="left" w:pos="8640"/>
          <w:tab w:val="left" w:leader="dot" w:pos="9360"/>
        </w:tabs>
        <w:ind w:right="360"/>
      </w:pPr>
      <w:r w:rsidRPr="000F14B9">
        <w:t xml:space="preserve">Species Map </w:t>
      </w:r>
      <w:r w:rsidR="00AD2451">
        <w:t>2</w:t>
      </w:r>
      <w:r w:rsidR="00E52548">
        <w:t>9</w:t>
      </w:r>
      <w:r w:rsidRPr="000F14B9">
        <w:t xml:space="preserve"> – </w:t>
      </w:r>
      <w:r w:rsidR="002D7BF6">
        <w:t>Siebold’s Crabapple</w:t>
      </w:r>
    </w:p>
    <w:p w14:paraId="64B90F64" w14:textId="6E986294" w:rsidR="00705050" w:rsidRPr="000F14B9" w:rsidRDefault="00705050" w:rsidP="00705050">
      <w:pPr>
        <w:pStyle w:val="Header"/>
        <w:tabs>
          <w:tab w:val="clear" w:pos="4320"/>
          <w:tab w:val="left" w:pos="1080"/>
          <w:tab w:val="left" w:pos="8640"/>
          <w:tab w:val="left" w:leader="dot" w:pos="9360"/>
        </w:tabs>
        <w:ind w:right="360"/>
      </w:pPr>
      <w:r w:rsidRPr="000F14B9">
        <w:t xml:space="preserve">Species Map </w:t>
      </w:r>
      <w:r w:rsidR="00E52548">
        <w:t>30</w:t>
      </w:r>
      <w:r w:rsidRPr="000F14B9">
        <w:t xml:space="preserve"> – </w:t>
      </w:r>
      <w:r w:rsidR="002D7BF6">
        <w:t>Siebold’s Viburnum</w:t>
      </w:r>
    </w:p>
    <w:p w14:paraId="00085D9F" w14:textId="2F56CC97" w:rsidR="00705050" w:rsidRPr="000F14B9" w:rsidRDefault="00705050" w:rsidP="00705050">
      <w:pPr>
        <w:pStyle w:val="Header"/>
        <w:tabs>
          <w:tab w:val="clear" w:pos="4320"/>
          <w:tab w:val="left" w:pos="1080"/>
          <w:tab w:val="left" w:pos="8640"/>
          <w:tab w:val="left" w:leader="dot" w:pos="9360"/>
        </w:tabs>
        <w:ind w:right="360"/>
      </w:pPr>
      <w:r w:rsidRPr="000F14B9">
        <w:t xml:space="preserve">Species Map </w:t>
      </w:r>
      <w:r w:rsidR="00E52548">
        <w:t>31</w:t>
      </w:r>
      <w:r w:rsidRPr="000F14B9">
        <w:t xml:space="preserve"> – </w:t>
      </w:r>
      <w:r w:rsidR="002D7BF6">
        <w:t>Small Carpetgrass</w:t>
      </w:r>
    </w:p>
    <w:p w14:paraId="76F8A45A" w14:textId="4EB7D894" w:rsidR="00705050" w:rsidRPr="000F14B9" w:rsidRDefault="00705050" w:rsidP="00705050">
      <w:pPr>
        <w:pStyle w:val="Header"/>
        <w:tabs>
          <w:tab w:val="clear" w:pos="4320"/>
          <w:tab w:val="left" w:pos="1080"/>
          <w:tab w:val="left" w:pos="8640"/>
          <w:tab w:val="left" w:leader="dot" w:pos="9360"/>
        </w:tabs>
        <w:ind w:right="360"/>
      </w:pPr>
      <w:r w:rsidRPr="000F14B9">
        <w:t xml:space="preserve">Species Map </w:t>
      </w:r>
      <w:r w:rsidR="00E52548">
        <w:t>32</w:t>
      </w:r>
      <w:r w:rsidRPr="000F14B9">
        <w:t xml:space="preserve"> – </w:t>
      </w:r>
      <w:r w:rsidR="002D7BF6">
        <w:t>Sweet Cherry</w:t>
      </w:r>
    </w:p>
    <w:p w14:paraId="3BC60536" w14:textId="5B9E24A2" w:rsidR="00705050" w:rsidRPr="000F14B9" w:rsidRDefault="00705050" w:rsidP="00705050">
      <w:pPr>
        <w:pStyle w:val="Header"/>
        <w:tabs>
          <w:tab w:val="clear" w:pos="4320"/>
          <w:tab w:val="left" w:pos="1080"/>
          <w:tab w:val="left" w:pos="8640"/>
          <w:tab w:val="left" w:leader="dot" w:pos="9360"/>
        </w:tabs>
        <w:ind w:right="360"/>
      </w:pPr>
      <w:r w:rsidRPr="000F14B9">
        <w:t xml:space="preserve">Species Map </w:t>
      </w:r>
      <w:r w:rsidR="00AD2451">
        <w:t>3</w:t>
      </w:r>
      <w:r w:rsidR="00E52548">
        <w:t>3</w:t>
      </w:r>
      <w:r w:rsidRPr="000F14B9">
        <w:t xml:space="preserve"> – </w:t>
      </w:r>
      <w:r w:rsidR="002D7BF6">
        <w:t>Tansy</w:t>
      </w:r>
    </w:p>
    <w:p w14:paraId="6585F863" w14:textId="086CA198" w:rsidR="00705050" w:rsidRPr="000F14B9" w:rsidRDefault="00705050" w:rsidP="00705050">
      <w:pPr>
        <w:pStyle w:val="Header"/>
        <w:tabs>
          <w:tab w:val="clear" w:pos="4320"/>
          <w:tab w:val="left" w:pos="1080"/>
          <w:tab w:val="left" w:pos="8640"/>
          <w:tab w:val="left" w:leader="dot" w:pos="9360"/>
        </w:tabs>
        <w:ind w:right="360"/>
      </w:pPr>
      <w:r w:rsidRPr="000F14B9">
        <w:t xml:space="preserve">Species Map </w:t>
      </w:r>
      <w:r w:rsidR="00AD2451">
        <w:t>3</w:t>
      </w:r>
      <w:r w:rsidR="00E52548">
        <w:t>4</w:t>
      </w:r>
      <w:r w:rsidRPr="000F14B9">
        <w:t xml:space="preserve"> – </w:t>
      </w:r>
      <w:r w:rsidR="002D7BF6">
        <w:t>Wineberry</w:t>
      </w:r>
    </w:p>
    <w:p w14:paraId="5F96CA5A" w14:textId="2ABB746C" w:rsidR="00705050" w:rsidRDefault="00705050" w:rsidP="00705050">
      <w:pPr>
        <w:pStyle w:val="Header"/>
        <w:tabs>
          <w:tab w:val="clear" w:pos="4320"/>
          <w:tab w:val="left" w:pos="1080"/>
          <w:tab w:val="left" w:pos="8640"/>
          <w:tab w:val="left" w:leader="dot" w:pos="9360"/>
        </w:tabs>
        <w:ind w:right="360"/>
      </w:pPr>
      <w:r w:rsidRPr="000F14B9">
        <w:t xml:space="preserve">Species Map </w:t>
      </w:r>
      <w:r w:rsidR="00AD2451">
        <w:t>3</w:t>
      </w:r>
      <w:r w:rsidR="00E52548">
        <w:t>5</w:t>
      </w:r>
      <w:r w:rsidRPr="000F14B9">
        <w:t xml:space="preserve"> – </w:t>
      </w:r>
      <w:r w:rsidR="002D7BF6">
        <w:t>Winged Burning Bush</w:t>
      </w:r>
    </w:p>
    <w:p w14:paraId="36DDB71D" w14:textId="413A09C8" w:rsidR="00B92C91" w:rsidRPr="000F14B9" w:rsidRDefault="00B92C91" w:rsidP="00B92C91">
      <w:pPr>
        <w:pStyle w:val="Header"/>
        <w:tabs>
          <w:tab w:val="clear" w:pos="4320"/>
          <w:tab w:val="left" w:pos="1080"/>
          <w:tab w:val="left" w:pos="8640"/>
          <w:tab w:val="left" w:leader="dot" w:pos="9360"/>
        </w:tabs>
        <w:ind w:right="360"/>
      </w:pPr>
      <w:r w:rsidRPr="000F14B9">
        <w:t xml:space="preserve">Species Map </w:t>
      </w:r>
      <w:r w:rsidR="00AD2451">
        <w:t>3</w:t>
      </w:r>
      <w:r w:rsidR="00E52548">
        <w:t>6</w:t>
      </w:r>
      <w:r w:rsidRPr="000F14B9">
        <w:t xml:space="preserve"> – </w:t>
      </w:r>
      <w:r w:rsidR="002D7BF6">
        <w:t>Wintercreeper</w:t>
      </w:r>
    </w:p>
    <w:p w14:paraId="6CFC2A1C" w14:textId="77777777" w:rsidR="004962C4" w:rsidRDefault="004962C4">
      <w:pPr>
        <w:sectPr w:rsidR="004962C4">
          <w:pgSz w:w="12240" w:h="15840"/>
          <w:pgMar w:top="1440" w:right="1440" w:bottom="1440" w:left="1440" w:header="720" w:footer="720" w:gutter="0"/>
          <w:pgNumType w:fmt="lowerRoman"/>
          <w:cols w:space="720"/>
          <w:docGrid w:linePitch="360"/>
        </w:sectPr>
      </w:pPr>
    </w:p>
    <w:p w14:paraId="20E86252" w14:textId="77777777" w:rsidR="004962C4" w:rsidRDefault="004962C4">
      <w:pPr>
        <w:pStyle w:val="Heading4"/>
        <w:pBdr>
          <w:bottom w:val="single" w:sz="12" w:space="1" w:color="auto"/>
        </w:pBdr>
      </w:pPr>
      <w:r>
        <w:lastRenderedPageBreak/>
        <w:t xml:space="preserve">Section I. </w:t>
      </w:r>
      <w:r w:rsidR="009E5D8F">
        <w:t>Overview</w:t>
      </w:r>
    </w:p>
    <w:p w14:paraId="0E1097DE" w14:textId="77777777" w:rsidR="003B43AC" w:rsidRDefault="003B43AC"/>
    <w:p w14:paraId="2D9EDC58" w14:textId="77777777" w:rsidR="009E5D8F" w:rsidRPr="00AF60D8" w:rsidRDefault="009E5D8F" w:rsidP="00531BB3">
      <w:pPr>
        <w:tabs>
          <w:tab w:val="left" w:pos="1980"/>
        </w:tabs>
        <w:rPr>
          <w:b/>
          <w:u w:val="single"/>
        </w:rPr>
      </w:pPr>
      <w:r w:rsidRPr="00AF60D8">
        <w:rPr>
          <w:b/>
          <w:u w:val="single"/>
        </w:rPr>
        <w:t>Introduction</w:t>
      </w:r>
    </w:p>
    <w:p w14:paraId="4277D464" w14:textId="77777777" w:rsidR="009E5D8F" w:rsidRDefault="009E5D8F" w:rsidP="00531BB3">
      <w:pPr>
        <w:tabs>
          <w:tab w:val="left" w:pos="1980"/>
        </w:tabs>
      </w:pPr>
    </w:p>
    <w:p w14:paraId="69380635" w14:textId="53B04919" w:rsidR="003B43AC" w:rsidRDefault="00081FEF" w:rsidP="00C22BE9">
      <w:pPr>
        <w:tabs>
          <w:tab w:val="left" w:pos="1980"/>
        </w:tabs>
      </w:pPr>
      <w:r>
        <w:t xml:space="preserve">The Woosamonsa Ridge Preserve and adjacent preserved lands </w:t>
      </w:r>
      <w:r w:rsidR="001B6C79">
        <w:t>(</w:t>
      </w:r>
      <w:proofErr w:type="spellStart"/>
      <w:r w:rsidR="001B6C79">
        <w:t>Padalino</w:t>
      </w:r>
      <w:proofErr w:type="spellEnd"/>
      <w:r w:rsidR="001B6C79">
        <w:t xml:space="preserve"> Preserve, Walker tracts) </w:t>
      </w:r>
      <w:r>
        <w:t>c</w:t>
      </w:r>
      <w:r w:rsidR="00CB40E8">
        <w:t xml:space="preserve">onsist of </w:t>
      </w:r>
      <w:r w:rsidR="00BD6E3D">
        <w:t>1</w:t>
      </w:r>
      <w:r>
        <w:t>96</w:t>
      </w:r>
      <w:r w:rsidR="005416E7">
        <w:t xml:space="preserve"> acres </w:t>
      </w:r>
      <w:r w:rsidR="00C831FD">
        <w:t>in</w:t>
      </w:r>
      <w:r w:rsidR="00BD6E3D">
        <w:t xml:space="preserve"> </w:t>
      </w:r>
      <w:r>
        <w:t>Hopewell Township, Me</w:t>
      </w:r>
      <w:r w:rsidR="00BD6E3D">
        <w:t xml:space="preserve">rcer </w:t>
      </w:r>
      <w:r w:rsidR="00CF7AA0">
        <w:t>County</w:t>
      </w:r>
      <w:r w:rsidR="005416E7">
        <w:t xml:space="preserve"> (</w:t>
      </w:r>
      <w:r w:rsidR="00CB40E8">
        <w:t xml:space="preserve">Map 1). </w:t>
      </w:r>
      <w:r w:rsidR="00531BB3">
        <w:t xml:space="preserve">This </w:t>
      </w:r>
      <w:r w:rsidR="009C6CF3">
        <w:t xml:space="preserve">10-Year </w:t>
      </w:r>
      <w:r w:rsidR="00531BB3">
        <w:t>Stewardship Plan was created to collect and consolidate relevant information to develop strategies t</w:t>
      </w:r>
      <w:r w:rsidR="009C6CF3">
        <w:t>hat</w:t>
      </w:r>
      <w:r w:rsidR="00531BB3">
        <w:t xml:space="preserve"> improve ecological health.</w:t>
      </w:r>
      <w:r w:rsidR="00C22BE9">
        <w:t xml:space="preserve"> </w:t>
      </w:r>
      <w:r w:rsidR="003B43AC">
        <w:t xml:space="preserve">This section provides a </w:t>
      </w:r>
      <w:r w:rsidR="00CB40E8">
        <w:t xml:space="preserve">brief </w:t>
      </w:r>
      <w:r w:rsidR="003B43AC">
        <w:t>overview of</w:t>
      </w:r>
      <w:r w:rsidR="00CB40E8">
        <w:t xml:space="preserve"> vision and goals for the </w:t>
      </w:r>
      <w:r w:rsidR="00BD6E3D">
        <w:t>Property</w:t>
      </w:r>
      <w:r w:rsidR="00CB40E8">
        <w:t xml:space="preserve"> as well as a summary of conservation values, threats to conservation values, and the context for stewardship actions.  </w:t>
      </w:r>
    </w:p>
    <w:p w14:paraId="25530F20" w14:textId="77777777" w:rsidR="00E72AAF" w:rsidRPr="00B20692" w:rsidRDefault="00E72AAF" w:rsidP="00E72AAF">
      <w:pPr>
        <w:jc w:val="center"/>
        <w:rPr>
          <w:b/>
          <w:sz w:val="16"/>
          <w:szCs w:val="16"/>
        </w:rPr>
      </w:pPr>
    </w:p>
    <w:p w14:paraId="7E77F95E" w14:textId="77777777" w:rsidR="003B43AC" w:rsidRPr="00AF60D8" w:rsidRDefault="003B43AC" w:rsidP="006A4105">
      <w:pPr>
        <w:rPr>
          <w:b/>
        </w:rPr>
      </w:pPr>
      <w:r w:rsidRPr="00AF60D8">
        <w:rPr>
          <w:b/>
        </w:rPr>
        <w:t>Conservation Values</w:t>
      </w:r>
    </w:p>
    <w:p w14:paraId="5BA67492" w14:textId="77777777" w:rsidR="003B43AC" w:rsidRPr="00B20692" w:rsidRDefault="003B43AC" w:rsidP="006A4105">
      <w:pPr>
        <w:rPr>
          <w:sz w:val="16"/>
          <w:szCs w:val="16"/>
        </w:rPr>
      </w:pPr>
    </w:p>
    <w:p w14:paraId="1BD2F4C2" w14:textId="1FB1BD67" w:rsidR="003B43AC" w:rsidRDefault="00766D17" w:rsidP="00766D17">
      <w:r>
        <w:t xml:space="preserve">The </w:t>
      </w:r>
      <w:r w:rsidR="00BD6E3D">
        <w:t>Property</w:t>
      </w:r>
      <w:r>
        <w:t xml:space="preserve"> </w:t>
      </w:r>
      <w:r w:rsidR="00BD6E3D">
        <w:t xml:space="preserve">contains </w:t>
      </w:r>
      <w:r>
        <w:t xml:space="preserve">excellent examples of the natural heritage contained within </w:t>
      </w:r>
      <w:r w:rsidR="00CB40E8">
        <w:t xml:space="preserve">the </w:t>
      </w:r>
      <w:r w:rsidR="003C634C">
        <w:t>P</w:t>
      </w:r>
      <w:r w:rsidR="00C26BBD">
        <w:t>iedmont physiographic region</w:t>
      </w:r>
      <w:r w:rsidR="00B20692">
        <w:t xml:space="preserve">, especially those areas </w:t>
      </w:r>
      <w:r w:rsidR="00BD6E3D">
        <w:t xml:space="preserve">containing </w:t>
      </w:r>
      <w:r w:rsidR="001B6C79">
        <w:t>mature forests</w:t>
      </w:r>
      <w:r w:rsidR="00C26BBD">
        <w:t>.</w:t>
      </w:r>
      <w:r w:rsidR="005F3D69">
        <w:t xml:space="preserve"> </w:t>
      </w:r>
      <w:r w:rsidR="00891D08">
        <w:t>There were</w:t>
      </w:r>
      <w:r w:rsidR="005F3D69">
        <w:t xml:space="preserve"> </w:t>
      </w:r>
      <w:r w:rsidR="001B6C79">
        <w:t>18</w:t>
      </w:r>
      <w:r w:rsidR="00B20692">
        <w:t xml:space="preserve"> different </w:t>
      </w:r>
      <w:r w:rsidR="00E4229B">
        <w:t xml:space="preserve">plant community types </w:t>
      </w:r>
      <w:r w:rsidR="005F3D69">
        <w:t xml:space="preserve">identified during field surveys, including communities dominated by </w:t>
      </w:r>
      <w:r w:rsidR="00E4229B">
        <w:t xml:space="preserve">oaks/hickories and </w:t>
      </w:r>
      <w:r w:rsidR="001B6C79">
        <w:t>Tulip Poplar</w:t>
      </w:r>
      <w:r w:rsidR="00E4229B">
        <w:t xml:space="preserve">. </w:t>
      </w:r>
      <w:r w:rsidR="00FE321E">
        <w:rPr>
          <w:sz w:val="21"/>
          <w:szCs w:val="21"/>
        </w:rPr>
        <w:t>A</w:t>
      </w:r>
      <w:r w:rsidR="00B7508D">
        <w:rPr>
          <w:sz w:val="21"/>
          <w:szCs w:val="21"/>
        </w:rPr>
        <w:t xml:space="preserve">lthough </w:t>
      </w:r>
      <w:r w:rsidR="001B6C79">
        <w:rPr>
          <w:sz w:val="21"/>
          <w:szCs w:val="21"/>
        </w:rPr>
        <w:t xml:space="preserve">only one </w:t>
      </w:r>
      <w:r w:rsidR="00B7508D">
        <w:rPr>
          <w:sz w:val="21"/>
          <w:szCs w:val="21"/>
        </w:rPr>
        <w:t>rare species w</w:t>
      </w:r>
      <w:r w:rsidR="001B6C79">
        <w:rPr>
          <w:sz w:val="21"/>
          <w:szCs w:val="21"/>
        </w:rPr>
        <w:t>as</w:t>
      </w:r>
      <w:r w:rsidR="00B7508D">
        <w:rPr>
          <w:sz w:val="21"/>
          <w:szCs w:val="21"/>
        </w:rPr>
        <w:t xml:space="preserve"> encountered during the survey</w:t>
      </w:r>
      <w:r w:rsidR="001B6C79">
        <w:rPr>
          <w:sz w:val="21"/>
          <w:szCs w:val="21"/>
        </w:rPr>
        <w:t xml:space="preserve"> (Virginia Pennywort)</w:t>
      </w:r>
      <w:r w:rsidR="00B7508D">
        <w:rPr>
          <w:sz w:val="21"/>
          <w:szCs w:val="21"/>
        </w:rPr>
        <w:t xml:space="preserve">, there are </w:t>
      </w:r>
      <w:r w:rsidR="001B6C79">
        <w:rPr>
          <w:sz w:val="21"/>
          <w:szCs w:val="21"/>
        </w:rPr>
        <w:t>three other spe</w:t>
      </w:r>
      <w:r w:rsidR="00B7508D">
        <w:rPr>
          <w:sz w:val="21"/>
          <w:szCs w:val="21"/>
        </w:rPr>
        <w:t>cies that have been documented or may occur on the Property</w:t>
      </w:r>
      <w:r w:rsidR="001B6C79">
        <w:rPr>
          <w:sz w:val="21"/>
          <w:szCs w:val="21"/>
        </w:rPr>
        <w:t xml:space="preserve"> (see page ii).</w:t>
      </w:r>
      <w:r w:rsidR="00B20692">
        <w:rPr>
          <w:sz w:val="21"/>
          <w:szCs w:val="21"/>
        </w:rPr>
        <w:t xml:space="preserve"> </w:t>
      </w:r>
      <w:r w:rsidR="00B20692">
        <w:t xml:space="preserve">The </w:t>
      </w:r>
      <w:r w:rsidR="00BD6E3D">
        <w:t>Property</w:t>
      </w:r>
      <w:r w:rsidR="00B20692">
        <w:t xml:space="preserve"> contains portions of </w:t>
      </w:r>
      <w:r w:rsidR="001B6C79">
        <w:t>Jacobs Creek just south of its headwaters</w:t>
      </w:r>
      <w:r w:rsidR="00B20692">
        <w:t xml:space="preserve">. </w:t>
      </w:r>
      <w:r w:rsidR="001B6C79">
        <w:t>The Property serves as a core habitat linked to nearby core habitats via habitat corridors (see Section II).</w:t>
      </w:r>
    </w:p>
    <w:p w14:paraId="070489A7" w14:textId="77777777" w:rsidR="00B9438B" w:rsidRPr="00B20692" w:rsidRDefault="00B9438B" w:rsidP="006A4105">
      <w:pPr>
        <w:rPr>
          <w:b/>
          <w:sz w:val="16"/>
          <w:szCs w:val="16"/>
        </w:rPr>
      </w:pPr>
    </w:p>
    <w:p w14:paraId="5421709B" w14:textId="77777777" w:rsidR="009E5D8F" w:rsidRPr="00AF60D8" w:rsidRDefault="00D84322" w:rsidP="006A4105">
      <w:pPr>
        <w:rPr>
          <w:b/>
        </w:rPr>
      </w:pPr>
      <w:r>
        <w:rPr>
          <w:b/>
        </w:rPr>
        <w:t xml:space="preserve">Stewardship </w:t>
      </w:r>
      <w:r w:rsidR="009E5D8F" w:rsidRPr="00AF60D8">
        <w:rPr>
          <w:b/>
        </w:rPr>
        <w:t>Vision and Goals</w:t>
      </w:r>
    </w:p>
    <w:p w14:paraId="21E9D934" w14:textId="77777777" w:rsidR="009E5D8F" w:rsidRPr="00B20692" w:rsidRDefault="009E5D8F" w:rsidP="006A4105">
      <w:pPr>
        <w:rPr>
          <w:sz w:val="16"/>
          <w:szCs w:val="16"/>
        </w:rPr>
      </w:pPr>
    </w:p>
    <w:p w14:paraId="233E7323" w14:textId="2629D602" w:rsidR="00C120C1" w:rsidRDefault="00766D17" w:rsidP="00C120C1">
      <w:pPr>
        <w:rPr>
          <w:bCs/>
          <w:iCs/>
        </w:rPr>
      </w:pPr>
      <w:r w:rsidRPr="009C6CF3">
        <w:t xml:space="preserve">The </w:t>
      </w:r>
      <w:r w:rsidR="00BD6E3D" w:rsidRPr="009C6CF3">
        <w:t xml:space="preserve">stewardship </w:t>
      </w:r>
      <w:r w:rsidR="00C120C1" w:rsidRPr="009C6CF3">
        <w:t>v</w:t>
      </w:r>
      <w:r w:rsidRPr="009C6CF3">
        <w:t xml:space="preserve">ision for the </w:t>
      </w:r>
      <w:r w:rsidR="00BD6E3D" w:rsidRPr="009C6CF3">
        <w:t xml:space="preserve">Property </w:t>
      </w:r>
      <w:r w:rsidRPr="009C6CF3">
        <w:t xml:space="preserve">is to provide </w:t>
      </w:r>
      <w:r w:rsidR="00084C1A" w:rsidRPr="009C6CF3">
        <w:t xml:space="preserve">a </w:t>
      </w:r>
      <w:r w:rsidRPr="009C6CF3">
        <w:t xml:space="preserve">model </w:t>
      </w:r>
      <w:r w:rsidR="00084C1A" w:rsidRPr="009C6CF3">
        <w:t xml:space="preserve">of </w:t>
      </w:r>
      <w:r w:rsidRPr="009C6CF3">
        <w:t xml:space="preserve">stewardship </w:t>
      </w:r>
      <w:r w:rsidR="009C161A" w:rsidRPr="009C6CF3">
        <w:t xml:space="preserve">for </w:t>
      </w:r>
      <w:r w:rsidRPr="009C6CF3">
        <w:t>biodiversity</w:t>
      </w:r>
      <w:r w:rsidR="001B6C79" w:rsidRPr="009C6CF3">
        <w:t xml:space="preserve"> while providing recreational and educational opportunities</w:t>
      </w:r>
      <w:r w:rsidR="00084C1A" w:rsidRPr="009C6CF3">
        <w:t>.</w:t>
      </w:r>
      <w:r w:rsidRPr="009C6CF3">
        <w:t xml:space="preserve"> The </w:t>
      </w:r>
      <w:r w:rsidR="009C65E5" w:rsidRPr="009C6CF3">
        <w:t>f</w:t>
      </w:r>
      <w:r w:rsidR="00C120C1" w:rsidRPr="009C6CF3">
        <w:t>our</w:t>
      </w:r>
      <w:r w:rsidRPr="009C6CF3">
        <w:t xml:space="preserve"> primary recommendations include: 1)</w:t>
      </w:r>
      <w:r w:rsidR="00C120C1" w:rsidRPr="009C6CF3">
        <w:t xml:space="preserve"> </w:t>
      </w:r>
      <w:r w:rsidR="009C6CF3" w:rsidRPr="009C6CF3">
        <w:t>Conduct</w:t>
      </w:r>
      <w:r w:rsidR="00C120C1" w:rsidRPr="009C6CF3">
        <w:t xml:space="preserve"> </w:t>
      </w:r>
      <w:r w:rsidR="009C6CF3" w:rsidRPr="009C6CF3">
        <w:t xml:space="preserve">an </w:t>
      </w:r>
      <w:r w:rsidR="00C120C1" w:rsidRPr="009C6CF3">
        <w:t>Effective White-tailed Deer Management Program</w:t>
      </w:r>
      <w:r w:rsidRPr="009C6CF3">
        <w:rPr>
          <w:bCs/>
          <w:iCs/>
        </w:rPr>
        <w:t>,</w:t>
      </w:r>
      <w:r w:rsidRPr="009C6CF3">
        <w:t xml:space="preserve"> </w:t>
      </w:r>
      <w:r w:rsidR="007032A4" w:rsidRPr="009C6CF3">
        <w:t xml:space="preserve">2) </w:t>
      </w:r>
      <w:r w:rsidR="00C120C1" w:rsidRPr="009C6CF3">
        <w:t xml:space="preserve">Perform Strategic Invasive Species Control; 3) </w:t>
      </w:r>
      <w:r w:rsidR="00403C5C" w:rsidRPr="009C6CF3">
        <w:t>Protect and Restore Highest Quality</w:t>
      </w:r>
      <w:r w:rsidR="009C6CF3" w:rsidRPr="009C6CF3">
        <w:t xml:space="preserve"> Forest</w:t>
      </w:r>
      <w:r w:rsidR="00403C5C" w:rsidRPr="009C6CF3">
        <w:t xml:space="preserve"> Areas</w:t>
      </w:r>
      <w:r w:rsidR="001B6C79" w:rsidRPr="009C6CF3">
        <w:t xml:space="preserve"> and Rare Species</w:t>
      </w:r>
      <w:r w:rsidR="00403C5C" w:rsidRPr="009C6CF3">
        <w:t xml:space="preserve">, </w:t>
      </w:r>
      <w:r w:rsidR="007032A4" w:rsidRPr="009C6CF3">
        <w:rPr>
          <w:bCs/>
          <w:iCs/>
        </w:rPr>
        <w:t xml:space="preserve">4) </w:t>
      </w:r>
      <w:r w:rsidR="009C6CF3" w:rsidRPr="009C6CF3">
        <w:t xml:space="preserve">Conduct </w:t>
      </w:r>
      <w:r w:rsidR="00C120C1" w:rsidRPr="009C6CF3">
        <w:t>Ecological Health Monitoring</w:t>
      </w:r>
      <w:r w:rsidR="004E2923">
        <w:t xml:space="preserve">, and 5) </w:t>
      </w:r>
      <w:r w:rsidR="004E2923" w:rsidRPr="004E2923">
        <w:t>Maintain Trail Network and Conduct Educational Outreach Activities</w:t>
      </w:r>
      <w:r w:rsidR="00C120C1" w:rsidRPr="004E2923">
        <w:t>.</w:t>
      </w:r>
      <w:r w:rsidRPr="004E2923">
        <w:rPr>
          <w:iCs/>
        </w:rPr>
        <w:t xml:space="preserve"> </w:t>
      </w:r>
      <w:r w:rsidR="00AA286D" w:rsidRPr="009C6CF3">
        <w:rPr>
          <w:bCs/>
          <w:iCs/>
        </w:rPr>
        <w:t>Each of these recommendations include</w:t>
      </w:r>
      <w:r w:rsidR="009C161A" w:rsidRPr="009C6CF3">
        <w:rPr>
          <w:bCs/>
          <w:iCs/>
        </w:rPr>
        <w:t>s</w:t>
      </w:r>
      <w:r w:rsidR="00AA286D" w:rsidRPr="009C6CF3">
        <w:rPr>
          <w:bCs/>
          <w:iCs/>
        </w:rPr>
        <w:t xml:space="preserve"> action-oriented goals (See Section</w:t>
      </w:r>
      <w:r w:rsidR="0016171D" w:rsidRPr="009C6CF3">
        <w:rPr>
          <w:bCs/>
          <w:iCs/>
        </w:rPr>
        <w:t xml:space="preserve"> </w:t>
      </w:r>
      <w:r w:rsidR="0056614F">
        <w:rPr>
          <w:bCs/>
          <w:iCs/>
        </w:rPr>
        <w:t>I</w:t>
      </w:r>
      <w:r w:rsidR="00AA286D" w:rsidRPr="009C6CF3">
        <w:rPr>
          <w:bCs/>
          <w:iCs/>
        </w:rPr>
        <w:t>V)</w:t>
      </w:r>
      <w:r w:rsidR="00B20692" w:rsidRPr="009C6CF3">
        <w:rPr>
          <w:bCs/>
          <w:iCs/>
        </w:rPr>
        <w:t xml:space="preserve"> to support both </w:t>
      </w:r>
      <w:r w:rsidR="00615531" w:rsidRPr="009C6CF3">
        <w:rPr>
          <w:bCs/>
          <w:iCs/>
        </w:rPr>
        <w:t>flora and fauna.</w:t>
      </w:r>
      <w:r w:rsidR="00AA286D">
        <w:rPr>
          <w:bCs/>
          <w:iCs/>
        </w:rPr>
        <w:t xml:space="preserve">  </w:t>
      </w:r>
    </w:p>
    <w:p w14:paraId="2DD3D7FD" w14:textId="77777777" w:rsidR="00C120C1" w:rsidRPr="00B20692" w:rsidRDefault="00C120C1" w:rsidP="00C120C1">
      <w:pPr>
        <w:rPr>
          <w:sz w:val="16"/>
          <w:szCs w:val="16"/>
        </w:rPr>
      </w:pPr>
    </w:p>
    <w:p w14:paraId="3311C952" w14:textId="1AF2A6D9" w:rsidR="006A4105" w:rsidRDefault="00575E83" w:rsidP="00766D17">
      <w:r>
        <w:t>C</w:t>
      </w:r>
      <w:r w:rsidR="00766D17">
        <w:t xml:space="preserve">omplete realization of the vision and goals for the </w:t>
      </w:r>
      <w:r w:rsidR="00615531">
        <w:t>Property</w:t>
      </w:r>
      <w:r w:rsidR="00CB530E">
        <w:t xml:space="preserve"> </w:t>
      </w:r>
      <w:r w:rsidR="00766D17">
        <w:t>can onl</w:t>
      </w:r>
      <w:r>
        <w:t xml:space="preserve">y be met through </w:t>
      </w:r>
      <w:r w:rsidR="00161A67">
        <w:t xml:space="preserve">the </w:t>
      </w:r>
      <w:r w:rsidR="001B6C79">
        <w:t xml:space="preserve">co-owners and </w:t>
      </w:r>
      <w:r w:rsidR="009C6CF3">
        <w:t>their</w:t>
      </w:r>
      <w:r w:rsidR="001B6C79">
        <w:t xml:space="preserve"> partners i</w:t>
      </w:r>
      <w:r>
        <w:t>mplement</w:t>
      </w:r>
      <w:r w:rsidR="00161A67">
        <w:t>ing</w:t>
      </w:r>
      <w:r>
        <w:t xml:space="preserve"> wise stewardship fueled by deep appreciation of the natural world. </w:t>
      </w:r>
      <w:r w:rsidR="00766D17">
        <w:t xml:space="preserve">Because of the complexity of the task at hand, this plan is considered a living document subject to change over time as additional information becomes available and results from </w:t>
      </w:r>
      <w:r w:rsidR="000A2039">
        <w:t>ongoing efforts</w:t>
      </w:r>
      <w:r w:rsidR="00766D17">
        <w:t xml:space="preserve"> are evaluated. At a minimum, this </w:t>
      </w:r>
      <w:r w:rsidR="009C161A">
        <w:t>stewardship</w:t>
      </w:r>
      <w:r w:rsidR="00766D17">
        <w:t xml:space="preserve"> plan </w:t>
      </w:r>
      <w:r w:rsidR="00BF33AD">
        <w:t>should</w:t>
      </w:r>
      <w:r w:rsidR="00766D17">
        <w:t xml:space="preserve"> be revised every ten years. The careful </w:t>
      </w:r>
      <w:r w:rsidR="009C161A">
        <w:t xml:space="preserve">stewardship </w:t>
      </w:r>
      <w:r w:rsidR="00766D17">
        <w:t xml:space="preserve">of the </w:t>
      </w:r>
      <w:r w:rsidR="00615531">
        <w:t>Property</w:t>
      </w:r>
      <w:r w:rsidR="00766D17">
        <w:t xml:space="preserve"> will provide concrete examples of exemplary stewardship and community support that can be </w:t>
      </w:r>
      <w:r w:rsidR="00403C5C">
        <w:t>applied</w:t>
      </w:r>
      <w:r w:rsidR="00766D17">
        <w:t xml:space="preserve"> throughout New Jersey.</w:t>
      </w:r>
    </w:p>
    <w:p w14:paraId="4C652269" w14:textId="77777777" w:rsidR="006A4105" w:rsidRPr="00B20692" w:rsidRDefault="006A4105" w:rsidP="006A4105">
      <w:pPr>
        <w:rPr>
          <w:sz w:val="16"/>
          <w:szCs w:val="16"/>
        </w:rPr>
      </w:pPr>
    </w:p>
    <w:p w14:paraId="5EE5E4E5" w14:textId="77777777" w:rsidR="009E5D8F" w:rsidRPr="00AF60D8" w:rsidRDefault="009E5D8F" w:rsidP="00970B32">
      <w:pPr>
        <w:pStyle w:val="Heading1"/>
        <w:rPr>
          <w:b/>
          <w:u w:val="none"/>
        </w:rPr>
      </w:pPr>
      <w:r w:rsidRPr="00AF60D8">
        <w:rPr>
          <w:b/>
        </w:rPr>
        <w:t>Threats to Conservation Values</w:t>
      </w:r>
    </w:p>
    <w:p w14:paraId="348AFB5C" w14:textId="77777777" w:rsidR="009E5D8F" w:rsidRPr="00B20692" w:rsidRDefault="009E5D8F" w:rsidP="009E5D8F">
      <w:pPr>
        <w:rPr>
          <w:sz w:val="16"/>
          <w:szCs w:val="16"/>
        </w:rPr>
      </w:pPr>
    </w:p>
    <w:p w14:paraId="52D9CDEA" w14:textId="44976B3F" w:rsidR="00CB40E8" w:rsidRDefault="00CB40E8" w:rsidP="009E5D8F">
      <w:r>
        <w:t xml:space="preserve">This section provides a brief overview of three significant factors that impact ecological health. These factors are interrelated and impact ecological health synergistically. In isolation, deer overabundance is the most severe threat, followed by invasive species and continuing impacts of altered soils from past agricultural use.  </w:t>
      </w:r>
    </w:p>
    <w:p w14:paraId="08BD6D84" w14:textId="77777777" w:rsidR="00CB40E8" w:rsidRPr="00B20692" w:rsidRDefault="00CB40E8" w:rsidP="009E5D8F">
      <w:pPr>
        <w:rPr>
          <w:sz w:val="16"/>
          <w:szCs w:val="16"/>
        </w:rPr>
      </w:pPr>
    </w:p>
    <w:p w14:paraId="661F1CD2" w14:textId="61F528D9" w:rsidR="009E5D8F" w:rsidRDefault="009E5D8F" w:rsidP="009E5D8F">
      <w:r>
        <w:t xml:space="preserve">Degraded forests in New Jersey generally </w:t>
      </w:r>
      <w:r w:rsidR="008C249C">
        <w:t xml:space="preserve">fall </w:t>
      </w:r>
      <w:r>
        <w:t>under two ‘</w:t>
      </w:r>
      <w:r w:rsidR="00DF6613">
        <w:t>syndromes</w:t>
      </w:r>
      <w:r>
        <w:t>. The first is the “</w:t>
      </w:r>
      <w:r w:rsidRPr="00531BB3">
        <w:rPr>
          <w:u w:val="single"/>
        </w:rPr>
        <w:t>Empty Forest Syndrome</w:t>
      </w:r>
      <w:r>
        <w:t xml:space="preserve">” where all native species have been removed from the forest understory by overabundant deer.  These forests also have low invasive species cover, except where canopy gaps provide additional light resources. This syndrome is usually associated with areas that have never received agricultural soil tillage and associated soil alterations (1930 aerial photography showing mature forest cover can act as a guide to determine </w:t>
      </w:r>
      <w:r w:rsidR="00057684">
        <w:t xml:space="preserve">the lack of </w:t>
      </w:r>
      <w:r>
        <w:t>past agricultural land use). The second syndrome is the “</w:t>
      </w:r>
      <w:r w:rsidRPr="00531BB3">
        <w:rPr>
          <w:u w:val="single"/>
        </w:rPr>
        <w:t>Infested Forest Syndrome</w:t>
      </w:r>
      <w:r>
        <w:t xml:space="preserve">”, which includes dense invasive species cover and small amounts of native cover that is severely browsed by deer. This syndrome is associated </w:t>
      </w:r>
      <w:r w:rsidR="00403C5C">
        <w:t>with</w:t>
      </w:r>
      <w:r>
        <w:t xml:space="preserve"> 1) upland forests with past agricultural tillage that has dramatically altered soil characteristics, 2) many wetland forests regardless of past land use, and 3) </w:t>
      </w:r>
      <w:r>
        <w:lastRenderedPageBreak/>
        <w:t xml:space="preserve">riparian forests, especially where unnaturally </w:t>
      </w:r>
      <w:r w:rsidR="00DF6613">
        <w:t>high-water</w:t>
      </w:r>
      <w:r>
        <w:t xml:space="preserve"> flows create severe and repeated physical disturbances.</w:t>
      </w:r>
    </w:p>
    <w:p w14:paraId="52A18326" w14:textId="77777777" w:rsidR="009E5D8F" w:rsidRPr="00B20692" w:rsidRDefault="009E5D8F" w:rsidP="00970B32">
      <w:pPr>
        <w:pStyle w:val="Heading1"/>
        <w:rPr>
          <w:sz w:val="16"/>
          <w:szCs w:val="16"/>
        </w:rPr>
      </w:pPr>
    </w:p>
    <w:p w14:paraId="193120FF" w14:textId="77777777" w:rsidR="00B56FA4" w:rsidRPr="00AF60D8" w:rsidRDefault="009E5D8F" w:rsidP="00970B32">
      <w:pPr>
        <w:rPr>
          <w:b/>
        </w:rPr>
      </w:pPr>
      <w:r w:rsidRPr="00AF60D8">
        <w:rPr>
          <w:b/>
        </w:rPr>
        <w:t>White-tailed Deer</w:t>
      </w:r>
    </w:p>
    <w:p w14:paraId="0CCBA876" w14:textId="77777777" w:rsidR="009E5D8F" w:rsidRPr="00B20692" w:rsidRDefault="009E5D8F" w:rsidP="00970B32">
      <w:pPr>
        <w:rPr>
          <w:sz w:val="16"/>
          <w:szCs w:val="16"/>
        </w:rPr>
      </w:pPr>
    </w:p>
    <w:p w14:paraId="62FE1E14" w14:textId="77777777" w:rsidR="002B4DCF" w:rsidRDefault="00B51C1B" w:rsidP="008332D5">
      <w:r w:rsidRPr="000425AF">
        <w:t>Statewide deer population size has varied significantly over the last one hundred years (</w:t>
      </w:r>
      <w:r>
        <w:t>Figure 1)</w:t>
      </w:r>
      <w:r w:rsidRPr="000425AF">
        <w:t xml:space="preserve">. </w:t>
      </w:r>
      <w:r>
        <w:t xml:space="preserve">The historical analysis of the white-tailed deer population density in North America (pre-European colonization) is approximately 10 per </w:t>
      </w:r>
      <w:r w:rsidRPr="00CA0B5F">
        <w:t>square mile</w:t>
      </w:r>
      <w:r>
        <w:t xml:space="preserve"> (</w:t>
      </w:r>
      <w:r w:rsidRPr="00CA0B5F">
        <w:t xml:space="preserve">McCabe and McCabe </w:t>
      </w:r>
      <w:r>
        <w:t>1</w:t>
      </w:r>
      <w:r w:rsidRPr="00CA0B5F">
        <w:t>984)</w:t>
      </w:r>
      <w:r>
        <w:t xml:space="preserve">. Figure 1 shows the estimated statewide population size based upon the historical estimate for North America and deer population estimates reported by the New Jersey Division of Fish &amp; Wildlife. By 1900, deer were nearly extinct in New Jersey because of unregulated market hunting for the sale of venison. The recovery of </w:t>
      </w:r>
      <w:r w:rsidR="00FD1C9D">
        <w:t xml:space="preserve">the </w:t>
      </w:r>
      <w:r>
        <w:t xml:space="preserve">deer population, through the implementation of various game regulations, is a significant conservation success story. However, the deer population mushroomed during the 1900’s and </w:t>
      </w:r>
      <w:r w:rsidRPr="00CA0B5F">
        <w:t>peak</w:t>
      </w:r>
      <w:r>
        <w:t>ed</w:t>
      </w:r>
      <w:r w:rsidRPr="00CA0B5F">
        <w:t xml:space="preserve"> in 1995 with </w:t>
      </w:r>
      <w:r>
        <w:t>3X</w:t>
      </w:r>
      <w:r w:rsidRPr="00CA0B5F">
        <w:t xml:space="preserve"> more individuals than pre-</w:t>
      </w:r>
      <w:r>
        <w:t>European</w:t>
      </w:r>
      <w:r w:rsidRPr="00CA0B5F">
        <w:t xml:space="preserve"> estimates. </w:t>
      </w:r>
      <w:r>
        <w:t>In 2011, t</w:t>
      </w:r>
      <w:r w:rsidRPr="00CA0B5F">
        <w:t xml:space="preserve">here </w:t>
      </w:r>
      <w:r>
        <w:t>was 1.5</w:t>
      </w:r>
      <w:r w:rsidRPr="00CA0B5F">
        <w:t>X more individuals than pre-</w:t>
      </w:r>
      <w:r>
        <w:t>European</w:t>
      </w:r>
      <w:r w:rsidRPr="00CA0B5F">
        <w:t xml:space="preserve"> estimates</w:t>
      </w:r>
      <w:r>
        <w:t xml:space="preserve"> (See notes under Figure 2 for details)</w:t>
      </w:r>
      <w:r w:rsidRPr="00CA0B5F">
        <w:t xml:space="preserve">. </w:t>
      </w:r>
    </w:p>
    <w:p w14:paraId="030D30F7" w14:textId="77777777" w:rsidR="002B4DCF" w:rsidRDefault="002B4DCF" w:rsidP="008332D5"/>
    <w:p w14:paraId="55A5B3F2" w14:textId="074C7C4F" w:rsidR="008332D5" w:rsidRPr="002B4DCF" w:rsidRDefault="002B4DCF" w:rsidP="008332D5">
      <w:pPr>
        <w:rPr>
          <w:bCs/>
        </w:rPr>
      </w:pPr>
      <w:r w:rsidRPr="002B4DCF">
        <w:rPr>
          <w:bCs/>
        </w:rPr>
        <w:t xml:space="preserve">Annual Hopewell Valley deer counts </w:t>
      </w:r>
      <w:r>
        <w:rPr>
          <w:bCs/>
        </w:rPr>
        <w:t>far exceed these statewide estimates</w:t>
      </w:r>
      <w:r w:rsidR="00E4678F">
        <w:rPr>
          <w:bCs/>
        </w:rPr>
        <w:t xml:space="preserve"> (</w:t>
      </w:r>
      <w:r w:rsidRPr="002B4DCF">
        <w:rPr>
          <w:bCs/>
        </w:rPr>
        <w:t xml:space="preserve">Figure </w:t>
      </w:r>
      <w:r>
        <w:rPr>
          <w:bCs/>
        </w:rPr>
        <w:t>3</w:t>
      </w:r>
      <w:r w:rsidR="00E4678F">
        <w:rPr>
          <w:bCs/>
        </w:rPr>
        <w:t>)</w:t>
      </w:r>
      <w:r w:rsidRPr="002B4DCF">
        <w:rPr>
          <w:bCs/>
        </w:rPr>
        <w:t>. In 2019, over 100 deer per square mile were documented, with an estimate of 155 deer per square mile post-birthing.</w:t>
      </w:r>
      <w:r w:rsidR="008332D5" w:rsidRPr="002B4DCF">
        <w:rPr>
          <w:bCs/>
        </w:rPr>
        <w:t xml:space="preserve"> </w:t>
      </w:r>
    </w:p>
    <w:p w14:paraId="5761E9B6" w14:textId="77777777" w:rsidR="008332D5" w:rsidRDefault="008332D5" w:rsidP="008332D5"/>
    <w:p w14:paraId="7C0A77D4" w14:textId="5C5F8443" w:rsidR="00B51C1B" w:rsidRDefault="00B51C1B" w:rsidP="00970B32">
      <w:r>
        <w:t xml:space="preserve">In the late 1990’s, the NJ Division of Fish &amp; Wildlife implemented changes to reduce the deer herd (e.g., “Earn-A-Buck” program that encouraged harvest of antlerless deer). It is important to note that deer population reduction has occurred when 40-50% of the population is harvested annually (green line in Figure 2) and 60-70% of the harvest is comprised of antlerless deer (orange line in Figure 2). Although there have been recent important changes to facilitate hunting success (e.g., Sunday bow hunting, use of crossbows, reduction in the bow hunting safety zone), population levels continue to exceed pre-European densities with noticeable </w:t>
      </w:r>
      <w:r w:rsidR="00E72909">
        <w:t xml:space="preserve">ecological, </w:t>
      </w:r>
      <w:r w:rsidR="00DE07A2">
        <w:t>economic,</w:t>
      </w:r>
      <w:r w:rsidR="00E72909">
        <w:t xml:space="preserve"> and human health </w:t>
      </w:r>
      <w:r>
        <w:t xml:space="preserve">impacts. </w:t>
      </w:r>
    </w:p>
    <w:p w14:paraId="38A3EC5D" w14:textId="77777777" w:rsidR="00810436" w:rsidRPr="007D2698" w:rsidRDefault="00970B32" w:rsidP="00970B32">
      <w:pPr>
        <w:rPr>
          <w:sz w:val="16"/>
          <w:szCs w:val="16"/>
        </w:rPr>
      </w:pPr>
      <w:r w:rsidRPr="000425AF">
        <w:t xml:space="preserve">  </w:t>
      </w:r>
    </w:p>
    <w:p w14:paraId="03AF7871" w14:textId="3EFB89A5" w:rsidR="00970B32" w:rsidRDefault="00970B32" w:rsidP="00970B32">
      <w:pPr>
        <w:jc w:val="center"/>
        <w:rPr>
          <w:b/>
        </w:rPr>
      </w:pPr>
      <w:r w:rsidRPr="007515E7">
        <w:rPr>
          <w:b/>
        </w:rPr>
        <w:t xml:space="preserve">Figure </w:t>
      </w:r>
      <w:r w:rsidR="00B56FA4">
        <w:rPr>
          <w:b/>
        </w:rPr>
        <w:t>1</w:t>
      </w:r>
      <w:r w:rsidRPr="007515E7">
        <w:rPr>
          <w:b/>
        </w:rPr>
        <w:t xml:space="preserve">. </w:t>
      </w:r>
      <w:r>
        <w:rPr>
          <w:b/>
        </w:rPr>
        <w:t xml:space="preserve">Historic and Current </w:t>
      </w:r>
      <w:r w:rsidRPr="007515E7">
        <w:rPr>
          <w:b/>
        </w:rPr>
        <w:t>New Jersey Deer Po</w:t>
      </w:r>
      <w:r w:rsidR="00E72909">
        <w:rPr>
          <w:b/>
        </w:rPr>
        <w:t>p</w:t>
      </w:r>
      <w:r w:rsidRPr="007515E7">
        <w:rPr>
          <w:b/>
        </w:rPr>
        <w:t>ulation Estimates</w:t>
      </w:r>
    </w:p>
    <w:p w14:paraId="7DAC338E" w14:textId="77777777" w:rsidR="00810436" w:rsidRPr="008332D5" w:rsidRDefault="00810436" w:rsidP="00970B32">
      <w:pPr>
        <w:rPr>
          <w:sz w:val="20"/>
          <w:szCs w:val="20"/>
        </w:rPr>
      </w:pPr>
    </w:p>
    <w:p w14:paraId="5242CABE" w14:textId="77777777" w:rsidR="00970B32" w:rsidRPr="000425AF" w:rsidRDefault="003852ED" w:rsidP="00161A67">
      <w:pPr>
        <w:jc w:val="center"/>
      </w:pPr>
      <w:r>
        <w:rPr>
          <w:noProof/>
        </w:rPr>
        <w:drawing>
          <wp:inline distT="0" distB="0" distL="0" distR="0" wp14:anchorId="7CAC4032" wp14:editId="7727BD77">
            <wp:extent cx="3317198" cy="32099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53478" cy="3245032"/>
                    </a:xfrm>
                    <a:prstGeom prst="rect">
                      <a:avLst/>
                    </a:prstGeom>
                    <a:noFill/>
                  </pic:spPr>
                </pic:pic>
              </a:graphicData>
            </a:graphic>
          </wp:inline>
        </w:drawing>
      </w:r>
    </w:p>
    <w:p w14:paraId="6768B41C" w14:textId="77777777" w:rsidR="00E72909" w:rsidRDefault="00E72909" w:rsidP="00161A67">
      <w:pPr>
        <w:rPr>
          <w:b/>
        </w:rPr>
        <w:sectPr w:rsidR="00E72909" w:rsidSect="00441097">
          <w:footerReference w:type="default" r:id="rId14"/>
          <w:pgSz w:w="12240" w:h="15840"/>
          <w:pgMar w:top="1440" w:right="1440" w:bottom="1440" w:left="1440" w:header="720" w:footer="720" w:gutter="0"/>
          <w:paperSrc w:first="15" w:other="15"/>
          <w:pgNumType w:start="1"/>
          <w:cols w:space="720"/>
          <w:docGrid w:linePitch="360"/>
        </w:sectPr>
      </w:pPr>
    </w:p>
    <w:p w14:paraId="36D29540" w14:textId="77777777" w:rsidR="00970B32" w:rsidRDefault="00970B32" w:rsidP="00970B32">
      <w:pPr>
        <w:jc w:val="center"/>
        <w:rPr>
          <w:b/>
        </w:rPr>
      </w:pPr>
      <w:r w:rsidRPr="006A1ADB">
        <w:rPr>
          <w:b/>
        </w:rPr>
        <w:lastRenderedPageBreak/>
        <w:t xml:space="preserve">Figure </w:t>
      </w:r>
      <w:r w:rsidR="00E72909">
        <w:rPr>
          <w:b/>
        </w:rPr>
        <w:t>2</w:t>
      </w:r>
      <w:r w:rsidRPr="006A1ADB">
        <w:rPr>
          <w:b/>
        </w:rPr>
        <w:t>. New Jersey Deer Population Size and Harvest Data</w:t>
      </w:r>
    </w:p>
    <w:p w14:paraId="47B4947D" w14:textId="77777777" w:rsidR="00970B32" w:rsidRPr="006A1ADB" w:rsidRDefault="00970B32" w:rsidP="00970B32">
      <w:pPr>
        <w:jc w:val="center"/>
        <w:rPr>
          <w:b/>
        </w:rPr>
      </w:pPr>
    </w:p>
    <w:p w14:paraId="75B149E3" w14:textId="77777777" w:rsidR="00970B32" w:rsidRDefault="003852ED" w:rsidP="00970B32">
      <w:pPr>
        <w:pStyle w:val="Heading1"/>
        <w:jc w:val="center"/>
        <w:rPr>
          <w:b/>
        </w:rPr>
      </w:pPr>
      <w:r>
        <w:rPr>
          <w:noProof/>
        </w:rPr>
        <w:drawing>
          <wp:inline distT="0" distB="0" distL="0" distR="0" wp14:anchorId="4A9C6F72" wp14:editId="6E6C53EF">
            <wp:extent cx="7982712" cy="283464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screen">
                      <a:extLst>
                        <a:ext uri="{28A0092B-C50C-407E-A947-70E740481C1C}">
                          <a14:useLocalDpi xmlns:a14="http://schemas.microsoft.com/office/drawing/2010/main" val="0"/>
                        </a:ext>
                      </a:extLst>
                    </a:blip>
                    <a:srcRect/>
                    <a:stretch>
                      <a:fillRect/>
                    </a:stretch>
                  </pic:blipFill>
                  <pic:spPr bwMode="auto">
                    <a:xfrm>
                      <a:off x="0" y="0"/>
                      <a:ext cx="7982712" cy="2834640"/>
                    </a:xfrm>
                    <a:prstGeom prst="rect">
                      <a:avLst/>
                    </a:prstGeom>
                    <a:noFill/>
                  </pic:spPr>
                </pic:pic>
              </a:graphicData>
            </a:graphic>
          </wp:inline>
        </w:drawing>
      </w:r>
    </w:p>
    <w:p w14:paraId="2D6C786F" w14:textId="77777777" w:rsidR="003852ED" w:rsidRDefault="003852ED" w:rsidP="003852ED"/>
    <w:p w14:paraId="3555149D" w14:textId="1795AC5C" w:rsidR="003852ED" w:rsidRDefault="003852ED" w:rsidP="003852ED">
      <w:pPr>
        <w:rPr>
          <w:sz w:val="20"/>
          <w:szCs w:val="20"/>
        </w:rPr>
      </w:pPr>
      <w:r w:rsidRPr="00A867D6">
        <w:rPr>
          <w:sz w:val="20"/>
          <w:szCs w:val="20"/>
        </w:rPr>
        <w:t>Graph prepared using NJ</w:t>
      </w:r>
      <w:r>
        <w:rPr>
          <w:sz w:val="20"/>
          <w:szCs w:val="20"/>
        </w:rPr>
        <w:t xml:space="preserve"> </w:t>
      </w:r>
      <w:r w:rsidRPr="00A867D6">
        <w:rPr>
          <w:sz w:val="20"/>
          <w:szCs w:val="20"/>
        </w:rPr>
        <w:t xml:space="preserve">Division of Fish &amp; Wildlife data sources. The estimated number of deer in 1500 is based upon the average deer density across North America (9.5/square mile) reported by McCabe and McCabe (1984) and the NJ land area reported by the US Census Bureau (7,417 square miles). Using this method, overall deer densities in particular years are: 1972 – 10.1; 1995 – 27.6 and 2011 – 14.4 </w:t>
      </w:r>
    </w:p>
    <w:p w14:paraId="1C04A028" w14:textId="77777777" w:rsidR="003852ED" w:rsidRDefault="003852ED" w:rsidP="003852ED">
      <w:pPr>
        <w:rPr>
          <w:sz w:val="20"/>
          <w:szCs w:val="20"/>
        </w:rPr>
      </w:pPr>
    </w:p>
    <w:p w14:paraId="7880DF31" w14:textId="77777777" w:rsidR="003852ED" w:rsidRDefault="003852ED" w:rsidP="003852ED">
      <w:pPr>
        <w:rPr>
          <w:sz w:val="20"/>
          <w:szCs w:val="20"/>
        </w:rPr>
      </w:pPr>
      <w:r w:rsidRPr="00400C78">
        <w:rPr>
          <w:sz w:val="20"/>
          <w:szCs w:val="20"/>
          <w:u w:val="single"/>
        </w:rPr>
        <w:t>Special Note #1</w:t>
      </w:r>
      <w:r>
        <w:rPr>
          <w:sz w:val="20"/>
          <w:szCs w:val="20"/>
        </w:rPr>
        <w:t xml:space="preserve">: </w:t>
      </w:r>
      <w:r w:rsidRPr="00A867D6">
        <w:rPr>
          <w:sz w:val="20"/>
          <w:szCs w:val="20"/>
        </w:rPr>
        <w:t xml:space="preserve">Deer densities calculated by the Division of Fish &amp; Wildlife are derived from harvest data and do not account for land inaccessible to hunting; </w:t>
      </w:r>
      <w:r w:rsidR="001A6A10" w:rsidRPr="00A867D6">
        <w:rPr>
          <w:sz w:val="20"/>
          <w:szCs w:val="20"/>
        </w:rPr>
        <w:t>therefore,</w:t>
      </w:r>
      <w:r w:rsidRPr="00A867D6">
        <w:rPr>
          <w:sz w:val="20"/>
          <w:szCs w:val="20"/>
        </w:rPr>
        <w:t xml:space="preserve"> they represent an under-estimate</w:t>
      </w:r>
      <w:r>
        <w:rPr>
          <w:sz w:val="20"/>
          <w:szCs w:val="20"/>
        </w:rPr>
        <w:t xml:space="preserve"> of actual deer population size</w:t>
      </w:r>
      <w:r w:rsidRPr="00A867D6">
        <w:rPr>
          <w:sz w:val="20"/>
          <w:szCs w:val="20"/>
        </w:rPr>
        <w:t>.</w:t>
      </w:r>
      <w:r>
        <w:rPr>
          <w:sz w:val="20"/>
          <w:szCs w:val="20"/>
        </w:rPr>
        <w:t xml:space="preserve"> </w:t>
      </w:r>
      <w:r w:rsidRPr="00400C78">
        <w:rPr>
          <w:sz w:val="20"/>
          <w:szCs w:val="20"/>
          <w:u w:val="single"/>
        </w:rPr>
        <w:t>Species Note #2</w:t>
      </w:r>
      <w:r>
        <w:rPr>
          <w:sz w:val="20"/>
          <w:szCs w:val="20"/>
        </w:rPr>
        <w:t>: Total population estimates are not available for 2008 or 2012.</w:t>
      </w:r>
    </w:p>
    <w:p w14:paraId="02FF51A4" w14:textId="77777777" w:rsidR="003852ED" w:rsidRPr="00A867D6" w:rsidRDefault="003852ED" w:rsidP="003852ED">
      <w:pPr>
        <w:rPr>
          <w:sz w:val="20"/>
          <w:szCs w:val="20"/>
        </w:rPr>
      </w:pPr>
    </w:p>
    <w:p w14:paraId="17EBB75A" w14:textId="3C62ADF5" w:rsidR="003852ED" w:rsidRDefault="003852ED" w:rsidP="003852ED">
      <w:pPr>
        <w:rPr>
          <w:sz w:val="20"/>
          <w:szCs w:val="20"/>
        </w:rPr>
      </w:pPr>
      <w:r>
        <w:rPr>
          <w:sz w:val="20"/>
          <w:szCs w:val="20"/>
        </w:rPr>
        <w:t>The</w:t>
      </w:r>
      <w:r w:rsidRPr="00A867D6">
        <w:rPr>
          <w:sz w:val="20"/>
          <w:szCs w:val="20"/>
        </w:rPr>
        <w:t xml:space="preserve"> current effective deer densities </w:t>
      </w:r>
      <w:r>
        <w:rPr>
          <w:sz w:val="20"/>
          <w:szCs w:val="20"/>
        </w:rPr>
        <w:t xml:space="preserve">on forested habitats </w:t>
      </w:r>
      <w:r w:rsidRPr="00A867D6">
        <w:rPr>
          <w:sz w:val="20"/>
          <w:szCs w:val="20"/>
        </w:rPr>
        <w:t>are significantly greater than pre-Columbian densities because a considerable amount of land in New Jersey is developed</w:t>
      </w:r>
      <w:r>
        <w:rPr>
          <w:sz w:val="20"/>
          <w:szCs w:val="20"/>
        </w:rPr>
        <w:t xml:space="preserve"> </w:t>
      </w:r>
      <w:r w:rsidRPr="00A867D6">
        <w:rPr>
          <w:sz w:val="20"/>
          <w:szCs w:val="20"/>
        </w:rPr>
        <w:t>/</w:t>
      </w:r>
      <w:r>
        <w:rPr>
          <w:sz w:val="20"/>
          <w:szCs w:val="20"/>
        </w:rPr>
        <w:t xml:space="preserve"> agricultural (ca. 50% of the total land area)</w:t>
      </w:r>
      <w:r w:rsidRPr="00A867D6">
        <w:rPr>
          <w:sz w:val="20"/>
          <w:szCs w:val="20"/>
        </w:rPr>
        <w:t>. In absolute numbers, the New Jersey deer population peaked in 1995 with 2.9X more individuals than pre-Columbian estimates. There is currently 1.5X more individuals than pre-Columbian estimates [but</w:t>
      </w:r>
      <w:r>
        <w:rPr>
          <w:sz w:val="20"/>
          <w:szCs w:val="20"/>
        </w:rPr>
        <w:t xml:space="preserve"> </w:t>
      </w:r>
      <w:r w:rsidRPr="00A867D6">
        <w:rPr>
          <w:sz w:val="20"/>
          <w:szCs w:val="20"/>
        </w:rPr>
        <w:t xml:space="preserve">see </w:t>
      </w:r>
      <w:r>
        <w:rPr>
          <w:sz w:val="20"/>
          <w:szCs w:val="20"/>
        </w:rPr>
        <w:t xml:space="preserve">special note #1 </w:t>
      </w:r>
      <w:r w:rsidRPr="00A867D6">
        <w:rPr>
          <w:sz w:val="20"/>
          <w:szCs w:val="20"/>
        </w:rPr>
        <w:t xml:space="preserve">above].  </w:t>
      </w:r>
    </w:p>
    <w:p w14:paraId="48E5C912" w14:textId="77777777" w:rsidR="003852ED" w:rsidRDefault="003852ED" w:rsidP="003852ED">
      <w:pPr>
        <w:rPr>
          <w:sz w:val="20"/>
          <w:szCs w:val="20"/>
        </w:rPr>
      </w:pPr>
    </w:p>
    <w:p w14:paraId="325F8C0F" w14:textId="77777777" w:rsidR="003852ED" w:rsidRDefault="003852ED" w:rsidP="003852ED">
      <w:r w:rsidRPr="00A867D6">
        <w:rPr>
          <w:sz w:val="20"/>
          <w:szCs w:val="20"/>
        </w:rPr>
        <w:t>It should be noted that the deer population size or density is less significant than their overall impacts on ecosystem health, which should be measured to inform deer management goals.</w:t>
      </w:r>
    </w:p>
    <w:p w14:paraId="168CF118" w14:textId="77777777" w:rsidR="003852ED" w:rsidRDefault="003852ED" w:rsidP="003852ED"/>
    <w:p w14:paraId="3809F0CC" w14:textId="77777777" w:rsidR="003852ED" w:rsidRPr="003852ED" w:rsidRDefault="003852ED" w:rsidP="003852ED"/>
    <w:p w14:paraId="70679C18" w14:textId="77777777" w:rsidR="00970B32" w:rsidRDefault="00970B32" w:rsidP="00970B32"/>
    <w:p w14:paraId="51DC4AB1" w14:textId="77777777" w:rsidR="00B51C1B" w:rsidRDefault="00B51C1B" w:rsidP="00970B32">
      <w:pPr>
        <w:sectPr w:rsidR="00B51C1B" w:rsidSect="0083263A">
          <w:pgSz w:w="15840" w:h="12240" w:orient="landscape"/>
          <w:pgMar w:top="1440" w:right="1440" w:bottom="1440" w:left="1440" w:header="720" w:footer="720" w:gutter="0"/>
          <w:paperSrc w:first="15" w:other="15"/>
          <w:cols w:space="720"/>
          <w:docGrid w:linePitch="360"/>
        </w:sectPr>
      </w:pPr>
    </w:p>
    <w:p w14:paraId="5AB5CBEA" w14:textId="1863B12F" w:rsidR="002B4DCF" w:rsidRPr="002B4DCF" w:rsidRDefault="002B4DCF" w:rsidP="002B4DCF">
      <w:pPr>
        <w:jc w:val="center"/>
        <w:rPr>
          <w:b/>
          <w:bCs/>
        </w:rPr>
      </w:pPr>
      <w:r w:rsidRPr="002B4DCF">
        <w:rPr>
          <w:b/>
          <w:bCs/>
        </w:rPr>
        <w:lastRenderedPageBreak/>
        <w:t xml:space="preserve">Figure </w:t>
      </w:r>
      <w:r>
        <w:rPr>
          <w:b/>
          <w:bCs/>
        </w:rPr>
        <w:t>3</w:t>
      </w:r>
      <w:r w:rsidRPr="002B4DCF">
        <w:rPr>
          <w:b/>
          <w:bCs/>
        </w:rPr>
        <w:t xml:space="preserve">. Hopewell Valley Deer </w:t>
      </w:r>
      <w:r w:rsidR="00D56B08">
        <w:rPr>
          <w:b/>
          <w:bCs/>
        </w:rPr>
        <w:t>Population Density</w:t>
      </w:r>
    </w:p>
    <w:p w14:paraId="5BC57C14" w14:textId="4235ECD3" w:rsidR="002B4DCF" w:rsidRDefault="002B4DCF" w:rsidP="00B51C1B"/>
    <w:p w14:paraId="29CB2129" w14:textId="573FB90D" w:rsidR="002B4DCF" w:rsidRDefault="002B4DCF" w:rsidP="002B4DCF">
      <w:pPr>
        <w:jc w:val="center"/>
      </w:pPr>
      <w:r>
        <w:rPr>
          <w:noProof/>
        </w:rPr>
        <w:drawing>
          <wp:inline distT="0" distB="0" distL="0" distR="0" wp14:anchorId="42AB04DC" wp14:editId="35E63D4C">
            <wp:extent cx="5219700" cy="2957513"/>
            <wp:effectExtent l="0" t="0" r="0" b="14605"/>
            <wp:docPr id="18" name="Chart 18">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D629633" w14:textId="77777777" w:rsidR="002B4DCF" w:rsidRDefault="002B4DCF" w:rsidP="00B51C1B"/>
    <w:p w14:paraId="0B2A3974" w14:textId="26648A13" w:rsidR="00B51C1B" w:rsidRDefault="00B51C1B" w:rsidP="00B51C1B">
      <w:r>
        <w:t xml:space="preserve">A simplified explanation of deer management issues and consequences are depicted in Figure </w:t>
      </w:r>
      <w:r w:rsidR="002B4DCF">
        <w:t>4</w:t>
      </w:r>
      <w:r>
        <w:t>. All deer management efforts must consider the current habitat conditions that serve deer population growth. Deer prefer forest edges and fields for feeding and utilize forests for cover and supplemental feeding. Deer also utilize agricultural crops as food sources and residential areas for both food and cover from hunters (state regulations prohibit firearm hunting within 450 feet of an occupied or potentially occupied structure unless written permission is provided by the owner, bow hunting is prohibited within 150 feet). Both restrictions on hunting access and insufficient hunting efficacy, plus the ability of the landscape to serve as an excellent incubator for deer population growth, combine to cause severe deer impacts.</w:t>
      </w:r>
    </w:p>
    <w:p w14:paraId="6DEABFC0" w14:textId="77777777" w:rsidR="00B51C1B" w:rsidRDefault="00B51C1B" w:rsidP="00B51C1B">
      <w:pPr>
        <w:jc w:val="center"/>
      </w:pPr>
    </w:p>
    <w:p w14:paraId="61CB13D2" w14:textId="13BA6CA5" w:rsidR="00B51C1B" w:rsidRPr="007515E7" w:rsidRDefault="00B51C1B" w:rsidP="00B51C1B">
      <w:pPr>
        <w:jc w:val="center"/>
        <w:rPr>
          <w:b/>
        </w:rPr>
      </w:pPr>
      <w:r w:rsidRPr="007515E7">
        <w:rPr>
          <w:b/>
        </w:rPr>
        <w:t xml:space="preserve">Figure </w:t>
      </w:r>
      <w:r w:rsidR="002B4DCF">
        <w:rPr>
          <w:b/>
        </w:rPr>
        <w:t>4</w:t>
      </w:r>
      <w:r w:rsidRPr="007515E7">
        <w:rPr>
          <w:b/>
        </w:rPr>
        <w:t xml:space="preserve">. Deer Population </w:t>
      </w:r>
      <w:r>
        <w:rPr>
          <w:b/>
        </w:rPr>
        <w:t xml:space="preserve">Growth </w:t>
      </w:r>
      <w:r w:rsidRPr="007515E7">
        <w:rPr>
          <w:b/>
        </w:rPr>
        <w:t>Factors and Impacts</w:t>
      </w:r>
    </w:p>
    <w:p w14:paraId="46C44EDB" w14:textId="77777777" w:rsidR="00B51C1B" w:rsidRDefault="00B51C1B" w:rsidP="00B51C1B"/>
    <w:p w14:paraId="74121327" w14:textId="77777777" w:rsidR="00B51C1B" w:rsidRPr="000425AF" w:rsidRDefault="00256FC8" w:rsidP="00B51C1B">
      <w:r w:rsidRPr="00256FC8">
        <w:rPr>
          <w:noProof/>
        </w:rPr>
        <w:drawing>
          <wp:inline distT="0" distB="0" distL="0" distR="0" wp14:anchorId="4CDCEAC4" wp14:editId="52272D41">
            <wp:extent cx="5943600" cy="1744345"/>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744345"/>
                    </a:xfrm>
                    <a:prstGeom prst="rect">
                      <a:avLst/>
                    </a:prstGeom>
                    <a:noFill/>
                    <a:ln>
                      <a:noFill/>
                    </a:ln>
                  </pic:spPr>
                </pic:pic>
              </a:graphicData>
            </a:graphic>
          </wp:inline>
        </w:drawing>
      </w:r>
    </w:p>
    <w:p w14:paraId="7475B913" w14:textId="77777777" w:rsidR="00256FC8" w:rsidRDefault="00256FC8" w:rsidP="00970B32"/>
    <w:p w14:paraId="6349FC1F" w14:textId="5F9470D1" w:rsidR="00057684" w:rsidRPr="00E731B6" w:rsidRDefault="00970B32" w:rsidP="00970B32">
      <w:r w:rsidRPr="00E731B6">
        <w:t xml:space="preserve">The current statewide deer population cannot support healthy forests (and creates significant human health and economic impacts). A healthy forest consists of a canopy of tall, mature trees, a sub-canopy of smaller tree species and an understory of tree saplings &amp; seedlings, </w:t>
      </w:r>
      <w:r w:rsidR="00DF6613" w:rsidRPr="00E731B6">
        <w:t>shrubs,</w:t>
      </w:r>
      <w:r w:rsidRPr="00E731B6">
        <w:t xml:space="preserve"> and </w:t>
      </w:r>
      <w:r w:rsidR="00DE07A2">
        <w:t>wildflowers</w:t>
      </w:r>
      <w:r w:rsidRPr="00E731B6">
        <w:t xml:space="preserve">. Deer prefer to eat native plants over non-native invasive plants leading to further degradation of our forests by allowing invasive species to proliferate. The combination of elevated deer numbers and their preference for native plants has led to degradation of New Jersey’s forests by eliminating native understory growth </w:t>
      </w:r>
      <w:r w:rsidRPr="00E731B6">
        <w:lastRenderedPageBreak/>
        <w:t>and reducing the abundance of animals that require those plants for their survival. Although the ‘correct’ number of deer may vary depending upon site and regional conditions, the goal of healthy forest communities that support a diversity of plants and animals is universal.</w:t>
      </w:r>
    </w:p>
    <w:p w14:paraId="285A1298" w14:textId="77777777" w:rsidR="00057684" w:rsidRPr="00E731B6" w:rsidRDefault="00057684" w:rsidP="00970B32"/>
    <w:p w14:paraId="20D91763" w14:textId="3A4AB974" w:rsidR="00B20692" w:rsidRPr="00E731B6" w:rsidRDefault="00DE07A2" w:rsidP="00B20692">
      <w:r w:rsidRPr="00DE07A2">
        <w:t>D</w:t>
      </w:r>
      <w:r w:rsidR="00B20692" w:rsidRPr="00DE07A2">
        <w:t xml:space="preserve">eer are having a </w:t>
      </w:r>
      <w:r w:rsidR="00E35D45" w:rsidRPr="00DE07A2">
        <w:t>dramatic negative impact</w:t>
      </w:r>
      <w:r w:rsidR="00FD1C9D" w:rsidRPr="00DE07A2">
        <w:t xml:space="preserve"> on the Property</w:t>
      </w:r>
      <w:r w:rsidR="00B20692" w:rsidRPr="00DE07A2">
        <w:t xml:space="preserve">. Most native </w:t>
      </w:r>
      <w:r w:rsidRPr="00DE07A2">
        <w:t xml:space="preserve">forest </w:t>
      </w:r>
      <w:r w:rsidR="00B20692" w:rsidRPr="00DE07A2">
        <w:t xml:space="preserve">wildflowers are severely </w:t>
      </w:r>
      <w:r w:rsidRPr="00DE07A2">
        <w:t>browsed,</w:t>
      </w:r>
      <w:r w:rsidR="00B20692" w:rsidRPr="00DE07A2">
        <w:t xml:space="preserve"> </w:t>
      </w:r>
      <w:r w:rsidRPr="00DE07A2">
        <w:t xml:space="preserve">and populations are sparse. Both the </w:t>
      </w:r>
      <w:r w:rsidR="00B20692" w:rsidRPr="00DE07A2">
        <w:t>“Empty Forest Syndrome” (no understory plants) or “Infested Forest Syndrome” (only unpalatable invasive understory plants)</w:t>
      </w:r>
      <w:r w:rsidRPr="00DE07A2">
        <w:t xml:space="preserve"> can be found on the Property</w:t>
      </w:r>
      <w:r w:rsidR="00B20692" w:rsidRPr="00DE07A2">
        <w:t xml:space="preserve">. </w:t>
      </w:r>
      <w:r w:rsidR="00FD1C9D" w:rsidRPr="00DE07A2">
        <w:t xml:space="preserve">Herd </w:t>
      </w:r>
      <w:r w:rsidR="00B20692" w:rsidRPr="00DE07A2">
        <w:t xml:space="preserve">reduction </w:t>
      </w:r>
      <w:r w:rsidR="00FD1C9D" w:rsidRPr="00DE07A2">
        <w:t xml:space="preserve">to </w:t>
      </w:r>
      <w:r w:rsidR="00B20692" w:rsidRPr="00DE07A2">
        <w:t xml:space="preserve">20 </w:t>
      </w:r>
      <w:r w:rsidR="00FD1C9D" w:rsidRPr="00DE07A2">
        <w:t xml:space="preserve">deer </w:t>
      </w:r>
      <w:r w:rsidR="00B20692" w:rsidRPr="00DE07A2">
        <w:t>per square mile</w:t>
      </w:r>
      <w:r w:rsidR="00DF02DF" w:rsidRPr="00DE07A2">
        <w:t xml:space="preserve"> (or as low as </w:t>
      </w:r>
      <w:r w:rsidRPr="00DE07A2">
        <w:t>10</w:t>
      </w:r>
      <w:r w:rsidR="00DF02DF" w:rsidRPr="00DE07A2">
        <w:t xml:space="preserve"> per square mile to restore forest wildflowers)</w:t>
      </w:r>
      <w:r w:rsidR="00B20692" w:rsidRPr="00DE07A2">
        <w:t xml:space="preserve"> is absolutely critical to allow native species, freed from excessive browse, to exert ecological control of invasive species and produce healthy native plant communities. This will require </w:t>
      </w:r>
      <w:r w:rsidRPr="00DE07A2">
        <w:t>a robust deer management program with paid hunters to dramatically reduce herd size.</w:t>
      </w:r>
      <w:r w:rsidR="00B20692" w:rsidRPr="00E731B6">
        <w:t xml:space="preserve">  </w:t>
      </w:r>
    </w:p>
    <w:p w14:paraId="4362F5D3" w14:textId="77777777" w:rsidR="00B20692" w:rsidRPr="00E731B6" w:rsidRDefault="00B20692" w:rsidP="00970B32"/>
    <w:p w14:paraId="2B86E9E1" w14:textId="77777777" w:rsidR="00B56FA4" w:rsidRPr="00AF60D8" w:rsidRDefault="00B56FA4" w:rsidP="00B753DA">
      <w:pPr>
        <w:rPr>
          <w:b/>
        </w:rPr>
      </w:pPr>
      <w:r w:rsidRPr="00AF60D8">
        <w:rPr>
          <w:b/>
        </w:rPr>
        <w:t>Invasive Species</w:t>
      </w:r>
    </w:p>
    <w:p w14:paraId="71C71887" w14:textId="77777777" w:rsidR="00B56FA4" w:rsidRDefault="00B56FA4" w:rsidP="00B56FA4"/>
    <w:p w14:paraId="7E04F14B" w14:textId="3CE99CDD" w:rsidR="006A4105" w:rsidRDefault="006A4105" w:rsidP="006A4105">
      <w:r w:rsidRPr="000425AF">
        <w:t xml:space="preserve">Humans have introduced </w:t>
      </w:r>
      <w:r>
        <w:t>non-native s</w:t>
      </w:r>
      <w:r w:rsidRPr="000425AF">
        <w:t xml:space="preserve">pecies, both intentionally and unintentionally, to parts of the world outside of their natural range. Only a small percentage of these introduced species become invasive, which is formally defined by the National Invasive Species Council as “a species that is 1) non-native (or alien) to the ecosystem under consideration and 2) whose introduction causes or is likely to cause economic or environmental harm or harm to human health” (NISC 2001). The financial impacts of invasive species are enormous. Pimentel et al. (2005) estimate an annual cost of $120 billion dollars to agriculture, </w:t>
      </w:r>
      <w:r w:rsidR="00DF6613" w:rsidRPr="000425AF">
        <w:t>forestry,</w:t>
      </w:r>
      <w:r w:rsidRPr="000425AF">
        <w:t xml:space="preserve"> and recreation. In addition, invasive species </w:t>
      </w:r>
      <w:r w:rsidR="00DE07A2">
        <w:t xml:space="preserve">have long been </w:t>
      </w:r>
      <w:r w:rsidRPr="000425AF">
        <w:t>considered the greatest threat to global biodiversity after outright habitat destruction (</w:t>
      </w:r>
      <w:proofErr w:type="spellStart"/>
      <w:r w:rsidRPr="000425AF">
        <w:t>Wilcove</w:t>
      </w:r>
      <w:proofErr w:type="spellEnd"/>
      <w:r w:rsidRPr="000425AF">
        <w:t xml:space="preserve"> et al. 1998).</w:t>
      </w:r>
    </w:p>
    <w:p w14:paraId="1EA9CD00" w14:textId="77777777" w:rsidR="006A4105" w:rsidRPr="000425AF" w:rsidRDefault="006A4105" w:rsidP="006A4105"/>
    <w:p w14:paraId="732A2B20" w14:textId="0B90EEA2" w:rsidR="006A4105" w:rsidRPr="000425AF" w:rsidRDefault="00C327C0" w:rsidP="006A4105">
      <w:r>
        <w:t xml:space="preserve">From nature’s perspective, this problem is relatively new with the first problems becoming apparent in the 1950’s (Elton 1958). Accelerating infestations have only been occurring over the last 30 - </w:t>
      </w:r>
      <w:r w:rsidR="00200A15">
        <w:t>6</w:t>
      </w:r>
      <w:r>
        <w:t>0 years in New Jers</w:t>
      </w:r>
      <w:r w:rsidR="006A4105">
        <w:t>ey</w:t>
      </w:r>
      <w:r w:rsidR="00447079">
        <w:t xml:space="preserve"> (coincident with dramatic increases in the deer herd)</w:t>
      </w:r>
      <w:r w:rsidR="006A4105">
        <w:t xml:space="preserve"> with our most serious invasive species originating</w:t>
      </w:r>
      <w:r>
        <w:t xml:space="preserve"> from areas with similar temperate climates (i.e., Europe and Asia).</w:t>
      </w:r>
      <w:r w:rsidR="006A4105">
        <w:t xml:space="preserve">  </w:t>
      </w:r>
    </w:p>
    <w:p w14:paraId="33C55852" w14:textId="77777777" w:rsidR="00C327C0" w:rsidRPr="000425AF" w:rsidRDefault="00C327C0" w:rsidP="00B56FA4">
      <w:r>
        <w:t xml:space="preserve"> </w:t>
      </w:r>
    </w:p>
    <w:p w14:paraId="34DA18A2" w14:textId="63BF347B" w:rsidR="00B56FA4" w:rsidRDefault="00B56FA4" w:rsidP="00B56FA4">
      <w:r w:rsidRPr="000425AF">
        <w:rPr>
          <w:i/>
        </w:rPr>
        <w:t xml:space="preserve">Plants </w:t>
      </w:r>
      <w:r w:rsidRPr="000425AF">
        <w:t xml:space="preserve">- </w:t>
      </w:r>
      <w:r w:rsidR="006A4105">
        <w:t xml:space="preserve">In addition to being less palatable to deer, invasive plant species appear to have left behind many of their native pests and pathogens, which </w:t>
      </w:r>
      <w:r w:rsidR="00EB531F">
        <w:t>provide</w:t>
      </w:r>
      <w:r w:rsidR="008E36D3">
        <w:t xml:space="preserve"> them</w:t>
      </w:r>
      <w:r w:rsidR="006A4105">
        <w:t xml:space="preserve"> additional benefits. In general, invasive plants are ‘weedy’ - maturing quickly, producing large seed crops, and having tolerance to a variety of disturbed or human-altered growing conditions. </w:t>
      </w:r>
      <w:r w:rsidR="006A4105" w:rsidRPr="000425AF">
        <w:t xml:space="preserve">Overall, there are nearly 1,000 non-native plants in New Jersey.  There are currently </w:t>
      </w:r>
      <w:r w:rsidR="006840E1">
        <w:t>3</w:t>
      </w:r>
      <w:r w:rsidR="00E94597">
        <w:t>5</w:t>
      </w:r>
      <w:r w:rsidR="006A4105" w:rsidRPr="000425AF">
        <w:t xml:space="preserve"> widespread invasive plants and </w:t>
      </w:r>
      <w:r w:rsidR="00CA7B4B">
        <w:t>1</w:t>
      </w:r>
      <w:r w:rsidR="00E94597">
        <w:t>01</w:t>
      </w:r>
      <w:r w:rsidR="006A4105" w:rsidRPr="000425AF">
        <w:t xml:space="preserve"> emerging or potentially invasive plants in New Jersey</w:t>
      </w:r>
      <w:r w:rsidR="006A4105">
        <w:t xml:space="preserve"> (see </w:t>
      </w:r>
      <w:hyperlink r:id="rId18" w:history="1">
        <w:r w:rsidR="00200A15" w:rsidRPr="00200A15">
          <w:rPr>
            <w:rStyle w:val="Hyperlink"/>
          </w:rPr>
          <w:t>New Jersey Invasive Species Strike Team</w:t>
        </w:r>
      </w:hyperlink>
      <w:r w:rsidR="006A4105">
        <w:t xml:space="preserve">). </w:t>
      </w:r>
      <w:r w:rsidRPr="000425AF">
        <w:t>Unfortunately, the rate of new plant introduction continues to rise. Snyder and Kaufman (2004) estimate fifty new plant introductions to New Jersey over the last twenty-five years (these are species with individuals growing in natural or semi-natural areas outside of human cultivation</w:t>
      </w:r>
      <w:r w:rsidR="006A4105">
        <w:t xml:space="preserve">). </w:t>
      </w:r>
      <w:r w:rsidRPr="000425AF">
        <w:t xml:space="preserve">There are no estimates of the area infested by invasive </w:t>
      </w:r>
      <w:r>
        <w:t>plants</w:t>
      </w:r>
      <w:r w:rsidRPr="000425AF">
        <w:t xml:space="preserve"> in New Jersey, but it is likely that hundreds of thousands of acres are impacted.</w:t>
      </w:r>
      <w:r>
        <w:t xml:space="preserve">  </w:t>
      </w:r>
    </w:p>
    <w:p w14:paraId="2DEFC656" w14:textId="77777777" w:rsidR="00B56FA4" w:rsidRDefault="00B56FA4" w:rsidP="00B56FA4"/>
    <w:p w14:paraId="62988FA8" w14:textId="227D93BB" w:rsidR="00B56FA4" w:rsidRPr="000425AF" w:rsidRDefault="00B56FA4" w:rsidP="00B56FA4">
      <w:r>
        <w:t xml:space="preserve">Some of our most notorious invasive plants include Japanese </w:t>
      </w:r>
      <w:r w:rsidR="004D30E9">
        <w:t>B</w:t>
      </w:r>
      <w:r>
        <w:t xml:space="preserve">arberry, Japanese </w:t>
      </w:r>
      <w:r w:rsidR="004D30E9">
        <w:t>S</w:t>
      </w:r>
      <w:r>
        <w:t xml:space="preserve">tiltgrass and </w:t>
      </w:r>
      <w:r w:rsidR="004D30E9">
        <w:t>G</w:t>
      </w:r>
      <w:r>
        <w:t xml:space="preserve">arlic </w:t>
      </w:r>
      <w:r w:rsidR="004D30E9">
        <w:t>M</w:t>
      </w:r>
      <w:r>
        <w:t xml:space="preserve">ustard. Although these widespread species cause severe harm, they are likely to be significantly reduced through ecological control exerted by taller, shade tolerant native species if deer populations are reduced.  Among the emerging invasive species, a new class of invasive species is more threatening to forests than our existing invasives. These new species would be resistant to ecological control by native species because they </w:t>
      </w:r>
      <w:r w:rsidR="00BF33AD">
        <w:t xml:space="preserve">are </w:t>
      </w:r>
      <w:r>
        <w:t>very tall (1</w:t>
      </w:r>
      <w:r w:rsidR="0056686C">
        <w:t>5</w:t>
      </w:r>
      <w:r>
        <w:t>- 20 feet), shade tolerant (can establish under closed forest canopy</w:t>
      </w:r>
      <w:r w:rsidR="00E35D45">
        <w:t>) and</w:t>
      </w:r>
      <w:r>
        <w:t xml:space="preserve"> produce large amounts of bird dispersed seed capable of quickly reaching new locations. The five most troubling species are Oriental </w:t>
      </w:r>
      <w:r w:rsidR="006A4105">
        <w:t>P</w:t>
      </w:r>
      <w:r>
        <w:t xml:space="preserve">hotinia, </w:t>
      </w:r>
      <w:r w:rsidR="006A4105">
        <w:t>C</w:t>
      </w:r>
      <w:r>
        <w:t xml:space="preserve">ommon </w:t>
      </w:r>
      <w:r w:rsidR="006A4105">
        <w:t>B</w:t>
      </w:r>
      <w:r>
        <w:t xml:space="preserve">uckthorn, Siebold’s </w:t>
      </w:r>
      <w:r w:rsidR="006A4105">
        <w:t>V</w:t>
      </w:r>
      <w:r>
        <w:t xml:space="preserve">iburnum, </w:t>
      </w:r>
      <w:r w:rsidR="006A4105">
        <w:t>L</w:t>
      </w:r>
      <w:r>
        <w:t xml:space="preserve">inden </w:t>
      </w:r>
      <w:r w:rsidR="006A4105">
        <w:t>V</w:t>
      </w:r>
      <w:r>
        <w:t>iburnum</w:t>
      </w:r>
      <w:r w:rsidR="00CA7B4B">
        <w:t xml:space="preserve"> (now considered widespread)</w:t>
      </w:r>
      <w:r>
        <w:t xml:space="preserve"> and Japanese </w:t>
      </w:r>
      <w:r w:rsidR="006A4105">
        <w:t>A</w:t>
      </w:r>
      <w:r>
        <w:t xml:space="preserve">ralia.   </w:t>
      </w:r>
    </w:p>
    <w:p w14:paraId="11CC05A3" w14:textId="77777777" w:rsidR="00B56FA4" w:rsidRPr="000425AF" w:rsidRDefault="00B56FA4" w:rsidP="00B56FA4"/>
    <w:p w14:paraId="5B00FD61" w14:textId="7B57CF7F" w:rsidR="00B56FA4" w:rsidRDefault="00B56FA4" w:rsidP="00B56FA4">
      <w:r w:rsidRPr="000425AF">
        <w:rPr>
          <w:i/>
        </w:rPr>
        <w:t>Animals</w:t>
      </w:r>
      <w:r w:rsidR="006A4105">
        <w:rPr>
          <w:i/>
        </w:rPr>
        <w:t xml:space="preserve"> -</w:t>
      </w:r>
      <w:r w:rsidRPr="000425AF">
        <w:rPr>
          <w:i/>
        </w:rPr>
        <w:t xml:space="preserve"> </w:t>
      </w:r>
      <w:r w:rsidR="006A4105" w:rsidRPr="000425AF">
        <w:t>Invasive animals</w:t>
      </w:r>
      <w:r w:rsidR="006A4105">
        <w:t xml:space="preserve"> also cause significant harm to native ecosystems. There are currently </w:t>
      </w:r>
      <w:r w:rsidR="00CA7B4B">
        <w:t>21</w:t>
      </w:r>
      <w:r w:rsidR="006A4105">
        <w:t xml:space="preserve"> widespread invasive animals and </w:t>
      </w:r>
      <w:r w:rsidR="00CA7B4B">
        <w:t>23</w:t>
      </w:r>
      <w:r w:rsidR="006A4105">
        <w:t xml:space="preserve"> emerging or potentially invasive animals in New Jersey (see </w:t>
      </w:r>
      <w:hyperlink r:id="rId19" w:history="1">
        <w:r w:rsidR="00200A15" w:rsidRPr="00200A15">
          <w:rPr>
            <w:rStyle w:val="Hyperlink"/>
          </w:rPr>
          <w:t xml:space="preserve">New </w:t>
        </w:r>
        <w:r w:rsidR="00200A15" w:rsidRPr="00200A15">
          <w:rPr>
            <w:rStyle w:val="Hyperlink"/>
          </w:rPr>
          <w:lastRenderedPageBreak/>
          <w:t>Jersey Invasive Species Strike Team</w:t>
        </w:r>
      </w:hyperlink>
      <w:r w:rsidR="006A4105">
        <w:t xml:space="preserve">). </w:t>
      </w:r>
      <w:r>
        <w:t xml:space="preserve">Our most widespread invaders (with impacts in parentheses) include: several earthworm species (all earthworms in New Jersey are non-native and severely </w:t>
      </w:r>
      <w:proofErr w:type="spellStart"/>
      <w:r>
        <w:t>alter native</w:t>
      </w:r>
      <w:proofErr w:type="spellEnd"/>
      <w:r>
        <w:t xml:space="preserve"> soils), </w:t>
      </w:r>
      <w:r w:rsidR="004D30E9">
        <w:t>B</w:t>
      </w:r>
      <w:r>
        <w:t xml:space="preserve">rown-headed </w:t>
      </w:r>
      <w:r w:rsidR="004D30E9">
        <w:t>C</w:t>
      </w:r>
      <w:r>
        <w:t xml:space="preserve">owbird (nest parasite of many birds including forest interior birds - impacts are highest in fragmented forests), </w:t>
      </w:r>
      <w:r w:rsidR="004D30E9">
        <w:t>F</w:t>
      </w:r>
      <w:r>
        <w:t xml:space="preserve">eral </w:t>
      </w:r>
      <w:r w:rsidR="004D30E9">
        <w:t>C</w:t>
      </w:r>
      <w:r>
        <w:t xml:space="preserve">ats (kill large numbers of birds), European </w:t>
      </w:r>
      <w:r w:rsidR="004D30E9">
        <w:t>S</w:t>
      </w:r>
      <w:r>
        <w:t xml:space="preserve">tarling (nest competition, primarily in human-dominated areas), Asian </w:t>
      </w:r>
      <w:r w:rsidR="004D30E9">
        <w:t>T</w:t>
      </w:r>
      <w:r>
        <w:t xml:space="preserve">iger </w:t>
      </w:r>
      <w:r w:rsidR="004D30E9">
        <w:t>M</w:t>
      </w:r>
      <w:r>
        <w:t xml:space="preserve">osquito (human pest and unknown ecological damage), </w:t>
      </w:r>
      <w:r w:rsidR="004D30E9">
        <w:t>R</w:t>
      </w:r>
      <w:r>
        <w:t xml:space="preserve">usty </w:t>
      </w:r>
      <w:r w:rsidR="004D30E9">
        <w:t>C</w:t>
      </w:r>
      <w:r>
        <w:t xml:space="preserve">rayfish (alter aquatic communities), Asiatic </w:t>
      </w:r>
      <w:r w:rsidR="004D30E9">
        <w:t>C</w:t>
      </w:r>
      <w:r>
        <w:t xml:space="preserve">lam (impact aquatic systems), and </w:t>
      </w:r>
      <w:r w:rsidR="004D30E9">
        <w:t>R</w:t>
      </w:r>
      <w:r>
        <w:t xml:space="preserve">ed-eared </w:t>
      </w:r>
      <w:r w:rsidR="004D30E9">
        <w:t>S</w:t>
      </w:r>
      <w:r>
        <w:t>lider (competes with native turtles, especially painted turtles).</w:t>
      </w:r>
    </w:p>
    <w:p w14:paraId="500550CC" w14:textId="77777777" w:rsidR="00B56FA4" w:rsidRDefault="00B56FA4" w:rsidP="00B56FA4"/>
    <w:p w14:paraId="76F984C9" w14:textId="66C25415" w:rsidR="00B56FA4" w:rsidRDefault="00B56FA4" w:rsidP="00B56FA4">
      <w:r>
        <w:t xml:space="preserve">The most troubling emerging or potentially invasive species include </w:t>
      </w:r>
      <w:r w:rsidR="004D30E9">
        <w:t>F</w:t>
      </w:r>
      <w:r>
        <w:t xml:space="preserve">eral </w:t>
      </w:r>
      <w:r w:rsidR="004D30E9">
        <w:t>H</w:t>
      </w:r>
      <w:r>
        <w:t xml:space="preserve">og, </w:t>
      </w:r>
      <w:r w:rsidR="004D30E9">
        <w:t>Z</w:t>
      </w:r>
      <w:r>
        <w:t xml:space="preserve">ebra and </w:t>
      </w:r>
      <w:r w:rsidR="004D30E9">
        <w:t>Q</w:t>
      </w:r>
      <w:r>
        <w:t xml:space="preserve">uagga </w:t>
      </w:r>
      <w:r w:rsidR="004D30E9">
        <w:t>M</w:t>
      </w:r>
      <w:r>
        <w:t xml:space="preserve">ussels, </w:t>
      </w:r>
      <w:r w:rsidR="004D30E9">
        <w:t>M</w:t>
      </w:r>
      <w:r>
        <w:t xml:space="preserve">ute </w:t>
      </w:r>
      <w:r w:rsidR="004D30E9">
        <w:t>S</w:t>
      </w:r>
      <w:r>
        <w:t xml:space="preserve">wan, and </w:t>
      </w:r>
      <w:r w:rsidR="004D30E9">
        <w:t>N</w:t>
      </w:r>
      <w:r>
        <w:t xml:space="preserve">utria, which all cause significant damage in the region. Feral </w:t>
      </w:r>
      <w:r w:rsidR="004D30E9">
        <w:t>H</w:t>
      </w:r>
      <w:r>
        <w:t xml:space="preserve">ogs have been noted in several locations across New Jersey with a significant population in Gloucester County that is </w:t>
      </w:r>
      <w:r w:rsidR="0056686C">
        <w:t>has been</w:t>
      </w:r>
      <w:r>
        <w:t xml:space="preserve"> targeted for eradication by the Division of Fish &amp; Wildlife. This species causes severe harm to forest communities in other parts of eastern North America and is a considerable new threat to New Jersey. Zebra and </w:t>
      </w:r>
      <w:r w:rsidR="004D30E9">
        <w:t>Q</w:t>
      </w:r>
      <w:r>
        <w:t xml:space="preserve">uagga </w:t>
      </w:r>
      <w:r w:rsidR="004D30E9">
        <w:t>M</w:t>
      </w:r>
      <w:r>
        <w:t xml:space="preserve">ussels cause significant harm to freshwater systems (zebra mussel has been documented in eastern Pennsylvania). Large populations of </w:t>
      </w:r>
      <w:r w:rsidR="004D30E9">
        <w:t>M</w:t>
      </w:r>
      <w:r>
        <w:t xml:space="preserve">ute </w:t>
      </w:r>
      <w:r w:rsidR="004D30E9">
        <w:t>S</w:t>
      </w:r>
      <w:r>
        <w:t xml:space="preserve">wan impact native waterfowl populations and </w:t>
      </w:r>
      <w:r w:rsidR="004D30E9">
        <w:t>N</w:t>
      </w:r>
      <w:r>
        <w:t xml:space="preserve">utria </w:t>
      </w:r>
      <w:r w:rsidR="0056686C">
        <w:t xml:space="preserve">(not yet present in New Jersey) </w:t>
      </w:r>
      <w:r>
        <w:t xml:space="preserve">compete with native wildlife and alter wetland communities.  </w:t>
      </w:r>
    </w:p>
    <w:p w14:paraId="5D681BB0" w14:textId="77777777" w:rsidR="00B56FA4" w:rsidRPr="000425AF" w:rsidRDefault="00B56FA4" w:rsidP="00B56FA4"/>
    <w:p w14:paraId="7DFB14C3" w14:textId="76274587" w:rsidR="00B56FA4" w:rsidRPr="00CA7B4B" w:rsidRDefault="00B56FA4" w:rsidP="00B56FA4">
      <w:pPr>
        <w:pStyle w:val="Heading1"/>
        <w:rPr>
          <w:b/>
          <w:u w:val="none"/>
        </w:rPr>
      </w:pPr>
      <w:r w:rsidRPr="00AA66E7">
        <w:rPr>
          <w:i/>
          <w:u w:val="none"/>
        </w:rPr>
        <w:t>Pests and Pathogens</w:t>
      </w:r>
      <w:r w:rsidRPr="00AA66E7">
        <w:rPr>
          <w:u w:val="none"/>
        </w:rPr>
        <w:t xml:space="preserve"> </w:t>
      </w:r>
      <w:r w:rsidR="004D30E9">
        <w:rPr>
          <w:u w:val="none"/>
        </w:rPr>
        <w:t>-</w:t>
      </w:r>
      <w:r w:rsidRPr="00AA66E7">
        <w:rPr>
          <w:u w:val="none"/>
        </w:rPr>
        <w:t xml:space="preserve"> </w:t>
      </w:r>
      <w:r w:rsidR="006A4105" w:rsidRPr="00AA66E7">
        <w:rPr>
          <w:u w:val="none"/>
        </w:rPr>
        <w:t xml:space="preserve">Invasive pest and pathogens have the potential to radically alter plant and animal communities. </w:t>
      </w:r>
      <w:r w:rsidRPr="00B56FA4">
        <w:rPr>
          <w:u w:val="none"/>
        </w:rPr>
        <w:t xml:space="preserve">There are currently </w:t>
      </w:r>
      <w:r w:rsidR="00CA7B4B">
        <w:rPr>
          <w:u w:val="none"/>
        </w:rPr>
        <w:t>12</w:t>
      </w:r>
      <w:r w:rsidRPr="00B56FA4">
        <w:rPr>
          <w:u w:val="none"/>
        </w:rPr>
        <w:t xml:space="preserve"> widespread invasive pests &amp; pathogens and </w:t>
      </w:r>
      <w:r w:rsidR="00CA7B4B">
        <w:rPr>
          <w:u w:val="none"/>
        </w:rPr>
        <w:t>20</w:t>
      </w:r>
      <w:r w:rsidRPr="00B56FA4">
        <w:rPr>
          <w:u w:val="none"/>
        </w:rPr>
        <w:t xml:space="preserve"> emerging or potentially invasive pests &amp; pathogens in New Jersey (see </w:t>
      </w:r>
      <w:hyperlink r:id="rId20" w:history="1">
        <w:r w:rsidR="006840E1" w:rsidRPr="00200A15">
          <w:rPr>
            <w:rStyle w:val="Hyperlink"/>
          </w:rPr>
          <w:t>New Jersey Invasive Species Strike Team</w:t>
        </w:r>
      </w:hyperlink>
      <w:r w:rsidRPr="00B56FA4">
        <w:rPr>
          <w:u w:val="none"/>
        </w:rPr>
        <w:t xml:space="preserve">).  Some of the most notorious invaders include Chestnut </w:t>
      </w:r>
      <w:r w:rsidR="007629AB">
        <w:rPr>
          <w:u w:val="none"/>
        </w:rPr>
        <w:t>B</w:t>
      </w:r>
      <w:r w:rsidRPr="00B56FA4">
        <w:rPr>
          <w:u w:val="none"/>
        </w:rPr>
        <w:t xml:space="preserve">light, </w:t>
      </w:r>
      <w:r w:rsidR="007629AB">
        <w:rPr>
          <w:u w:val="none"/>
        </w:rPr>
        <w:t>H</w:t>
      </w:r>
      <w:r w:rsidRPr="00B56FA4">
        <w:rPr>
          <w:u w:val="none"/>
        </w:rPr>
        <w:t xml:space="preserve">emlock </w:t>
      </w:r>
      <w:r w:rsidR="007629AB">
        <w:rPr>
          <w:u w:val="none"/>
        </w:rPr>
        <w:t>W</w:t>
      </w:r>
      <w:r w:rsidRPr="00B56FA4">
        <w:rPr>
          <w:u w:val="none"/>
        </w:rPr>
        <w:t xml:space="preserve">ooly </w:t>
      </w:r>
      <w:r w:rsidR="007629AB">
        <w:rPr>
          <w:u w:val="none"/>
        </w:rPr>
        <w:t>A</w:t>
      </w:r>
      <w:r w:rsidRPr="00B56FA4">
        <w:rPr>
          <w:u w:val="none"/>
        </w:rPr>
        <w:t xml:space="preserve">delgid and </w:t>
      </w:r>
      <w:r w:rsidR="007629AB">
        <w:rPr>
          <w:u w:val="none"/>
        </w:rPr>
        <w:t>G</w:t>
      </w:r>
      <w:r w:rsidRPr="00B56FA4">
        <w:rPr>
          <w:u w:val="none"/>
        </w:rPr>
        <w:t xml:space="preserve">ypsy </w:t>
      </w:r>
      <w:r w:rsidR="007629AB">
        <w:rPr>
          <w:u w:val="none"/>
        </w:rPr>
        <w:t>M</w:t>
      </w:r>
      <w:r w:rsidRPr="00B56FA4">
        <w:rPr>
          <w:u w:val="none"/>
        </w:rPr>
        <w:t xml:space="preserve">oth.  Chestnut </w:t>
      </w:r>
      <w:r w:rsidR="007629AB">
        <w:rPr>
          <w:u w:val="none"/>
        </w:rPr>
        <w:t>B</w:t>
      </w:r>
      <w:r w:rsidRPr="00B56FA4">
        <w:rPr>
          <w:u w:val="none"/>
        </w:rPr>
        <w:t xml:space="preserve">light has reduced the once dominant American </w:t>
      </w:r>
      <w:r w:rsidR="007629AB">
        <w:rPr>
          <w:u w:val="none"/>
        </w:rPr>
        <w:t>C</w:t>
      </w:r>
      <w:r w:rsidRPr="00B56FA4">
        <w:rPr>
          <w:u w:val="none"/>
        </w:rPr>
        <w:t xml:space="preserve">hestnut to a transient understory tree that rarely produces fruit, </w:t>
      </w:r>
      <w:r w:rsidR="007629AB">
        <w:rPr>
          <w:u w:val="none"/>
        </w:rPr>
        <w:t>H</w:t>
      </w:r>
      <w:r w:rsidRPr="00B56FA4">
        <w:rPr>
          <w:u w:val="none"/>
        </w:rPr>
        <w:t xml:space="preserve">emlock </w:t>
      </w:r>
      <w:r w:rsidR="007629AB">
        <w:rPr>
          <w:u w:val="none"/>
        </w:rPr>
        <w:t>W</w:t>
      </w:r>
      <w:r w:rsidRPr="00B56FA4">
        <w:rPr>
          <w:u w:val="none"/>
        </w:rPr>
        <w:t xml:space="preserve">ooly </w:t>
      </w:r>
      <w:r w:rsidR="007629AB">
        <w:rPr>
          <w:u w:val="none"/>
        </w:rPr>
        <w:t>A</w:t>
      </w:r>
      <w:r w:rsidRPr="00B56FA4">
        <w:rPr>
          <w:u w:val="none"/>
        </w:rPr>
        <w:t xml:space="preserve">delgid has killed over half of the </w:t>
      </w:r>
      <w:r w:rsidR="008E36D3" w:rsidRPr="00B56FA4">
        <w:rPr>
          <w:u w:val="none"/>
        </w:rPr>
        <w:t>state’s</w:t>
      </w:r>
      <w:r w:rsidRPr="00B56FA4">
        <w:rPr>
          <w:u w:val="none"/>
        </w:rPr>
        <w:t xml:space="preserve"> Eastern hemlocks (ca. 13,000 acres destroyed) with </w:t>
      </w:r>
      <w:r w:rsidR="00CA7B4B">
        <w:rPr>
          <w:u w:val="none"/>
        </w:rPr>
        <w:t xml:space="preserve">many </w:t>
      </w:r>
      <w:r w:rsidRPr="00B56FA4">
        <w:rPr>
          <w:u w:val="none"/>
        </w:rPr>
        <w:t xml:space="preserve">remaining trees in poor health, and </w:t>
      </w:r>
      <w:r w:rsidR="007629AB">
        <w:rPr>
          <w:u w:val="none"/>
        </w:rPr>
        <w:t>G</w:t>
      </w:r>
      <w:r w:rsidRPr="00B56FA4">
        <w:rPr>
          <w:u w:val="none"/>
        </w:rPr>
        <w:t xml:space="preserve">ypsy </w:t>
      </w:r>
      <w:r w:rsidR="007629AB">
        <w:rPr>
          <w:u w:val="none"/>
        </w:rPr>
        <w:t>M</w:t>
      </w:r>
      <w:r w:rsidRPr="00B56FA4">
        <w:rPr>
          <w:u w:val="none"/>
        </w:rPr>
        <w:t xml:space="preserve">oth periodically ravages oaks leading to localized death of mature trees (including many 300+ year old trees at Hutchinson Memorial Forest). The </w:t>
      </w:r>
      <w:r w:rsidR="007629AB">
        <w:rPr>
          <w:u w:val="none"/>
        </w:rPr>
        <w:t>G</w:t>
      </w:r>
      <w:r w:rsidRPr="00B56FA4">
        <w:rPr>
          <w:u w:val="none"/>
        </w:rPr>
        <w:t xml:space="preserve">ypsy </w:t>
      </w:r>
      <w:r w:rsidR="007629AB">
        <w:rPr>
          <w:u w:val="none"/>
        </w:rPr>
        <w:t>M</w:t>
      </w:r>
      <w:r w:rsidRPr="00B56FA4">
        <w:rPr>
          <w:u w:val="none"/>
        </w:rPr>
        <w:t xml:space="preserve">oth is the subject of an intensive treatment program that utilizes a bacterium called </w:t>
      </w:r>
      <w:r w:rsidRPr="00B56FA4">
        <w:rPr>
          <w:i/>
          <w:u w:val="none"/>
        </w:rPr>
        <w:t>Bacillus thuringiensis</w:t>
      </w:r>
      <w:r w:rsidRPr="00B56FA4">
        <w:rPr>
          <w:u w:val="none"/>
        </w:rPr>
        <w:t xml:space="preserve"> to mitigate their impacts and they are also partially controlled by a naturally occurring fungus. The Gypsy Moth Suppression Program consists of a voluntary cooperative between the NJ Department of Agriculture, US Department of Agriculture, NJ Department of Environmental Protection, county agencies and municipalities. Treatments are performed via aerial spraying</w:t>
      </w:r>
      <w:r w:rsidR="00DE07A2">
        <w:rPr>
          <w:u w:val="none"/>
        </w:rPr>
        <w:t xml:space="preserve"> to mitigate periodic large outbreaks</w:t>
      </w:r>
      <w:r w:rsidRPr="00B56FA4">
        <w:rPr>
          <w:u w:val="none"/>
        </w:rPr>
        <w:t xml:space="preserve">. </w:t>
      </w:r>
      <w:r w:rsidR="00CA7B4B">
        <w:rPr>
          <w:u w:val="none"/>
        </w:rPr>
        <w:t xml:space="preserve">While control of pests and pathogens are uncommon, the intensive work on </w:t>
      </w:r>
      <w:r w:rsidR="00CA7B4B" w:rsidRPr="00CA7B4B">
        <w:rPr>
          <w:u w:val="none"/>
        </w:rPr>
        <w:t xml:space="preserve">Asian Long Horned Beetle </w:t>
      </w:r>
      <w:r w:rsidR="00CA7B4B">
        <w:rPr>
          <w:u w:val="none"/>
        </w:rPr>
        <w:t>has led to its eradication in New Jersey.</w:t>
      </w:r>
    </w:p>
    <w:p w14:paraId="24587746" w14:textId="77777777" w:rsidR="00B56FA4" w:rsidRDefault="00B56FA4" w:rsidP="00B56FA4"/>
    <w:p w14:paraId="70E48AC6" w14:textId="77777C32" w:rsidR="00B56FA4" w:rsidRDefault="00B56FA4" w:rsidP="00B56FA4">
      <w:r w:rsidRPr="000425AF">
        <w:t xml:space="preserve">Other important </w:t>
      </w:r>
      <w:r>
        <w:t xml:space="preserve">widespread invasive pathogens </w:t>
      </w:r>
      <w:r w:rsidRPr="000425AF">
        <w:t xml:space="preserve">include </w:t>
      </w:r>
      <w:r>
        <w:t xml:space="preserve">Dutch </w:t>
      </w:r>
      <w:r w:rsidR="006C4979">
        <w:t>E</w:t>
      </w:r>
      <w:r>
        <w:t xml:space="preserve">lm </w:t>
      </w:r>
      <w:r w:rsidR="006C4979">
        <w:t>D</w:t>
      </w:r>
      <w:r>
        <w:t xml:space="preserve">isease (continuing to cause damage, but </w:t>
      </w:r>
      <w:r w:rsidR="00DF6613">
        <w:t>moderately aged</w:t>
      </w:r>
      <w:r w:rsidR="0000648D">
        <w:t xml:space="preserve"> </w:t>
      </w:r>
      <w:r>
        <w:t xml:space="preserve">American </w:t>
      </w:r>
      <w:r w:rsidR="006C4979">
        <w:t>E</w:t>
      </w:r>
      <w:r>
        <w:t xml:space="preserve">lm and </w:t>
      </w:r>
      <w:r w:rsidR="006C4979">
        <w:t>S</w:t>
      </w:r>
      <w:r>
        <w:t xml:space="preserve">lippery </w:t>
      </w:r>
      <w:r w:rsidR="006C4979">
        <w:t>E</w:t>
      </w:r>
      <w:r>
        <w:t xml:space="preserve">lm are still common), </w:t>
      </w:r>
      <w:r w:rsidR="006C4979">
        <w:t>B</w:t>
      </w:r>
      <w:r w:rsidRPr="000425AF">
        <w:t xml:space="preserve">eech </w:t>
      </w:r>
      <w:r w:rsidR="006C4979">
        <w:t>B</w:t>
      </w:r>
      <w:r w:rsidRPr="000425AF">
        <w:t xml:space="preserve">ark </w:t>
      </w:r>
      <w:r w:rsidR="006C4979">
        <w:t>D</w:t>
      </w:r>
      <w:r w:rsidRPr="000425AF">
        <w:t>isease</w:t>
      </w:r>
      <w:r>
        <w:t xml:space="preserve"> (caus</w:t>
      </w:r>
      <w:r w:rsidR="00CA7B4B">
        <w:t>ed</w:t>
      </w:r>
      <w:r>
        <w:t xml:space="preserve"> </w:t>
      </w:r>
      <w:r w:rsidR="00AA66E7">
        <w:t xml:space="preserve">tree death throughout the state, </w:t>
      </w:r>
      <w:r w:rsidR="00CA7B4B">
        <w:t>remaining trees appear to be mostly immune</w:t>
      </w:r>
      <w:r>
        <w:t xml:space="preserve">) and </w:t>
      </w:r>
      <w:r w:rsidR="006C4979">
        <w:t>D</w:t>
      </w:r>
      <w:r>
        <w:t xml:space="preserve">ogwood </w:t>
      </w:r>
      <w:r w:rsidR="006C4979">
        <w:t>A</w:t>
      </w:r>
      <w:r>
        <w:t>nthracnose (</w:t>
      </w:r>
      <w:r w:rsidR="00E94597">
        <w:t xml:space="preserve">causes sudden death of infected plants, but </w:t>
      </w:r>
      <w:r>
        <w:t>many plants are not impacted</w:t>
      </w:r>
      <w:r w:rsidR="00E94597">
        <w:t>)</w:t>
      </w:r>
      <w:r w:rsidRPr="000425AF">
        <w:t>.</w:t>
      </w:r>
      <w:r>
        <w:t xml:space="preserve">  </w:t>
      </w:r>
    </w:p>
    <w:p w14:paraId="0AACBFAD" w14:textId="77777777" w:rsidR="00CA7B4B" w:rsidRDefault="00CA7B4B" w:rsidP="00B56FA4"/>
    <w:p w14:paraId="2041F923" w14:textId="5E92626C" w:rsidR="00B56FA4" w:rsidRPr="000425AF" w:rsidRDefault="00B56FA4" w:rsidP="00B56FA4">
      <w:r w:rsidRPr="000425AF">
        <w:t xml:space="preserve">There are a number of </w:t>
      </w:r>
      <w:r>
        <w:t xml:space="preserve">emerging and </w:t>
      </w:r>
      <w:r w:rsidRPr="000425AF">
        <w:t xml:space="preserve">potential pests and pathogens that may impact </w:t>
      </w:r>
      <w:r w:rsidR="0056686C">
        <w:t>New Jersey</w:t>
      </w:r>
      <w:r w:rsidRPr="000425AF">
        <w:t xml:space="preserve">.  </w:t>
      </w:r>
      <w:r>
        <w:t>Emerging species already present in New Jersey include</w:t>
      </w:r>
      <w:r w:rsidRPr="00E13A77">
        <w:t xml:space="preserve"> </w:t>
      </w:r>
      <w:r w:rsidR="006C4979">
        <w:t>V</w:t>
      </w:r>
      <w:r w:rsidRPr="000425AF">
        <w:t xml:space="preserve">iburnum </w:t>
      </w:r>
      <w:r w:rsidR="006C4979">
        <w:t>L</w:t>
      </w:r>
      <w:r w:rsidRPr="000425AF">
        <w:t xml:space="preserve">eaf </w:t>
      </w:r>
      <w:r w:rsidR="006C4979">
        <w:t>B</w:t>
      </w:r>
      <w:r w:rsidRPr="000425AF">
        <w:t>eetle</w:t>
      </w:r>
      <w:r>
        <w:t xml:space="preserve"> (discovered in 2009, has potential to severely impact species such as maple-leaved viburnum, arrowwood, and other viburnums as evidenced in New York state over the past 10 years) and </w:t>
      </w:r>
      <w:r w:rsidRPr="000425AF">
        <w:t xml:space="preserve">Bacterial </w:t>
      </w:r>
      <w:r w:rsidR="006C4979">
        <w:t>L</w:t>
      </w:r>
      <w:r w:rsidRPr="000425AF">
        <w:t xml:space="preserve">eaf </w:t>
      </w:r>
      <w:r w:rsidR="006C4979">
        <w:t>S</w:t>
      </w:r>
      <w:r w:rsidRPr="000425AF">
        <w:t>corch (BLS)</w:t>
      </w:r>
      <w:r>
        <w:t>. BLS</w:t>
      </w:r>
      <w:r w:rsidRPr="000425AF">
        <w:t xml:space="preserve"> may infest species within the red oak group (e.g., red oak, scarlet oak, black oak, pin oak). Currently, BLS is associated with street trees and other ornamental plantings (40% of </w:t>
      </w:r>
      <w:r>
        <w:t xml:space="preserve">recently </w:t>
      </w:r>
      <w:r w:rsidRPr="000425AF">
        <w:t>tested trees were infested across the state</w:t>
      </w:r>
      <w:r w:rsidR="00E35D45" w:rsidRPr="000425AF">
        <w:t>) but</w:t>
      </w:r>
      <w:r w:rsidRPr="000425AF">
        <w:t xml:space="preserve"> spread into more natural settings appears to be occurring (J. Arsenault, personal communication). </w:t>
      </w:r>
      <w:r>
        <w:t>Ultimate impacts of BLS in natural areas are unknown, but the risk should be considered moderate at this time.</w:t>
      </w:r>
      <w:r w:rsidR="00033D21">
        <w:t xml:space="preserve"> S</w:t>
      </w:r>
      <w:r w:rsidR="00033D21" w:rsidRPr="000425AF">
        <w:t xml:space="preserve">udden </w:t>
      </w:r>
      <w:r w:rsidR="00033D21">
        <w:t>O</w:t>
      </w:r>
      <w:r w:rsidR="00033D21" w:rsidRPr="000425AF">
        <w:t xml:space="preserve">ak </w:t>
      </w:r>
      <w:r w:rsidR="00033D21">
        <w:t>D</w:t>
      </w:r>
      <w:r w:rsidR="00033D21" w:rsidRPr="000425AF">
        <w:t>eath (SOD)</w:t>
      </w:r>
      <w:r w:rsidR="00033D21">
        <w:t xml:space="preserve"> is also a significant potential threat.</w:t>
      </w:r>
      <w:r w:rsidR="00033D21" w:rsidRPr="000425AF">
        <w:t xml:space="preserve"> The NJ Department of Agriculture was quick to respond to the unintentional introduction of </w:t>
      </w:r>
      <w:r w:rsidR="00033D21">
        <w:t xml:space="preserve">SOD </w:t>
      </w:r>
      <w:r w:rsidR="00033D21" w:rsidRPr="000425AF">
        <w:t xml:space="preserve">in Cape May in 2004 (introduced via contaminated nursery stock from California). Surveys were conducted for SOD and no infections have been found in wild plants, but there is continued threat of additional introductions to </w:t>
      </w:r>
      <w:r w:rsidR="00033D21" w:rsidRPr="000425AF">
        <w:lastRenderedPageBreak/>
        <w:t>New Jersey.</w:t>
      </w:r>
      <w:r w:rsidR="00033D21">
        <w:t xml:space="preserve"> Other potential threats include Pine Flat Bug, Asian Gypsy Moth, Eurasian Nun Moth, Dutch Elm Disease 2, Phytophthera Root Rot, European Oak Bark Beetle, and two species of A</w:t>
      </w:r>
      <w:r w:rsidR="00033D21" w:rsidRPr="00122B2B">
        <w:t>mbrosia</w:t>
      </w:r>
      <w:r w:rsidR="00033D21">
        <w:t xml:space="preserve"> Beetle.</w:t>
      </w:r>
    </w:p>
    <w:p w14:paraId="1DFF6A6A" w14:textId="77777777" w:rsidR="00B56FA4" w:rsidRPr="000425AF" w:rsidRDefault="00B56FA4" w:rsidP="00B56FA4"/>
    <w:p w14:paraId="6AA22EE9" w14:textId="6E25C344" w:rsidR="00B56FA4" w:rsidRPr="000425AF" w:rsidRDefault="00033D21" w:rsidP="00B56FA4">
      <w:pPr>
        <w:rPr>
          <w:color w:val="000000"/>
        </w:rPr>
      </w:pPr>
      <w:r>
        <w:t>Unfortunately</w:t>
      </w:r>
      <w:r w:rsidR="00CA7B4B">
        <w:t xml:space="preserve">, </w:t>
      </w:r>
      <w:r w:rsidR="006C4979">
        <w:t>E</w:t>
      </w:r>
      <w:r w:rsidR="00B56FA4" w:rsidRPr="000425AF">
        <w:t xml:space="preserve">merald </w:t>
      </w:r>
      <w:r w:rsidR="006C4979">
        <w:t>A</w:t>
      </w:r>
      <w:r w:rsidR="00B56FA4" w:rsidRPr="000425AF">
        <w:t xml:space="preserve">sh </w:t>
      </w:r>
      <w:r w:rsidR="006C4979">
        <w:t>B</w:t>
      </w:r>
      <w:r w:rsidR="00B56FA4" w:rsidRPr="000425AF">
        <w:t xml:space="preserve">orer </w:t>
      </w:r>
      <w:r>
        <w:t>has become established in New Jersey</w:t>
      </w:r>
      <w:r w:rsidR="000E6C6A">
        <w:t xml:space="preserve"> and i</w:t>
      </w:r>
      <w:r w:rsidR="0056686C">
        <w:t xml:space="preserve">ts impacts are widespread. </w:t>
      </w:r>
      <w:r>
        <w:t xml:space="preserve">While a biological control agent (parasitic wasp) is being released currently, it </w:t>
      </w:r>
      <w:r w:rsidR="0056686C">
        <w:t>is likely that</w:t>
      </w:r>
      <w:r>
        <w:t xml:space="preserve"> New Jersey will lose over 90% of its ash trees even if the control agent eventually becomes effective.</w:t>
      </w:r>
      <w:r w:rsidR="000E258B">
        <w:t xml:space="preserve"> The latest insect invader, Spotted Lantern Fly, has spread across New Jersey </w:t>
      </w:r>
      <w:r w:rsidR="0056686C">
        <w:t>in only several years</w:t>
      </w:r>
      <w:r w:rsidR="000E258B">
        <w:t xml:space="preserve">. This species has a broad </w:t>
      </w:r>
      <w:r w:rsidR="00E35D45">
        <w:t>diet but</w:t>
      </w:r>
      <w:r w:rsidR="000E258B">
        <w:t xml:space="preserve"> requires the invasive Tree-of-Heaven to complete its lifecycle. Impacts on natural systems have not yet been completely realized at this point in time</w:t>
      </w:r>
      <w:r w:rsidR="0056686C">
        <w:t xml:space="preserve"> but local impacts include killing of vegetation below Tree-of-Heaven and grape species as the insect releases honeydew that fosters growth of black sooty mold</w:t>
      </w:r>
      <w:r w:rsidR="000E258B">
        <w:t>.</w:t>
      </w:r>
      <w:r w:rsidR="00B56FA4" w:rsidRPr="000425AF">
        <w:tab/>
      </w:r>
      <w:r w:rsidR="00B56FA4" w:rsidRPr="000425AF">
        <w:tab/>
      </w:r>
      <w:r w:rsidR="00B56FA4" w:rsidRPr="000425AF">
        <w:tab/>
      </w:r>
    </w:p>
    <w:p w14:paraId="5BFD0046" w14:textId="77777777" w:rsidR="009E5D8F" w:rsidRPr="0068634C" w:rsidRDefault="009E5D8F" w:rsidP="009E5D8F">
      <w:pPr>
        <w:jc w:val="center"/>
        <w:rPr>
          <w:rFonts w:ascii="Calibri" w:eastAsia="Calibri" w:hAnsi="Calibri"/>
          <w:bCs/>
          <w:sz w:val="18"/>
          <w:szCs w:val="18"/>
        </w:rPr>
      </w:pPr>
    </w:p>
    <w:p w14:paraId="140071A5" w14:textId="708015FD" w:rsidR="00032D5B" w:rsidRDefault="00032D5B" w:rsidP="009E5D8F">
      <w:pPr>
        <w:pStyle w:val="BodyTextIndent2"/>
        <w:ind w:left="0" w:firstLine="0"/>
      </w:pPr>
      <w:r w:rsidRPr="00CD4C88">
        <w:rPr>
          <w:b/>
          <w:i/>
        </w:rPr>
        <w:t xml:space="preserve">Overview of Invasive Species Management </w:t>
      </w:r>
      <w:r>
        <w:rPr>
          <w:i/>
        </w:rPr>
        <w:t xml:space="preserve">- </w:t>
      </w:r>
      <w:r w:rsidRPr="00032D5B">
        <w:rPr>
          <w:iCs/>
        </w:rPr>
        <w:t>The underlying philosophical context for invasive species management is the obligation to counteract negative human impacts on natural systems, which is often referred to as “stewardship”. The guiding principl</w:t>
      </w:r>
      <w:r w:rsidR="00FD1DBF">
        <w:rPr>
          <w:iCs/>
        </w:rPr>
        <w:t>e</w:t>
      </w:r>
      <w:r w:rsidRPr="00032D5B">
        <w:rPr>
          <w:iCs/>
        </w:rPr>
        <w:t xml:space="preserve"> of stewardship is fostering health of native plant communities that support our flora and fauna, which is indirectly accomplished through the management of invasive species.</w:t>
      </w:r>
      <w:r w:rsidRPr="00032D5B">
        <w:t xml:space="preserve"> Management of invasive species is generally achieved through targeted control measures that minimize, but do not eradicate, particular invasive species. Eradication within pre-defined boundaries should only be considered a valid goal when populations are relatively </w:t>
      </w:r>
      <w:r w:rsidR="00E35D45" w:rsidRPr="00032D5B">
        <w:t>small,</w:t>
      </w:r>
      <w:r w:rsidRPr="00032D5B">
        <w:t xml:space="preserve"> and the threat of continued spread is significant. Eradication should also be considered at ‘showcase’ lands. In all cases, invasive species management should aim to stimulate native plant communities to resist infestation and minimize the use of pesticides and any other intervention. However, human impacts on natural systems are diverse and perpetual, which will necessitate continuing stewardship of natural lands within the context of a human-dominated environment in order to support healthy native plant and animal communities</w:t>
      </w:r>
      <w:r w:rsidRPr="00CA7472">
        <w:t>.</w:t>
      </w:r>
    </w:p>
    <w:p w14:paraId="70149637" w14:textId="77777777" w:rsidR="00032D5B" w:rsidRDefault="00032D5B" w:rsidP="009E5D8F">
      <w:pPr>
        <w:pStyle w:val="BodyTextIndent2"/>
        <w:ind w:left="0" w:firstLine="0"/>
      </w:pPr>
    </w:p>
    <w:p w14:paraId="60D39C90" w14:textId="2B54205A" w:rsidR="009E5D8F" w:rsidRDefault="009E5D8F" w:rsidP="009E5D8F">
      <w:pPr>
        <w:pStyle w:val="BodyTextIndent2"/>
        <w:ind w:left="0" w:firstLine="0"/>
      </w:pPr>
      <w:r>
        <w:t xml:space="preserve">There are two general approaches related to invasive species management. These involve a species-led approach or a habitat-led approach. A species-led approach should be employed when an invasive or potentially invasive species can either be eradicated or contained to reduce impacts across </w:t>
      </w:r>
      <w:r w:rsidR="0056686C">
        <w:t>an entire property</w:t>
      </w:r>
      <w:r>
        <w:t xml:space="preserve"> or to minimize spread onto surrounding </w:t>
      </w:r>
      <w:r w:rsidR="00F40D61">
        <w:t>areas</w:t>
      </w:r>
      <w:r>
        <w:t xml:space="preserve">. This approach is warranted for invasive species that are emerging locally or regionally and for widespread invasive species with limited distribution at </w:t>
      </w:r>
      <w:r w:rsidR="00F40D61">
        <w:t>a particular property</w:t>
      </w:r>
      <w:r>
        <w:t xml:space="preserve">.  </w:t>
      </w:r>
    </w:p>
    <w:p w14:paraId="312A1F66" w14:textId="77777777" w:rsidR="009E5D8F" w:rsidRDefault="009E5D8F" w:rsidP="009E5D8F">
      <w:pPr>
        <w:pStyle w:val="BodyTextIndent2"/>
        <w:ind w:left="0" w:firstLine="0"/>
      </w:pPr>
    </w:p>
    <w:p w14:paraId="380352CA" w14:textId="65B12723" w:rsidR="009E5D8F" w:rsidRDefault="009E5D8F" w:rsidP="009E5D8F">
      <w:pPr>
        <w:pStyle w:val="BodyTextIndent2"/>
        <w:ind w:left="0" w:firstLine="0"/>
      </w:pPr>
      <w:r>
        <w:t xml:space="preserve">A habitat-led approach should be employed when conservation </w:t>
      </w:r>
      <w:r w:rsidR="00F40D61">
        <w:t>values</w:t>
      </w:r>
      <w:r>
        <w:t xml:space="preserve"> within a defined area are threatened by invasive species that are widespread throughout the region and the </w:t>
      </w:r>
      <w:r w:rsidR="0000648D">
        <w:t>Property</w:t>
      </w:r>
      <w:r>
        <w:t xml:space="preserve">. This approach involves holistic strategies to promote native plant species assemblages that reduce overall invasive species cover through direct competition for light and soil nutrients. The ultimate goal is to foster native plant communities that resist future infestations.  </w:t>
      </w:r>
    </w:p>
    <w:p w14:paraId="728BD4D7" w14:textId="77777777" w:rsidR="009E5D8F" w:rsidRDefault="009E5D8F" w:rsidP="009E5D8F">
      <w:pPr>
        <w:pStyle w:val="BodyTextIndent2"/>
        <w:ind w:left="0" w:firstLine="0"/>
      </w:pPr>
    </w:p>
    <w:p w14:paraId="7971248D" w14:textId="7CC8607C" w:rsidR="009E5D8F" w:rsidRDefault="009E5D8F" w:rsidP="009E5D8F">
      <w:r>
        <w:t xml:space="preserve">The management of invasive species can be classified into five broad methods referred to as mechanical, chemical, biological, </w:t>
      </w:r>
      <w:r w:rsidR="0000648D">
        <w:t>cultural,</w:t>
      </w:r>
      <w:r>
        <w:t xml:space="preserve"> and ecological control (Table </w:t>
      </w:r>
      <w:r w:rsidR="00D84322">
        <w:t>1</w:t>
      </w:r>
      <w:r>
        <w:t xml:space="preserve">). Each control method utilizes multiple techniques and control methods may be used alone or in combination depending upon the resource to be protected and practical constraints (Table </w:t>
      </w:r>
      <w:r w:rsidR="00D84322">
        <w:t>2</w:t>
      </w:r>
      <w:r w:rsidR="00233559">
        <w:t>)</w:t>
      </w:r>
      <w:r>
        <w:t xml:space="preserve">.  </w:t>
      </w:r>
    </w:p>
    <w:p w14:paraId="04943D85" w14:textId="77777777" w:rsidR="009E5D8F" w:rsidRDefault="009E5D8F" w:rsidP="009E5D8F"/>
    <w:p w14:paraId="4608DA61" w14:textId="07A65498" w:rsidR="009E5D8F" w:rsidRDefault="009E5D8F" w:rsidP="009E5D8F">
      <w:r>
        <w:t xml:space="preserve">Mechanical control involves physical removal or cutting of invasive species. In the past, many groups performing invasive species control relied entirely on mechanical methods. Although mechanical methods can be the most appropriate choice in limited situations, many groups have abandoned this option because progress is exceedingly </w:t>
      </w:r>
      <w:r w:rsidR="00E35D45">
        <w:t>slow,</w:t>
      </w:r>
      <w:r>
        <w:t xml:space="preserve"> and methods are often ineffective.  </w:t>
      </w:r>
    </w:p>
    <w:p w14:paraId="5CAE8484" w14:textId="77777777" w:rsidR="009E5D8F" w:rsidRDefault="009E5D8F" w:rsidP="009E5D8F"/>
    <w:p w14:paraId="2E1EAE85" w14:textId="33B4907E" w:rsidR="009E5D8F" w:rsidRDefault="009E5D8F" w:rsidP="009E5D8F">
      <w:r>
        <w:t xml:space="preserve">Chemical control is the most commonly used method. It can be used in concert with mechanical control (e.g., cutting plants and applying herbicide to the stump) or alone (e.g., basal bark applications).  </w:t>
      </w:r>
      <w:r>
        <w:lastRenderedPageBreak/>
        <w:t xml:space="preserve">However, herbicide use to control invasive species should be judicious to avoid impacts to non-target plants and animals. In all cases, herbicide use should involve the most benign formulations and application methods that effectively control the invasive species being treated.    </w:t>
      </w:r>
    </w:p>
    <w:p w14:paraId="6A19F3BD" w14:textId="77777777" w:rsidR="009E5D8F" w:rsidRDefault="009E5D8F" w:rsidP="009E5D8F"/>
    <w:p w14:paraId="00A8882F" w14:textId="1A976FD6" w:rsidR="009E5D8F" w:rsidRDefault="009E5D8F" w:rsidP="009E5D8F">
      <w:r>
        <w:t>The application of pesticides is regulated by the NJ Department of Environmental Protection - Pesticide Control Program (PCP). Lead staff members involved with the application of herbicides must become ‘commercial pesticide applicators’, which requires attendance in a one</w:t>
      </w:r>
      <w:r w:rsidR="007E7941">
        <w:t>-</w:t>
      </w:r>
      <w:r>
        <w:t xml:space="preserve">day course on pesticide safety, passing PCP’s core exam and at least one PCP category exam and completing 40 hours of on-the-job training for each category of pesticide application. There are two categories that cover any potential applications in natural areas and stewards would be required to pass both category exams along with the core exam. These categories include Category 2: Forest Pest Control and Category 5: Aquatic Pest Control (required for wetland applications).    </w:t>
      </w:r>
    </w:p>
    <w:p w14:paraId="5C7D237A" w14:textId="77777777" w:rsidR="009E5D8F" w:rsidRDefault="009E5D8F" w:rsidP="009E5D8F"/>
    <w:p w14:paraId="47C6E633" w14:textId="19739155" w:rsidR="007E7941" w:rsidRDefault="00E1187F" w:rsidP="009E5D8F">
      <w:r>
        <w:t>Additional s</w:t>
      </w:r>
      <w:r w:rsidR="009E5D8F">
        <w:t xml:space="preserve">taff or </w:t>
      </w:r>
      <w:r>
        <w:t xml:space="preserve">seasonal interns </w:t>
      </w:r>
      <w:r w:rsidR="009E5D8F">
        <w:t>may opt to become ‘certified pesticide operators’, which requires attendance in a one</w:t>
      </w:r>
      <w:r w:rsidR="007E7941">
        <w:t>-</w:t>
      </w:r>
      <w:r w:rsidR="009E5D8F">
        <w:t>day training course on pesticide safety and receipt of 40 hours of on-the-job training for each category of pesticide application. Operators are not required to pass any examinations and must be directly supervised by a certified pesticide applicator. According to current regulations, d</w:t>
      </w:r>
      <w:r w:rsidR="007E7941">
        <w:t>irect supervision beyond the 40-</w:t>
      </w:r>
      <w:r w:rsidR="009E5D8F">
        <w:t>hour on-the-job training consists of operators being within “very timely voice contact” and within “three travel</w:t>
      </w:r>
      <w:r w:rsidR="007E7941">
        <w:t xml:space="preserve"> hours by land”. Staff members, </w:t>
      </w:r>
      <w:r>
        <w:t>interns</w:t>
      </w:r>
      <w:r w:rsidR="009E5D8F">
        <w:t xml:space="preserve"> </w:t>
      </w:r>
      <w:r w:rsidR="007E7941">
        <w:t xml:space="preserve">or volunteers </w:t>
      </w:r>
      <w:r w:rsidR="009E5D8F">
        <w:t xml:space="preserve">that are not certified applicators or operators may still apply herbicides if a certified applicator is always physically present </w:t>
      </w:r>
      <w:r w:rsidR="00E35D45">
        <w:t>and, in the line</w:t>
      </w:r>
      <w:r w:rsidR="009E5D8F">
        <w:t>-of-sight of the non-certified staff member</w:t>
      </w:r>
      <w:r w:rsidR="000E258B">
        <w:t xml:space="preserve"> or volunteer.</w:t>
      </w:r>
    </w:p>
    <w:p w14:paraId="347A0087" w14:textId="77777777" w:rsidR="000E258B" w:rsidRDefault="000E258B" w:rsidP="009E5D8F"/>
    <w:p w14:paraId="47731841" w14:textId="3B344A85" w:rsidR="009E5D8F" w:rsidRDefault="009E5D8F" w:rsidP="009E5D8F">
      <w:r>
        <w:t xml:space="preserve">The PCP also requires a permit for any wetland applications of pesticides. Currently, this involves a simple reporting form and an associated $75 fee. In some cases, the PCP may require an additional permit from the NJ Department of Environmental Protection - Division of Land Use when control work is deemed to significantly alter the vegetative structure of a wetland (e.g., removal of significant invasive shrub cover to promote </w:t>
      </w:r>
      <w:r w:rsidR="00E1187F">
        <w:t>an herbaceous</w:t>
      </w:r>
      <w:r>
        <w:t xml:space="preserve"> wetland).</w:t>
      </w:r>
    </w:p>
    <w:p w14:paraId="25764DF5" w14:textId="77777777" w:rsidR="00326E64" w:rsidRDefault="00326E64" w:rsidP="009E5D8F"/>
    <w:p w14:paraId="46996966" w14:textId="77777777" w:rsidR="00CA7472" w:rsidRDefault="00326E64" w:rsidP="009E5D8F">
      <w:pPr>
        <w:jc w:val="center"/>
        <w:rPr>
          <w:bCs/>
          <w:sz w:val="18"/>
          <w:szCs w:val="18"/>
        </w:rPr>
      </w:pPr>
      <w:r>
        <w:rPr>
          <w:noProof/>
        </w:rPr>
        <w:drawing>
          <wp:inline distT="0" distB="0" distL="0" distR="0" wp14:anchorId="1E039B68" wp14:editId="4E97EDD5">
            <wp:extent cx="3263900" cy="2447925"/>
            <wp:effectExtent l="7937" t="0" r="1588" b="1587"/>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267614" cy="2450711"/>
                    </a:xfrm>
                    <a:prstGeom prst="rect">
                      <a:avLst/>
                    </a:prstGeom>
                    <a:noFill/>
                    <a:ln>
                      <a:noFill/>
                    </a:ln>
                  </pic:spPr>
                </pic:pic>
              </a:graphicData>
            </a:graphic>
          </wp:inline>
        </w:drawing>
      </w:r>
    </w:p>
    <w:p w14:paraId="066D4D24" w14:textId="77777777" w:rsidR="00326E64" w:rsidRDefault="00326E64" w:rsidP="009E5D8F">
      <w:pPr>
        <w:jc w:val="center"/>
        <w:rPr>
          <w:bCs/>
          <w:sz w:val="18"/>
          <w:szCs w:val="18"/>
        </w:rPr>
      </w:pPr>
    </w:p>
    <w:p w14:paraId="53D20505" w14:textId="1B0B1A91" w:rsidR="00326E64" w:rsidRPr="00DD071C" w:rsidRDefault="00326E64" w:rsidP="009E5D8F">
      <w:pPr>
        <w:jc w:val="center"/>
        <w:rPr>
          <w:bCs/>
          <w:sz w:val="18"/>
          <w:szCs w:val="18"/>
        </w:rPr>
        <w:sectPr w:rsidR="00326E64" w:rsidRPr="00DD071C" w:rsidSect="009A7B9D">
          <w:pgSz w:w="12240" w:h="15840"/>
          <w:pgMar w:top="1440" w:right="1440" w:bottom="1440" w:left="1440" w:header="720" w:footer="720" w:gutter="0"/>
          <w:paperSrc w:first="15" w:other="15"/>
          <w:cols w:space="720"/>
          <w:docGrid w:linePitch="360"/>
        </w:sectPr>
      </w:pPr>
      <w:r>
        <w:rPr>
          <w:bCs/>
          <w:sz w:val="18"/>
          <w:szCs w:val="18"/>
        </w:rPr>
        <w:t xml:space="preserve">Multiflora Rose is very prevalent </w:t>
      </w:r>
      <w:r w:rsidR="000E23CD">
        <w:rPr>
          <w:bCs/>
          <w:sz w:val="18"/>
          <w:szCs w:val="18"/>
        </w:rPr>
        <w:t>on the Property</w:t>
      </w:r>
      <w:r>
        <w:rPr>
          <w:bCs/>
          <w:sz w:val="18"/>
          <w:szCs w:val="18"/>
        </w:rPr>
        <w:t xml:space="preserve">, </w:t>
      </w:r>
      <w:r w:rsidR="002B4DCF">
        <w:rPr>
          <w:bCs/>
          <w:sz w:val="18"/>
          <w:szCs w:val="18"/>
        </w:rPr>
        <w:t xml:space="preserve">while </w:t>
      </w:r>
      <w:r>
        <w:rPr>
          <w:bCs/>
          <w:sz w:val="18"/>
          <w:szCs w:val="18"/>
        </w:rPr>
        <w:t>Rose Rosette Disease is beginning to kill plants growing in sunny areas</w:t>
      </w:r>
      <w:r w:rsidR="002B4DCF">
        <w:rPr>
          <w:bCs/>
          <w:sz w:val="18"/>
          <w:szCs w:val="18"/>
        </w:rPr>
        <w:t>, the majority of plants are growing in forest conditions where they are not severely impacted.</w:t>
      </w:r>
    </w:p>
    <w:p w14:paraId="3B177944" w14:textId="77777777" w:rsidR="009E5D8F" w:rsidRDefault="009E5D8F" w:rsidP="009E5D8F">
      <w:pPr>
        <w:jc w:val="center"/>
        <w:rPr>
          <w:b/>
          <w:bCs/>
        </w:rPr>
      </w:pPr>
      <w:r>
        <w:rPr>
          <w:b/>
          <w:bCs/>
        </w:rPr>
        <w:lastRenderedPageBreak/>
        <w:t xml:space="preserve">Table </w:t>
      </w:r>
      <w:r w:rsidR="00D84322">
        <w:rPr>
          <w:b/>
          <w:bCs/>
        </w:rPr>
        <w:t>1</w:t>
      </w:r>
      <w:r>
        <w:rPr>
          <w:b/>
          <w:bCs/>
        </w:rPr>
        <w:t>. Description of Invasive Plant Control Methods</w:t>
      </w:r>
    </w:p>
    <w:p w14:paraId="0E94077D" w14:textId="77777777" w:rsidR="009E5D8F" w:rsidRDefault="009E5D8F" w:rsidP="009E5D8F">
      <w:pPr>
        <w:rPr>
          <w:b/>
          <w:i/>
          <w:iCs/>
          <w:szCs w:val="24"/>
        </w:rPr>
      </w:pPr>
    </w:p>
    <w:tbl>
      <w:tblPr>
        <w:tblW w:w="13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49"/>
        <w:gridCol w:w="2649"/>
        <w:gridCol w:w="2520"/>
        <w:gridCol w:w="2520"/>
        <w:gridCol w:w="4230"/>
      </w:tblGrid>
      <w:tr w:rsidR="009E5D8F" w14:paraId="55B67D31" w14:textId="77777777" w:rsidTr="003242FC">
        <w:tc>
          <w:tcPr>
            <w:tcW w:w="1149" w:type="dxa"/>
            <w:tcBorders>
              <w:top w:val="single" w:sz="4" w:space="0" w:color="auto"/>
              <w:left w:val="single" w:sz="4" w:space="0" w:color="auto"/>
              <w:bottom w:val="single" w:sz="4" w:space="0" w:color="auto"/>
              <w:right w:val="single" w:sz="4" w:space="0" w:color="auto"/>
            </w:tcBorders>
          </w:tcPr>
          <w:p w14:paraId="5FEFFB75" w14:textId="77777777" w:rsidR="009E5D8F" w:rsidRPr="00FB5B89" w:rsidRDefault="009E5D8F" w:rsidP="003242FC">
            <w:pPr>
              <w:rPr>
                <w:b/>
                <w:iCs/>
                <w:sz w:val="20"/>
                <w:szCs w:val="20"/>
              </w:rPr>
            </w:pPr>
            <w:r w:rsidRPr="00FB5B89">
              <w:rPr>
                <w:b/>
                <w:iCs/>
                <w:sz w:val="20"/>
                <w:szCs w:val="20"/>
              </w:rPr>
              <w:t>Control Method</w:t>
            </w:r>
          </w:p>
        </w:tc>
        <w:tc>
          <w:tcPr>
            <w:tcW w:w="2649" w:type="dxa"/>
            <w:tcBorders>
              <w:top w:val="single" w:sz="4" w:space="0" w:color="auto"/>
              <w:left w:val="single" w:sz="4" w:space="0" w:color="auto"/>
              <w:bottom w:val="single" w:sz="4" w:space="0" w:color="auto"/>
              <w:right w:val="single" w:sz="4" w:space="0" w:color="auto"/>
            </w:tcBorders>
          </w:tcPr>
          <w:p w14:paraId="148EA86C" w14:textId="77777777" w:rsidR="009E5D8F" w:rsidRPr="00FB5B89" w:rsidRDefault="009E5D8F" w:rsidP="003242FC">
            <w:pPr>
              <w:rPr>
                <w:b/>
                <w:iCs/>
                <w:sz w:val="20"/>
                <w:szCs w:val="20"/>
              </w:rPr>
            </w:pPr>
            <w:r w:rsidRPr="00FB5B89">
              <w:rPr>
                <w:b/>
                <w:iCs/>
                <w:sz w:val="20"/>
                <w:szCs w:val="20"/>
              </w:rPr>
              <w:t>Description</w:t>
            </w:r>
          </w:p>
        </w:tc>
        <w:tc>
          <w:tcPr>
            <w:tcW w:w="2520" w:type="dxa"/>
            <w:tcBorders>
              <w:top w:val="single" w:sz="4" w:space="0" w:color="auto"/>
              <w:left w:val="single" w:sz="4" w:space="0" w:color="auto"/>
              <w:bottom w:val="single" w:sz="4" w:space="0" w:color="auto"/>
              <w:right w:val="single" w:sz="4" w:space="0" w:color="auto"/>
            </w:tcBorders>
          </w:tcPr>
          <w:p w14:paraId="3FE006CF" w14:textId="77777777" w:rsidR="009E5D8F" w:rsidRPr="00FB5B89" w:rsidRDefault="009E5D8F" w:rsidP="003242FC">
            <w:pPr>
              <w:rPr>
                <w:b/>
                <w:iCs/>
                <w:sz w:val="20"/>
                <w:szCs w:val="20"/>
              </w:rPr>
            </w:pPr>
            <w:r w:rsidRPr="00FB5B89">
              <w:rPr>
                <w:b/>
                <w:iCs/>
                <w:sz w:val="20"/>
                <w:szCs w:val="20"/>
              </w:rPr>
              <w:t>Pros</w:t>
            </w:r>
          </w:p>
        </w:tc>
        <w:tc>
          <w:tcPr>
            <w:tcW w:w="2520" w:type="dxa"/>
            <w:tcBorders>
              <w:top w:val="single" w:sz="4" w:space="0" w:color="auto"/>
              <w:left w:val="single" w:sz="4" w:space="0" w:color="auto"/>
              <w:bottom w:val="single" w:sz="4" w:space="0" w:color="auto"/>
              <w:right w:val="single" w:sz="4" w:space="0" w:color="auto"/>
            </w:tcBorders>
          </w:tcPr>
          <w:p w14:paraId="1072094C" w14:textId="77777777" w:rsidR="009E5D8F" w:rsidRPr="00FB5B89" w:rsidRDefault="009E5D8F" w:rsidP="003242FC">
            <w:pPr>
              <w:rPr>
                <w:b/>
                <w:iCs/>
                <w:sz w:val="20"/>
                <w:szCs w:val="20"/>
              </w:rPr>
            </w:pPr>
            <w:r w:rsidRPr="00FB5B89">
              <w:rPr>
                <w:b/>
                <w:iCs/>
                <w:sz w:val="20"/>
                <w:szCs w:val="20"/>
              </w:rPr>
              <w:t>Cons</w:t>
            </w:r>
          </w:p>
        </w:tc>
        <w:tc>
          <w:tcPr>
            <w:tcW w:w="4230" w:type="dxa"/>
            <w:tcBorders>
              <w:top w:val="single" w:sz="4" w:space="0" w:color="auto"/>
              <w:left w:val="single" w:sz="4" w:space="0" w:color="auto"/>
              <w:bottom w:val="single" w:sz="4" w:space="0" w:color="auto"/>
              <w:right w:val="single" w:sz="4" w:space="0" w:color="auto"/>
            </w:tcBorders>
          </w:tcPr>
          <w:p w14:paraId="01DB50C6" w14:textId="77777777" w:rsidR="009E5D8F" w:rsidRPr="00FB5B89" w:rsidRDefault="009E5D8F" w:rsidP="003242FC">
            <w:pPr>
              <w:rPr>
                <w:b/>
                <w:iCs/>
                <w:sz w:val="20"/>
                <w:szCs w:val="20"/>
              </w:rPr>
            </w:pPr>
            <w:r w:rsidRPr="00FB5B89">
              <w:rPr>
                <w:b/>
                <w:iCs/>
                <w:sz w:val="20"/>
                <w:szCs w:val="20"/>
              </w:rPr>
              <w:t>Notes</w:t>
            </w:r>
          </w:p>
        </w:tc>
      </w:tr>
      <w:tr w:rsidR="009E5D8F" w14:paraId="6FFCCC1A" w14:textId="77777777" w:rsidTr="003242FC">
        <w:tc>
          <w:tcPr>
            <w:tcW w:w="1149" w:type="dxa"/>
            <w:tcBorders>
              <w:top w:val="single" w:sz="4" w:space="0" w:color="auto"/>
              <w:left w:val="single" w:sz="4" w:space="0" w:color="auto"/>
              <w:bottom w:val="single" w:sz="4" w:space="0" w:color="auto"/>
              <w:right w:val="single" w:sz="4" w:space="0" w:color="auto"/>
            </w:tcBorders>
          </w:tcPr>
          <w:p w14:paraId="54EDA2A9" w14:textId="77777777" w:rsidR="009E5D8F" w:rsidRPr="0000513E" w:rsidRDefault="009E5D8F" w:rsidP="003242FC">
            <w:pPr>
              <w:rPr>
                <w:sz w:val="20"/>
                <w:szCs w:val="20"/>
              </w:rPr>
            </w:pPr>
            <w:r w:rsidRPr="0000513E">
              <w:rPr>
                <w:sz w:val="20"/>
                <w:szCs w:val="20"/>
              </w:rPr>
              <w:t>Biological</w:t>
            </w:r>
          </w:p>
        </w:tc>
        <w:tc>
          <w:tcPr>
            <w:tcW w:w="2649" w:type="dxa"/>
            <w:tcBorders>
              <w:top w:val="single" w:sz="4" w:space="0" w:color="auto"/>
              <w:left w:val="single" w:sz="4" w:space="0" w:color="auto"/>
              <w:bottom w:val="single" w:sz="4" w:space="0" w:color="auto"/>
              <w:right w:val="single" w:sz="4" w:space="0" w:color="auto"/>
            </w:tcBorders>
          </w:tcPr>
          <w:p w14:paraId="3B86006A" w14:textId="77777777" w:rsidR="009E5D8F" w:rsidRPr="0000513E" w:rsidRDefault="009E5D8F" w:rsidP="003242FC">
            <w:pPr>
              <w:rPr>
                <w:sz w:val="20"/>
                <w:szCs w:val="20"/>
              </w:rPr>
            </w:pPr>
            <w:r w:rsidRPr="0000513E">
              <w:rPr>
                <w:sz w:val="20"/>
                <w:szCs w:val="20"/>
              </w:rPr>
              <w:t>Introduction of a biocontrol agent (e.g.</w:t>
            </w:r>
            <w:r>
              <w:rPr>
                <w:sz w:val="20"/>
                <w:szCs w:val="20"/>
              </w:rPr>
              <w:t>,</w:t>
            </w:r>
            <w:r w:rsidRPr="0000513E">
              <w:rPr>
                <w:sz w:val="20"/>
                <w:szCs w:val="20"/>
              </w:rPr>
              <w:t xml:space="preserve"> insect</w:t>
            </w:r>
            <w:r>
              <w:rPr>
                <w:sz w:val="20"/>
                <w:szCs w:val="20"/>
              </w:rPr>
              <w:t>, pathogen</w:t>
            </w:r>
            <w:r w:rsidRPr="0000513E">
              <w:rPr>
                <w:sz w:val="20"/>
                <w:szCs w:val="20"/>
              </w:rPr>
              <w:t>) from the invasive species’ native range</w:t>
            </w:r>
          </w:p>
        </w:tc>
        <w:tc>
          <w:tcPr>
            <w:tcW w:w="2520" w:type="dxa"/>
            <w:tcBorders>
              <w:top w:val="single" w:sz="4" w:space="0" w:color="auto"/>
              <w:left w:val="single" w:sz="4" w:space="0" w:color="auto"/>
              <w:bottom w:val="single" w:sz="4" w:space="0" w:color="auto"/>
              <w:right w:val="single" w:sz="4" w:space="0" w:color="auto"/>
            </w:tcBorders>
          </w:tcPr>
          <w:p w14:paraId="1ECAC63D" w14:textId="77777777" w:rsidR="009E5D8F" w:rsidRPr="0000513E" w:rsidRDefault="009E5D8F" w:rsidP="003242FC">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eastAsia="Times New Roman" w:hAnsi="Times New Roman" w:cs="Times New Roman"/>
              </w:rPr>
            </w:pPr>
            <w:r w:rsidRPr="0000513E">
              <w:rPr>
                <w:rFonts w:ascii="Times New Roman" w:eastAsia="Times New Roman" w:hAnsi="Times New Roman" w:cs="Times New Roman"/>
              </w:rPr>
              <w:t>Dramatic reduction in abundance with minimal costs</w:t>
            </w:r>
            <w:r>
              <w:rPr>
                <w:rFonts w:ascii="Times New Roman" w:eastAsia="Times New Roman" w:hAnsi="Times New Roman" w:cs="Times New Roman"/>
              </w:rPr>
              <w:t>;</w:t>
            </w:r>
            <w:r w:rsidRPr="0000513E">
              <w:rPr>
                <w:rFonts w:ascii="Times New Roman" w:eastAsia="Times New Roman" w:hAnsi="Times New Roman" w:cs="Times New Roman"/>
              </w:rPr>
              <w:t xml:space="preserve"> minimal accessibility issues </w:t>
            </w:r>
          </w:p>
        </w:tc>
        <w:tc>
          <w:tcPr>
            <w:tcW w:w="2520" w:type="dxa"/>
            <w:tcBorders>
              <w:top w:val="single" w:sz="4" w:space="0" w:color="auto"/>
              <w:left w:val="single" w:sz="4" w:space="0" w:color="auto"/>
              <w:bottom w:val="single" w:sz="4" w:space="0" w:color="auto"/>
              <w:right w:val="single" w:sz="4" w:space="0" w:color="auto"/>
            </w:tcBorders>
          </w:tcPr>
          <w:p w14:paraId="6423E2EE" w14:textId="77777777" w:rsidR="009E5D8F" w:rsidRPr="0000513E" w:rsidRDefault="009E5D8F" w:rsidP="003242FC">
            <w:pPr>
              <w:rPr>
                <w:sz w:val="20"/>
                <w:szCs w:val="20"/>
              </w:rPr>
            </w:pPr>
            <w:r w:rsidRPr="0000513E">
              <w:rPr>
                <w:sz w:val="20"/>
                <w:szCs w:val="20"/>
              </w:rPr>
              <w:t>Limited number of invasive species have agents</w:t>
            </w:r>
          </w:p>
        </w:tc>
        <w:tc>
          <w:tcPr>
            <w:tcW w:w="4230" w:type="dxa"/>
            <w:tcBorders>
              <w:top w:val="single" w:sz="4" w:space="0" w:color="auto"/>
              <w:left w:val="single" w:sz="4" w:space="0" w:color="auto"/>
              <w:bottom w:val="single" w:sz="4" w:space="0" w:color="auto"/>
              <w:right w:val="single" w:sz="4" w:space="0" w:color="auto"/>
            </w:tcBorders>
          </w:tcPr>
          <w:p w14:paraId="4FC5BD52" w14:textId="77777777" w:rsidR="009E5D8F" w:rsidRPr="0000513E" w:rsidRDefault="009E5D8F" w:rsidP="003242FC">
            <w:pPr>
              <w:rPr>
                <w:sz w:val="20"/>
                <w:szCs w:val="20"/>
              </w:rPr>
            </w:pPr>
            <w:r w:rsidRPr="0000513E">
              <w:rPr>
                <w:sz w:val="20"/>
                <w:szCs w:val="20"/>
              </w:rPr>
              <w:t xml:space="preserve">Requires extensive </w:t>
            </w:r>
            <w:r>
              <w:rPr>
                <w:sz w:val="20"/>
                <w:szCs w:val="20"/>
              </w:rPr>
              <w:t xml:space="preserve">resources </w:t>
            </w:r>
            <w:r w:rsidRPr="0000513E">
              <w:rPr>
                <w:sz w:val="20"/>
                <w:szCs w:val="20"/>
              </w:rPr>
              <w:t>to provide effective host-specific agents</w:t>
            </w:r>
            <w:r>
              <w:rPr>
                <w:sz w:val="20"/>
                <w:szCs w:val="20"/>
              </w:rPr>
              <w:t>; Numerous federal regulations provide significantly reduced risk of impacts to non-targets species</w:t>
            </w:r>
          </w:p>
        </w:tc>
      </w:tr>
      <w:tr w:rsidR="009E5D8F" w14:paraId="467A6A42" w14:textId="77777777" w:rsidTr="003242FC">
        <w:tc>
          <w:tcPr>
            <w:tcW w:w="1149" w:type="dxa"/>
            <w:tcBorders>
              <w:top w:val="single" w:sz="4" w:space="0" w:color="auto"/>
              <w:left w:val="single" w:sz="4" w:space="0" w:color="auto"/>
              <w:bottom w:val="single" w:sz="4" w:space="0" w:color="auto"/>
              <w:right w:val="single" w:sz="4" w:space="0" w:color="auto"/>
            </w:tcBorders>
          </w:tcPr>
          <w:p w14:paraId="502EEF11" w14:textId="77777777" w:rsidR="009E5D8F" w:rsidRPr="0000513E" w:rsidRDefault="009E5D8F" w:rsidP="003242FC">
            <w:pPr>
              <w:rPr>
                <w:sz w:val="20"/>
                <w:szCs w:val="20"/>
              </w:rPr>
            </w:pPr>
            <w:r w:rsidRPr="0000513E">
              <w:rPr>
                <w:sz w:val="20"/>
                <w:szCs w:val="20"/>
              </w:rPr>
              <w:t>Mechanical</w:t>
            </w:r>
          </w:p>
        </w:tc>
        <w:tc>
          <w:tcPr>
            <w:tcW w:w="2649" w:type="dxa"/>
            <w:tcBorders>
              <w:top w:val="single" w:sz="4" w:space="0" w:color="auto"/>
              <w:left w:val="single" w:sz="4" w:space="0" w:color="auto"/>
              <w:bottom w:val="single" w:sz="4" w:space="0" w:color="auto"/>
              <w:right w:val="single" w:sz="4" w:space="0" w:color="auto"/>
            </w:tcBorders>
          </w:tcPr>
          <w:p w14:paraId="33962F20" w14:textId="77777777" w:rsidR="009E5D8F" w:rsidRPr="0000513E" w:rsidRDefault="009E5D8F" w:rsidP="003242FC">
            <w:pPr>
              <w:rPr>
                <w:sz w:val="20"/>
                <w:szCs w:val="20"/>
              </w:rPr>
            </w:pPr>
            <w:r w:rsidRPr="0000513E">
              <w:rPr>
                <w:sz w:val="20"/>
                <w:szCs w:val="20"/>
              </w:rPr>
              <w:t>Physical removal of all or portions of an invasive species</w:t>
            </w:r>
          </w:p>
        </w:tc>
        <w:tc>
          <w:tcPr>
            <w:tcW w:w="2520" w:type="dxa"/>
            <w:tcBorders>
              <w:top w:val="single" w:sz="4" w:space="0" w:color="auto"/>
              <w:left w:val="single" w:sz="4" w:space="0" w:color="auto"/>
              <w:bottom w:val="single" w:sz="4" w:space="0" w:color="auto"/>
              <w:right w:val="single" w:sz="4" w:space="0" w:color="auto"/>
            </w:tcBorders>
          </w:tcPr>
          <w:p w14:paraId="239AB133" w14:textId="77777777" w:rsidR="009E5D8F" w:rsidRPr="0000513E" w:rsidRDefault="009E5D8F" w:rsidP="003242FC">
            <w:pPr>
              <w:rPr>
                <w:sz w:val="20"/>
                <w:szCs w:val="20"/>
              </w:rPr>
            </w:pPr>
            <w:r w:rsidRPr="0000513E">
              <w:rPr>
                <w:sz w:val="20"/>
                <w:szCs w:val="20"/>
              </w:rPr>
              <w:t>No requirement for specialized training</w:t>
            </w:r>
            <w:r>
              <w:rPr>
                <w:sz w:val="20"/>
                <w:szCs w:val="20"/>
              </w:rPr>
              <w:t>;</w:t>
            </w:r>
            <w:r w:rsidRPr="0000513E">
              <w:rPr>
                <w:sz w:val="20"/>
                <w:szCs w:val="20"/>
              </w:rPr>
              <w:t xml:space="preserve"> can be performed by volunteers</w:t>
            </w:r>
          </w:p>
        </w:tc>
        <w:tc>
          <w:tcPr>
            <w:tcW w:w="2520" w:type="dxa"/>
            <w:tcBorders>
              <w:top w:val="single" w:sz="4" w:space="0" w:color="auto"/>
              <w:left w:val="single" w:sz="4" w:space="0" w:color="auto"/>
              <w:bottom w:val="single" w:sz="4" w:space="0" w:color="auto"/>
              <w:right w:val="single" w:sz="4" w:space="0" w:color="auto"/>
            </w:tcBorders>
          </w:tcPr>
          <w:p w14:paraId="008CAB73" w14:textId="77777777" w:rsidR="009E5D8F" w:rsidRPr="0000513E" w:rsidRDefault="009E5D8F" w:rsidP="003242FC">
            <w:pPr>
              <w:rPr>
                <w:sz w:val="20"/>
                <w:szCs w:val="20"/>
              </w:rPr>
            </w:pPr>
            <w:r w:rsidRPr="0000513E">
              <w:rPr>
                <w:sz w:val="20"/>
                <w:szCs w:val="20"/>
              </w:rPr>
              <w:t>Very labor intensive</w:t>
            </w:r>
            <w:r>
              <w:rPr>
                <w:sz w:val="20"/>
                <w:szCs w:val="20"/>
              </w:rPr>
              <w:t>;</w:t>
            </w:r>
            <w:r w:rsidRPr="0000513E">
              <w:rPr>
                <w:sz w:val="20"/>
                <w:szCs w:val="20"/>
              </w:rPr>
              <w:t xml:space="preserve"> may require specialized equipment</w:t>
            </w:r>
            <w:r>
              <w:rPr>
                <w:sz w:val="20"/>
                <w:szCs w:val="20"/>
              </w:rPr>
              <w:t>;</w:t>
            </w:r>
            <w:r w:rsidRPr="0000513E">
              <w:rPr>
                <w:sz w:val="20"/>
                <w:szCs w:val="20"/>
              </w:rPr>
              <w:t xml:space="preserve"> site accessibility issues, impractical for large infestations</w:t>
            </w:r>
            <w:r>
              <w:rPr>
                <w:sz w:val="20"/>
                <w:szCs w:val="20"/>
              </w:rPr>
              <w:t>;</w:t>
            </w:r>
            <w:r w:rsidRPr="0000513E">
              <w:rPr>
                <w:sz w:val="20"/>
                <w:szCs w:val="20"/>
              </w:rPr>
              <w:t xml:space="preserve"> re-sprouting or further invasive species dissemination may occur</w:t>
            </w:r>
          </w:p>
        </w:tc>
        <w:tc>
          <w:tcPr>
            <w:tcW w:w="4230" w:type="dxa"/>
            <w:tcBorders>
              <w:top w:val="single" w:sz="4" w:space="0" w:color="auto"/>
              <w:left w:val="single" w:sz="4" w:space="0" w:color="auto"/>
              <w:bottom w:val="single" w:sz="4" w:space="0" w:color="auto"/>
              <w:right w:val="single" w:sz="4" w:space="0" w:color="auto"/>
            </w:tcBorders>
          </w:tcPr>
          <w:p w14:paraId="2F9A1DEA" w14:textId="783E306A" w:rsidR="009E5D8F" w:rsidRPr="0000513E" w:rsidRDefault="009E5D8F" w:rsidP="003242FC">
            <w:pPr>
              <w:rPr>
                <w:sz w:val="20"/>
                <w:szCs w:val="20"/>
              </w:rPr>
            </w:pPr>
            <w:r w:rsidRPr="0000513E">
              <w:rPr>
                <w:sz w:val="20"/>
                <w:szCs w:val="20"/>
              </w:rPr>
              <w:t xml:space="preserve">Common techniques include mowing, cutting, </w:t>
            </w:r>
            <w:r w:rsidR="00DF6613" w:rsidRPr="0000513E">
              <w:rPr>
                <w:sz w:val="20"/>
                <w:szCs w:val="20"/>
              </w:rPr>
              <w:t>pulling,</w:t>
            </w:r>
            <w:r w:rsidRPr="0000513E">
              <w:rPr>
                <w:sz w:val="20"/>
                <w:szCs w:val="20"/>
              </w:rPr>
              <w:t xml:space="preserve"> and</w:t>
            </w:r>
            <w:r>
              <w:rPr>
                <w:sz w:val="20"/>
                <w:szCs w:val="20"/>
              </w:rPr>
              <w:t xml:space="preserve"> girdling</w:t>
            </w:r>
          </w:p>
        </w:tc>
      </w:tr>
      <w:tr w:rsidR="009E5D8F" w14:paraId="3D95BD9A" w14:textId="77777777" w:rsidTr="003242FC">
        <w:tc>
          <w:tcPr>
            <w:tcW w:w="1149" w:type="dxa"/>
            <w:tcBorders>
              <w:top w:val="single" w:sz="4" w:space="0" w:color="auto"/>
              <w:left w:val="single" w:sz="4" w:space="0" w:color="auto"/>
              <w:bottom w:val="single" w:sz="4" w:space="0" w:color="auto"/>
              <w:right w:val="single" w:sz="4" w:space="0" w:color="auto"/>
            </w:tcBorders>
          </w:tcPr>
          <w:p w14:paraId="614B398F" w14:textId="77777777" w:rsidR="009E5D8F" w:rsidRPr="0000513E" w:rsidRDefault="009E5D8F" w:rsidP="003242FC">
            <w:pPr>
              <w:rPr>
                <w:sz w:val="20"/>
                <w:szCs w:val="20"/>
              </w:rPr>
            </w:pPr>
            <w:r w:rsidRPr="0000513E">
              <w:rPr>
                <w:sz w:val="20"/>
                <w:szCs w:val="20"/>
              </w:rPr>
              <w:t>Chemical</w:t>
            </w:r>
          </w:p>
        </w:tc>
        <w:tc>
          <w:tcPr>
            <w:tcW w:w="2649" w:type="dxa"/>
            <w:tcBorders>
              <w:top w:val="single" w:sz="4" w:space="0" w:color="auto"/>
              <w:left w:val="single" w:sz="4" w:space="0" w:color="auto"/>
              <w:bottom w:val="single" w:sz="4" w:space="0" w:color="auto"/>
              <w:right w:val="single" w:sz="4" w:space="0" w:color="auto"/>
            </w:tcBorders>
          </w:tcPr>
          <w:p w14:paraId="1DEC015C" w14:textId="77777777" w:rsidR="009E5D8F" w:rsidRPr="0000513E" w:rsidRDefault="009E5D8F" w:rsidP="003242FC">
            <w:pPr>
              <w:rPr>
                <w:sz w:val="20"/>
                <w:szCs w:val="20"/>
              </w:rPr>
            </w:pPr>
            <w:r w:rsidRPr="0000513E">
              <w:rPr>
                <w:sz w:val="20"/>
                <w:szCs w:val="20"/>
              </w:rPr>
              <w:t>Application of herbicide to all or portions of a plant</w:t>
            </w:r>
          </w:p>
        </w:tc>
        <w:tc>
          <w:tcPr>
            <w:tcW w:w="2520" w:type="dxa"/>
            <w:tcBorders>
              <w:top w:val="single" w:sz="4" w:space="0" w:color="auto"/>
              <w:left w:val="single" w:sz="4" w:space="0" w:color="auto"/>
              <w:bottom w:val="single" w:sz="4" w:space="0" w:color="auto"/>
              <w:right w:val="single" w:sz="4" w:space="0" w:color="auto"/>
            </w:tcBorders>
          </w:tcPr>
          <w:p w14:paraId="01FCFB2B" w14:textId="77777777" w:rsidR="009E5D8F" w:rsidRPr="0000513E" w:rsidRDefault="009E5D8F" w:rsidP="003242FC">
            <w:pPr>
              <w:rPr>
                <w:sz w:val="20"/>
                <w:szCs w:val="20"/>
              </w:rPr>
            </w:pPr>
            <w:r w:rsidRPr="0000513E">
              <w:rPr>
                <w:sz w:val="20"/>
                <w:szCs w:val="20"/>
              </w:rPr>
              <w:t>Most effective and efficient method in most cases</w:t>
            </w:r>
            <w:r>
              <w:rPr>
                <w:sz w:val="20"/>
                <w:szCs w:val="20"/>
              </w:rPr>
              <w:t>;</w:t>
            </w:r>
            <w:r w:rsidRPr="0000513E">
              <w:rPr>
                <w:sz w:val="20"/>
                <w:szCs w:val="20"/>
              </w:rPr>
              <w:t xml:space="preserve"> </w:t>
            </w:r>
            <w:r>
              <w:rPr>
                <w:sz w:val="20"/>
                <w:szCs w:val="20"/>
              </w:rPr>
              <w:t xml:space="preserve">trained </w:t>
            </w:r>
            <w:r w:rsidRPr="0000513E">
              <w:rPr>
                <w:sz w:val="20"/>
                <w:szCs w:val="20"/>
              </w:rPr>
              <w:t>staff can be assisted by volunteers</w:t>
            </w:r>
          </w:p>
        </w:tc>
        <w:tc>
          <w:tcPr>
            <w:tcW w:w="2520" w:type="dxa"/>
            <w:tcBorders>
              <w:top w:val="single" w:sz="4" w:space="0" w:color="auto"/>
              <w:left w:val="single" w:sz="4" w:space="0" w:color="auto"/>
              <w:bottom w:val="single" w:sz="4" w:space="0" w:color="auto"/>
              <w:right w:val="single" w:sz="4" w:space="0" w:color="auto"/>
            </w:tcBorders>
          </w:tcPr>
          <w:p w14:paraId="613C64CE" w14:textId="77777777" w:rsidR="009E5D8F" w:rsidRPr="0000513E" w:rsidRDefault="009E5D8F" w:rsidP="003242FC">
            <w:pPr>
              <w:rPr>
                <w:sz w:val="20"/>
                <w:szCs w:val="20"/>
              </w:rPr>
            </w:pPr>
            <w:r w:rsidRPr="0000513E">
              <w:rPr>
                <w:sz w:val="20"/>
                <w:szCs w:val="20"/>
              </w:rPr>
              <w:t>Labor intensive</w:t>
            </w:r>
            <w:r>
              <w:rPr>
                <w:sz w:val="20"/>
                <w:szCs w:val="20"/>
              </w:rPr>
              <w:t>;</w:t>
            </w:r>
            <w:r w:rsidRPr="0000513E">
              <w:rPr>
                <w:sz w:val="20"/>
                <w:szCs w:val="20"/>
              </w:rPr>
              <w:t xml:space="preserve"> site accessibility issues</w:t>
            </w:r>
            <w:r>
              <w:rPr>
                <w:sz w:val="20"/>
                <w:szCs w:val="20"/>
              </w:rPr>
              <w:t>;</w:t>
            </w:r>
            <w:r w:rsidRPr="0000513E">
              <w:rPr>
                <w:sz w:val="20"/>
                <w:szCs w:val="20"/>
              </w:rPr>
              <w:t xml:space="preserve"> requires specialized training/license and equipment</w:t>
            </w:r>
            <w:r>
              <w:rPr>
                <w:sz w:val="20"/>
                <w:szCs w:val="20"/>
              </w:rPr>
              <w:t>;</w:t>
            </w:r>
            <w:r w:rsidRPr="0000513E">
              <w:rPr>
                <w:sz w:val="20"/>
                <w:szCs w:val="20"/>
              </w:rPr>
              <w:t xml:space="preserve"> may require repeated applications for more difficult species </w:t>
            </w:r>
          </w:p>
        </w:tc>
        <w:tc>
          <w:tcPr>
            <w:tcW w:w="4230" w:type="dxa"/>
            <w:tcBorders>
              <w:top w:val="single" w:sz="4" w:space="0" w:color="auto"/>
              <w:left w:val="single" w:sz="4" w:space="0" w:color="auto"/>
              <w:bottom w:val="single" w:sz="4" w:space="0" w:color="auto"/>
              <w:right w:val="single" w:sz="4" w:space="0" w:color="auto"/>
            </w:tcBorders>
          </w:tcPr>
          <w:p w14:paraId="64F417EA" w14:textId="15B326B5" w:rsidR="009E5D8F" w:rsidRPr="0000513E" w:rsidRDefault="009E5D8F" w:rsidP="003242FC">
            <w:pPr>
              <w:rPr>
                <w:sz w:val="20"/>
                <w:szCs w:val="20"/>
              </w:rPr>
            </w:pPr>
            <w:r w:rsidRPr="0000513E">
              <w:rPr>
                <w:sz w:val="20"/>
                <w:szCs w:val="20"/>
              </w:rPr>
              <w:t xml:space="preserve">Common applications include foliar, cut stump, basal </w:t>
            </w:r>
            <w:r w:rsidR="00DF6613" w:rsidRPr="0000513E">
              <w:rPr>
                <w:sz w:val="20"/>
                <w:szCs w:val="20"/>
              </w:rPr>
              <w:t>bark,</w:t>
            </w:r>
            <w:r w:rsidRPr="0000513E">
              <w:rPr>
                <w:sz w:val="20"/>
                <w:szCs w:val="20"/>
              </w:rPr>
              <w:t xml:space="preserve"> and injection</w:t>
            </w:r>
            <w:r>
              <w:rPr>
                <w:sz w:val="20"/>
                <w:szCs w:val="20"/>
              </w:rPr>
              <w:t xml:space="preserve">; </w:t>
            </w:r>
            <w:r w:rsidRPr="0000513E">
              <w:rPr>
                <w:sz w:val="20"/>
                <w:szCs w:val="20"/>
              </w:rPr>
              <w:t xml:space="preserve">Mechanical and chemical controls </w:t>
            </w:r>
            <w:r>
              <w:rPr>
                <w:sz w:val="20"/>
                <w:szCs w:val="20"/>
              </w:rPr>
              <w:t xml:space="preserve">may be </w:t>
            </w:r>
            <w:r w:rsidRPr="0000513E">
              <w:rPr>
                <w:sz w:val="20"/>
                <w:szCs w:val="20"/>
              </w:rPr>
              <w:t xml:space="preserve">combined for cut stump and hack-and-squirt methods   </w:t>
            </w:r>
          </w:p>
          <w:p w14:paraId="03465E21" w14:textId="77777777" w:rsidR="009E5D8F" w:rsidRPr="0000513E" w:rsidRDefault="009E5D8F" w:rsidP="003242FC">
            <w:pPr>
              <w:rPr>
                <w:sz w:val="20"/>
                <w:szCs w:val="20"/>
              </w:rPr>
            </w:pPr>
          </w:p>
        </w:tc>
      </w:tr>
      <w:tr w:rsidR="009E5D8F" w14:paraId="6E7DE084" w14:textId="77777777" w:rsidTr="003242FC">
        <w:tc>
          <w:tcPr>
            <w:tcW w:w="1149" w:type="dxa"/>
            <w:tcBorders>
              <w:top w:val="single" w:sz="4" w:space="0" w:color="auto"/>
              <w:left w:val="single" w:sz="4" w:space="0" w:color="auto"/>
              <w:bottom w:val="single" w:sz="4" w:space="0" w:color="auto"/>
              <w:right w:val="single" w:sz="4" w:space="0" w:color="auto"/>
            </w:tcBorders>
          </w:tcPr>
          <w:p w14:paraId="34979DD5" w14:textId="77777777" w:rsidR="009E5D8F" w:rsidRPr="0000513E" w:rsidRDefault="009E5D8F" w:rsidP="003242FC">
            <w:pPr>
              <w:rPr>
                <w:sz w:val="20"/>
                <w:szCs w:val="20"/>
              </w:rPr>
            </w:pPr>
            <w:r w:rsidRPr="0000513E">
              <w:rPr>
                <w:sz w:val="20"/>
                <w:szCs w:val="20"/>
              </w:rPr>
              <w:t>Cultural</w:t>
            </w:r>
          </w:p>
        </w:tc>
        <w:tc>
          <w:tcPr>
            <w:tcW w:w="2649" w:type="dxa"/>
            <w:tcBorders>
              <w:top w:val="single" w:sz="4" w:space="0" w:color="auto"/>
              <w:left w:val="single" w:sz="4" w:space="0" w:color="auto"/>
              <w:bottom w:val="single" w:sz="4" w:space="0" w:color="auto"/>
              <w:right w:val="single" w:sz="4" w:space="0" w:color="auto"/>
            </w:tcBorders>
          </w:tcPr>
          <w:p w14:paraId="378EB98A" w14:textId="77777777" w:rsidR="009E5D8F" w:rsidRPr="0000513E" w:rsidRDefault="009E5D8F" w:rsidP="003242FC">
            <w:pPr>
              <w:rPr>
                <w:sz w:val="20"/>
                <w:szCs w:val="20"/>
              </w:rPr>
            </w:pPr>
            <w:r w:rsidRPr="0000513E">
              <w:rPr>
                <w:sz w:val="20"/>
                <w:szCs w:val="20"/>
              </w:rPr>
              <w:t xml:space="preserve">Removal of invasive species through </w:t>
            </w:r>
            <w:r>
              <w:rPr>
                <w:sz w:val="20"/>
                <w:szCs w:val="20"/>
              </w:rPr>
              <w:t xml:space="preserve">broad land use </w:t>
            </w:r>
            <w:r w:rsidRPr="0000513E">
              <w:rPr>
                <w:sz w:val="20"/>
                <w:szCs w:val="20"/>
              </w:rPr>
              <w:t>activities</w:t>
            </w:r>
          </w:p>
        </w:tc>
        <w:tc>
          <w:tcPr>
            <w:tcW w:w="2520" w:type="dxa"/>
            <w:tcBorders>
              <w:top w:val="single" w:sz="4" w:space="0" w:color="auto"/>
              <w:left w:val="single" w:sz="4" w:space="0" w:color="auto"/>
              <w:bottom w:val="single" w:sz="4" w:space="0" w:color="auto"/>
              <w:right w:val="single" w:sz="4" w:space="0" w:color="auto"/>
            </w:tcBorders>
          </w:tcPr>
          <w:p w14:paraId="7970AFB5" w14:textId="77777777" w:rsidR="009E5D8F" w:rsidRPr="0000513E" w:rsidRDefault="009E5D8F" w:rsidP="003242FC">
            <w:pPr>
              <w:rPr>
                <w:sz w:val="20"/>
                <w:szCs w:val="20"/>
              </w:rPr>
            </w:pPr>
            <w:r w:rsidRPr="0000513E">
              <w:rPr>
                <w:sz w:val="20"/>
                <w:szCs w:val="20"/>
              </w:rPr>
              <w:t>Very cost effective</w:t>
            </w:r>
          </w:p>
        </w:tc>
        <w:tc>
          <w:tcPr>
            <w:tcW w:w="2520" w:type="dxa"/>
            <w:tcBorders>
              <w:top w:val="single" w:sz="4" w:space="0" w:color="auto"/>
              <w:left w:val="single" w:sz="4" w:space="0" w:color="auto"/>
              <w:bottom w:val="single" w:sz="4" w:space="0" w:color="auto"/>
              <w:right w:val="single" w:sz="4" w:space="0" w:color="auto"/>
            </w:tcBorders>
          </w:tcPr>
          <w:p w14:paraId="7311A504" w14:textId="77777777" w:rsidR="009E5D8F" w:rsidRPr="0000513E" w:rsidRDefault="009E5D8F" w:rsidP="003242FC">
            <w:pPr>
              <w:rPr>
                <w:sz w:val="20"/>
                <w:szCs w:val="20"/>
              </w:rPr>
            </w:pPr>
            <w:r>
              <w:rPr>
                <w:sz w:val="20"/>
                <w:szCs w:val="20"/>
              </w:rPr>
              <w:t>Does not apply well to forest habitats</w:t>
            </w:r>
          </w:p>
        </w:tc>
        <w:tc>
          <w:tcPr>
            <w:tcW w:w="4230" w:type="dxa"/>
            <w:tcBorders>
              <w:top w:val="single" w:sz="4" w:space="0" w:color="auto"/>
              <w:left w:val="single" w:sz="4" w:space="0" w:color="auto"/>
              <w:bottom w:val="single" w:sz="4" w:space="0" w:color="auto"/>
              <w:right w:val="single" w:sz="4" w:space="0" w:color="auto"/>
            </w:tcBorders>
          </w:tcPr>
          <w:p w14:paraId="06F48ACF" w14:textId="77777777" w:rsidR="009E5D8F" w:rsidRPr="0000513E" w:rsidRDefault="009E5D8F" w:rsidP="003242FC">
            <w:pPr>
              <w:rPr>
                <w:sz w:val="20"/>
                <w:szCs w:val="20"/>
              </w:rPr>
            </w:pPr>
            <w:r w:rsidRPr="0000513E">
              <w:rPr>
                <w:sz w:val="20"/>
                <w:szCs w:val="20"/>
              </w:rPr>
              <w:t xml:space="preserve">Primarily applies to agricultural </w:t>
            </w:r>
            <w:r>
              <w:rPr>
                <w:sz w:val="20"/>
                <w:szCs w:val="20"/>
              </w:rPr>
              <w:t xml:space="preserve">or horticultural </w:t>
            </w:r>
            <w:r w:rsidRPr="0000513E">
              <w:rPr>
                <w:sz w:val="20"/>
                <w:szCs w:val="20"/>
              </w:rPr>
              <w:t>systems, but may apply to the maintenance of early successional natural systems</w:t>
            </w:r>
            <w:r>
              <w:rPr>
                <w:sz w:val="20"/>
                <w:szCs w:val="20"/>
              </w:rPr>
              <w:t xml:space="preserve"> including grasslands; Techniques include prescribed fire and prescribed grazing</w:t>
            </w:r>
          </w:p>
        </w:tc>
      </w:tr>
      <w:tr w:rsidR="009E5D8F" w14:paraId="3349CF64" w14:textId="77777777" w:rsidTr="003242FC">
        <w:tc>
          <w:tcPr>
            <w:tcW w:w="1149" w:type="dxa"/>
            <w:tcBorders>
              <w:top w:val="single" w:sz="4" w:space="0" w:color="auto"/>
              <w:left w:val="single" w:sz="4" w:space="0" w:color="auto"/>
              <w:bottom w:val="single" w:sz="4" w:space="0" w:color="auto"/>
              <w:right w:val="single" w:sz="4" w:space="0" w:color="auto"/>
            </w:tcBorders>
          </w:tcPr>
          <w:p w14:paraId="6E1B266E" w14:textId="77777777" w:rsidR="009E5D8F" w:rsidRPr="0000513E" w:rsidRDefault="009E5D8F" w:rsidP="003242FC">
            <w:pPr>
              <w:rPr>
                <w:sz w:val="20"/>
                <w:szCs w:val="20"/>
              </w:rPr>
            </w:pPr>
            <w:r w:rsidRPr="0000513E">
              <w:rPr>
                <w:sz w:val="20"/>
                <w:szCs w:val="20"/>
              </w:rPr>
              <w:t>Ecological</w:t>
            </w:r>
          </w:p>
        </w:tc>
        <w:tc>
          <w:tcPr>
            <w:tcW w:w="2649" w:type="dxa"/>
            <w:tcBorders>
              <w:top w:val="single" w:sz="4" w:space="0" w:color="auto"/>
              <w:left w:val="single" w:sz="4" w:space="0" w:color="auto"/>
              <w:bottom w:val="single" w:sz="4" w:space="0" w:color="auto"/>
              <w:right w:val="single" w:sz="4" w:space="0" w:color="auto"/>
            </w:tcBorders>
          </w:tcPr>
          <w:p w14:paraId="229E3B2E" w14:textId="77777777" w:rsidR="009E5D8F" w:rsidRPr="0000513E" w:rsidRDefault="009E5D8F" w:rsidP="003242FC">
            <w:pPr>
              <w:rPr>
                <w:sz w:val="20"/>
                <w:szCs w:val="20"/>
              </w:rPr>
            </w:pPr>
            <w:r w:rsidRPr="0000513E">
              <w:rPr>
                <w:sz w:val="20"/>
                <w:szCs w:val="20"/>
              </w:rPr>
              <w:t>Allowing natural ecological processes (e.g.</w:t>
            </w:r>
            <w:r>
              <w:rPr>
                <w:sz w:val="20"/>
                <w:szCs w:val="20"/>
              </w:rPr>
              <w:t>,</w:t>
            </w:r>
            <w:r w:rsidRPr="0000513E">
              <w:rPr>
                <w:sz w:val="20"/>
                <w:szCs w:val="20"/>
              </w:rPr>
              <w:t xml:space="preserve"> competition for light and soil resources, predator-prey relationships, etc.) to reduce invasive species over time</w:t>
            </w:r>
          </w:p>
        </w:tc>
        <w:tc>
          <w:tcPr>
            <w:tcW w:w="2520" w:type="dxa"/>
            <w:tcBorders>
              <w:top w:val="single" w:sz="4" w:space="0" w:color="auto"/>
              <w:left w:val="single" w:sz="4" w:space="0" w:color="auto"/>
              <w:bottom w:val="single" w:sz="4" w:space="0" w:color="auto"/>
              <w:right w:val="single" w:sz="4" w:space="0" w:color="auto"/>
            </w:tcBorders>
          </w:tcPr>
          <w:p w14:paraId="2B5118DF" w14:textId="77777777" w:rsidR="009E5D8F" w:rsidRPr="0000513E" w:rsidRDefault="009E5D8F" w:rsidP="003242FC">
            <w:pPr>
              <w:rPr>
                <w:sz w:val="20"/>
                <w:szCs w:val="20"/>
              </w:rPr>
            </w:pPr>
            <w:r>
              <w:rPr>
                <w:sz w:val="20"/>
                <w:szCs w:val="20"/>
              </w:rPr>
              <w:t xml:space="preserve">Very cost effective; utilizes </w:t>
            </w:r>
            <w:r w:rsidRPr="0000513E">
              <w:rPr>
                <w:sz w:val="20"/>
                <w:szCs w:val="20"/>
              </w:rPr>
              <w:t xml:space="preserve">natural processes </w:t>
            </w:r>
          </w:p>
        </w:tc>
        <w:tc>
          <w:tcPr>
            <w:tcW w:w="2520" w:type="dxa"/>
            <w:tcBorders>
              <w:top w:val="single" w:sz="4" w:space="0" w:color="auto"/>
              <w:left w:val="single" w:sz="4" w:space="0" w:color="auto"/>
              <w:bottom w:val="single" w:sz="4" w:space="0" w:color="auto"/>
              <w:right w:val="single" w:sz="4" w:space="0" w:color="auto"/>
            </w:tcBorders>
          </w:tcPr>
          <w:p w14:paraId="6133EF96" w14:textId="77777777" w:rsidR="009E5D8F" w:rsidRPr="0000513E" w:rsidRDefault="009E5D8F" w:rsidP="003242FC">
            <w:pPr>
              <w:rPr>
                <w:sz w:val="20"/>
                <w:szCs w:val="20"/>
              </w:rPr>
            </w:pPr>
            <w:r w:rsidRPr="0000513E">
              <w:rPr>
                <w:sz w:val="20"/>
                <w:szCs w:val="20"/>
              </w:rPr>
              <w:t>May not occur in many systems due to persistent or continuing human impacts (e.g., overabundant deer, continu</w:t>
            </w:r>
            <w:r>
              <w:rPr>
                <w:sz w:val="20"/>
                <w:szCs w:val="20"/>
              </w:rPr>
              <w:t>al</w:t>
            </w:r>
            <w:r w:rsidRPr="0000513E">
              <w:rPr>
                <w:sz w:val="20"/>
                <w:szCs w:val="20"/>
              </w:rPr>
              <w:t xml:space="preserve"> physical disturbance, </w:t>
            </w:r>
            <w:r>
              <w:rPr>
                <w:sz w:val="20"/>
                <w:szCs w:val="20"/>
              </w:rPr>
              <w:t xml:space="preserve">habitat </w:t>
            </w:r>
            <w:r w:rsidRPr="0000513E">
              <w:rPr>
                <w:sz w:val="20"/>
                <w:szCs w:val="20"/>
              </w:rPr>
              <w:t>fragmentation, etc.)</w:t>
            </w:r>
          </w:p>
        </w:tc>
        <w:tc>
          <w:tcPr>
            <w:tcW w:w="4230" w:type="dxa"/>
            <w:tcBorders>
              <w:top w:val="single" w:sz="4" w:space="0" w:color="auto"/>
              <w:left w:val="single" w:sz="4" w:space="0" w:color="auto"/>
              <w:bottom w:val="single" w:sz="4" w:space="0" w:color="auto"/>
              <w:right w:val="single" w:sz="4" w:space="0" w:color="auto"/>
            </w:tcBorders>
          </w:tcPr>
          <w:p w14:paraId="207B3FC3" w14:textId="0226876F" w:rsidR="009E5D8F" w:rsidRPr="0000513E" w:rsidRDefault="009E5D8F" w:rsidP="003242FC">
            <w:pPr>
              <w:rPr>
                <w:sz w:val="20"/>
                <w:szCs w:val="20"/>
              </w:rPr>
            </w:pPr>
            <w:r>
              <w:rPr>
                <w:sz w:val="20"/>
                <w:szCs w:val="20"/>
              </w:rPr>
              <w:t xml:space="preserve">Primarily applies to forest systems; As an example, </w:t>
            </w:r>
            <w:r w:rsidR="00DF6613">
              <w:rPr>
                <w:sz w:val="20"/>
                <w:szCs w:val="20"/>
              </w:rPr>
              <w:t>strong</w:t>
            </w:r>
            <w:r w:rsidRPr="0000513E">
              <w:rPr>
                <w:sz w:val="20"/>
                <w:szCs w:val="20"/>
              </w:rPr>
              <w:t xml:space="preserve"> anecdotal evidence suggests that overabundant deer facilitate infestations by Japanese </w:t>
            </w:r>
            <w:r w:rsidR="001A6A10" w:rsidRPr="0000513E">
              <w:rPr>
                <w:sz w:val="20"/>
                <w:szCs w:val="20"/>
              </w:rPr>
              <w:t>Stiltgrass</w:t>
            </w:r>
            <w:r w:rsidRPr="0000513E">
              <w:rPr>
                <w:sz w:val="20"/>
                <w:szCs w:val="20"/>
              </w:rPr>
              <w:t xml:space="preserve"> and other invasive species in forests</w:t>
            </w:r>
            <w:r>
              <w:rPr>
                <w:sz w:val="20"/>
                <w:szCs w:val="20"/>
              </w:rPr>
              <w:t xml:space="preserve"> by removing the native shrub layer</w:t>
            </w:r>
          </w:p>
        </w:tc>
      </w:tr>
    </w:tbl>
    <w:p w14:paraId="31A607F8" w14:textId="77777777" w:rsidR="009E5D8F" w:rsidRDefault="009E5D8F" w:rsidP="009E5D8F">
      <w:pPr>
        <w:rPr>
          <w:bCs/>
        </w:rPr>
      </w:pPr>
    </w:p>
    <w:p w14:paraId="498C8A5D" w14:textId="77777777" w:rsidR="009E5D8F" w:rsidRDefault="009E5D8F" w:rsidP="009E5D8F">
      <w:pPr>
        <w:rPr>
          <w:bCs/>
        </w:rPr>
        <w:sectPr w:rsidR="009E5D8F" w:rsidSect="008236F2">
          <w:pgSz w:w="15840" w:h="12240" w:orient="landscape"/>
          <w:pgMar w:top="1440" w:right="1440" w:bottom="1440" w:left="1440" w:header="720" w:footer="720" w:gutter="0"/>
          <w:cols w:space="720"/>
          <w:docGrid w:linePitch="360"/>
        </w:sectPr>
      </w:pPr>
    </w:p>
    <w:p w14:paraId="2FA4E063" w14:textId="77777777" w:rsidR="009E5D8F" w:rsidRDefault="009E5D8F" w:rsidP="009E5D8F">
      <w:pPr>
        <w:jc w:val="center"/>
        <w:rPr>
          <w:b/>
        </w:rPr>
      </w:pPr>
      <w:r w:rsidRPr="002A4B71">
        <w:rPr>
          <w:b/>
        </w:rPr>
        <w:lastRenderedPageBreak/>
        <w:t xml:space="preserve">Table </w:t>
      </w:r>
      <w:r w:rsidR="00D84322">
        <w:rPr>
          <w:b/>
        </w:rPr>
        <w:t>2</w:t>
      </w:r>
      <w:r w:rsidRPr="002A4B71">
        <w:rPr>
          <w:b/>
        </w:rPr>
        <w:t xml:space="preserve">. </w:t>
      </w:r>
      <w:r>
        <w:rPr>
          <w:b/>
        </w:rPr>
        <w:t>Specific</w:t>
      </w:r>
      <w:r w:rsidRPr="002A4B71">
        <w:rPr>
          <w:b/>
        </w:rPr>
        <w:t xml:space="preserve"> Control </w:t>
      </w:r>
      <w:r>
        <w:rPr>
          <w:b/>
        </w:rPr>
        <w:t>Techniques</w:t>
      </w:r>
      <w:r w:rsidRPr="002A4B71">
        <w:rPr>
          <w:b/>
        </w:rPr>
        <w:t xml:space="preserve"> by Invasive </w:t>
      </w:r>
      <w:r>
        <w:rPr>
          <w:b/>
        </w:rPr>
        <w:t>Plant</w:t>
      </w:r>
      <w:r w:rsidRPr="002A4B71">
        <w:rPr>
          <w:b/>
        </w:rPr>
        <w:t xml:space="preserve"> Class</w:t>
      </w:r>
    </w:p>
    <w:p w14:paraId="6340FE32" w14:textId="77777777" w:rsidR="009E5D8F" w:rsidRPr="002A4B71" w:rsidRDefault="009E5D8F" w:rsidP="009E5D8F">
      <w:pP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85"/>
        <w:gridCol w:w="2672"/>
        <w:gridCol w:w="3993"/>
      </w:tblGrid>
      <w:tr w:rsidR="009E5D8F" w:rsidRPr="00C61FF0" w14:paraId="70E86429" w14:textId="77777777" w:rsidTr="003242FC">
        <w:tc>
          <w:tcPr>
            <w:tcW w:w="2718" w:type="dxa"/>
          </w:tcPr>
          <w:p w14:paraId="4F64A1E6" w14:textId="77777777" w:rsidR="009E5D8F" w:rsidRPr="00FB5B89" w:rsidRDefault="009E5D8F" w:rsidP="003242FC">
            <w:pPr>
              <w:rPr>
                <w:b/>
              </w:rPr>
            </w:pPr>
            <w:r w:rsidRPr="00FB5B89">
              <w:rPr>
                <w:b/>
              </w:rPr>
              <w:t>Invasive Species Class</w:t>
            </w:r>
          </w:p>
        </w:tc>
        <w:tc>
          <w:tcPr>
            <w:tcW w:w="2700" w:type="dxa"/>
          </w:tcPr>
          <w:p w14:paraId="62A3D74F" w14:textId="77777777" w:rsidR="009E5D8F" w:rsidRPr="00FB5B89" w:rsidRDefault="009E5D8F" w:rsidP="003242FC">
            <w:pPr>
              <w:rPr>
                <w:b/>
              </w:rPr>
            </w:pPr>
            <w:r w:rsidRPr="00FB5B89">
              <w:rPr>
                <w:b/>
              </w:rPr>
              <w:t xml:space="preserve">Suggested Treatment Techniques </w:t>
            </w:r>
            <w:r w:rsidRPr="00FB5B89">
              <w:rPr>
                <w:b/>
                <w:vertAlign w:val="superscript"/>
              </w:rPr>
              <w:t>1</w:t>
            </w:r>
          </w:p>
        </w:tc>
        <w:tc>
          <w:tcPr>
            <w:tcW w:w="4050" w:type="dxa"/>
          </w:tcPr>
          <w:p w14:paraId="4287DAF9" w14:textId="77777777" w:rsidR="009E5D8F" w:rsidRPr="00FB5B89" w:rsidRDefault="009E5D8F" w:rsidP="003242FC">
            <w:pPr>
              <w:rPr>
                <w:b/>
              </w:rPr>
            </w:pPr>
            <w:r w:rsidRPr="00FB5B89">
              <w:rPr>
                <w:b/>
              </w:rPr>
              <w:t>Notes</w:t>
            </w:r>
          </w:p>
        </w:tc>
      </w:tr>
      <w:tr w:rsidR="009E5D8F" w:rsidRPr="00C61FF0" w14:paraId="40E8FC61" w14:textId="77777777" w:rsidTr="003242FC">
        <w:tc>
          <w:tcPr>
            <w:tcW w:w="2718" w:type="dxa"/>
          </w:tcPr>
          <w:p w14:paraId="1E5773B4" w14:textId="77777777" w:rsidR="009E5D8F" w:rsidRPr="00AE0427" w:rsidRDefault="009E5D8F" w:rsidP="003242FC">
            <w:r>
              <w:t>Large tree</w:t>
            </w:r>
          </w:p>
        </w:tc>
        <w:tc>
          <w:tcPr>
            <w:tcW w:w="2700" w:type="dxa"/>
          </w:tcPr>
          <w:p w14:paraId="1BFE8F25" w14:textId="77777777" w:rsidR="009E5D8F" w:rsidRPr="00AE0427" w:rsidRDefault="009E5D8F" w:rsidP="003242FC">
            <w:r>
              <w:t>Basal Bark, Girdling or Harvesting</w:t>
            </w:r>
          </w:p>
        </w:tc>
        <w:tc>
          <w:tcPr>
            <w:tcW w:w="4050" w:type="dxa"/>
          </w:tcPr>
          <w:p w14:paraId="0FC62E40" w14:textId="77777777" w:rsidR="009E5D8F" w:rsidRPr="00AE0427" w:rsidRDefault="009E5D8F" w:rsidP="003242FC">
            <w:r>
              <w:t>May be combined with herbicide application to girdled area</w:t>
            </w:r>
          </w:p>
        </w:tc>
      </w:tr>
      <w:tr w:rsidR="009E5D8F" w:rsidRPr="00C61FF0" w14:paraId="41A7F126" w14:textId="77777777" w:rsidTr="003242FC">
        <w:tc>
          <w:tcPr>
            <w:tcW w:w="2718" w:type="dxa"/>
          </w:tcPr>
          <w:p w14:paraId="4526F8BE" w14:textId="77777777" w:rsidR="009E5D8F" w:rsidRPr="00AE0427" w:rsidRDefault="009E5D8F" w:rsidP="003242FC">
            <w:r>
              <w:t>Large shrub / small tree</w:t>
            </w:r>
          </w:p>
        </w:tc>
        <w:tc>
          <w:tcPr>
            <w:tcW w:w="2700" w:type="dxa"/>
          </w:tcPr>
          <w:p w14:paraId="03217342" w14:textId="77777777" w:rsidR="009E5D8F" w:rsidRPr="00AE0427" w:rsidRDefault="009E5D8F" w:rsidP="003242FC">
            <w:r>
              <w:t>Basal bark, Hack-and-Squirt, Cut Stump, Girdling</w:t>
            </w:r>
          </w:p>
        </w:tc>
        <w:tc>
          <w:tcPr>
            <w:tcW w:w="4050" w:type="dxa"/>
          </w:tcPr>
          <w:p w14:paraId="354F6379" w14:textId="77777777" w:rsidR="009E5D8F" w:rsidRPr="00AE0427" w:rsidRDefault="009E5D8F" w:rsidP="003242FC">
            <w:r>
              <w:t>Mowing may be used as a pre-treatment to reduce plant size prior to chemical treatments</w:t>
            </w:r>
          </w:p>
        </w:tc>
      </w:tr>
      <w:tr w:rsidR="009E5D8F" w:rsidRPr="00C61FF0" w14:paraId="0F534761" w14:textId="77777777" w:rsidTr="003242FC">
        <w:tc>
          <w:tcPr>
            <w:tcW w:w="2718" w:type="dxa"/>
          </w:tcPr>
          <w:p w14:paraId="62DB27A1" w14:textId="77777777" w:rsidR="009E5D8F" w:rsidRDefault="009E5D8F" w:rsidP="003242FC">
            <w:r>
              <w:t>Small shrub / tree sapling</w:t>
            </w:r>
          </w:p>
        </w:tc>
        <w:tc>
          <w:tcPr>
            <w:tcW w:w="2700" w:type="dxa"/>
          </w:tcPr>
          <w:p w14:paraId="0C8C29C0" w14:textId="77777777" w:rsidR="009E5D8F" w:rsidRPr="00AE0427" w:rsidRDefault="009E5D8F" w:rsidP="003242FC">
            <w:r>
              <w:t>Basal Bark, Foliar Spray, Cut Stump, Pulling</w:t>
            </w:r>
          </w:p>
        </w:tc>
        <w:tc>
          <w:tcPr>
            <w:tcW w:w="4050" w:type="dxa"/>
          </w:tcPr>
          <w:p w14:paraId="782A718E" w14:textId="77777777" w:rsidR="009E5D8F" w:rsidRPr="00AE0427" w:rsidRDefault="009E5D8F" w:rsidP="003242FC">
            <w:r>
              <w:t>Mowing may be used as a pre-treatment to reduce plant size prior to chemical treatments; Prescribed Fire or Prescribed Grazing may be used in grassland habitat</w:t>
            </w:r>
          </w:p>
        </w:tc>
      </w:tr>
      <w:tr w:rsidR="009E5D8F" w:rsidRPr="00C61FF0" w14:paraId="764336A2" w14:textId="77777777" w:rsidTr="003242FC">
        <w:tc>
          <w:tcPr>
            <w:tcW w:w="2718" w:type="dxa"/>
          </w:tcPr>
          <w:p w14:paraId="08E61235" w14:textId="77777777" w:rsidR="009E5D8F" w:rsidRDefault="009E5D8F" w:rsidP="003242FC">
            <w:r>
              <w:t>Large vines</w:t>
            </w:r>
          </w:p>
        </w:tc>
        <w:tc>
          <w:tcPr>
            <w:tcW w:w="2700" w:type="dxa"/>
          </w:tcPr>
          <w:p w14:paraId="7D55370B" w14:textId="77777777" w:rsidR="009E5D8F" w:rsidRPr="00AE0427" w:rsidRDefault="009E5D8F" w:rsidP="003242FC">
            <w:r>
              <w:t>Basal Bark, Cut Stump, Hack-and-Squirt</w:t>
            </w:r>
          </w:p>
        </w:tc>
        <w:tc>
          <w:tcPr>
            <w:tcW w:w="4050" w:type="dxa"/>
          </w:tcPr>
          <w:p w14:paraId="492D9F40" w14:textId="77777777" w:rsidR="009E5D8F" w:rsidRPr="00AE0427" w:rsidRDefault="009E5D8F" w:rsidP="003242FC">
            <w:r>
              <w:t>Many vine species have extensive root systems that require herbicide treatment</w:t>
            </w:r>
          </w:p>
        </w:tc>
      </w:tr>
      <w:tr w:rsidR="009E5D8F" w:rsidRPr="00C61FF0" w14:paraId="4EE3B105" w14:textId="77777777" w:rsidTr="003242FC">
        <w:tc>
          <w:tcPr>
            <w:tcW w:w="2718" w:type="dxa"/>
          </w:tcPr>
          <w:p w14:paraId="0B93E3A2" w14:textId="4BCFB57C" w:rsidR="009E5D8F" w:rsidRDefault="009E5D8F" w:rsidP="003242FC">
            <w:r>
              <w:t xml:space="preserve">Forest herbs, woody </w:t>
            </w:r>
            <w:r w:rsidR="00DF6613">
              <w:t>seedlings,</w:t>
            </w:r>
            <w:r>
              <w:t xml:space="preserve"> and small vines</w:t>
            </w:r>
          </w:p>
        </w:tc>
        <w:tc>
          <w:tcPr>
            <w:tcW w:w="2700" w:type="dxa"/>
          </w:tcPr>
          <w:p w14:paraId="43907E37" w14:textId="77777777" w:rsidR="009E5D8F" w:rsidRPr="00AE0427" w:rsidRDefault="009E5D8F" w:rsidP="003242FC">
            <w:r>
              <w:t>Foliar Spray, Pulling</w:t>
            </w:r>
          </w:p>
        </w:tc>
        <w:tc>
          <w:tcPr>
            <w:tcW w:w="4050" w:type="dxa"/>
          </w:tcPr>
          <w:p w14:paraId="1946DEF2" w14:textId="77777777" w:rsidR="009E5D8F" w:rsidRPr="00AE0427" w:rsidRDefault="009E5D8F" w:rsidP="003242FC">
            <w:r>
              <w:t>Mulching may be utilized in garden beds or other human-modified areas</w:t>
            </w:r>
          </w:p>
        </w:tc>
      </w:tr>
    </w:tbl>
    <w:p w14:paraId="100AF51F" w14:textId="77777777" w:rsidR="009E5D8F" w:rsidRDefault="009E5D8F" w:rsidP="009E5D8F"/>
    <w:p w14:paraId="0F6A53BF" w14:textId="6A962172" w:rsidR="009E5D8F" w:rsidRDefault="009E5D8F" w:rsidP="009E5D8F">
      <w:pPr>
        <w:rPr>
          <w:bCs/>
        </w:rPr>
      </w:pPr>
      <w:r>
        <w:t xml:space="preserve">Biological control involves the purposeful introduction of an insect or pathogen (biocontrol agent) that attacks an invasive species. The biocontrol agent is usually native to the same point of origin as the invasive species. Biological control is the most effective treatment technology for the limited number of invasive species where biocontrol agents have been developed. </w:t>
      </w:r>
      <w:r>
        <w:rPr>
          <w:bCs/>
        </w:rPr>
        <w:t>Biological control has had notable success stories and notorious failures. For example, the non-native Indian mongoose was released to control non-native rats (European and Asian) in sugarcane plantations in the West Indies. The mongoose was only partially effective (only controlled the Asiatic rat), but proceeded to consume native birds, amphibians</w:t>
      </w:r>
      <w:r w:rsidR="009968FC">
        <w:rPr>
          <w:bCs/>
        </w:rPr>
        <w:t>,</w:t>
      </w:r>
      <w:r>
        <w:rPr>
          <w:bCs/>
        </w:rPr>
        <w:t xml:space="preserve"> and reptiles and ten species were driven to extinction. They also preyed upon domesticated poultry. Finally, the mongoose became a vector of infectious diseases such as rabies. The total economic cost of th</w:t>
      </w:r>
      <w:r w:rsidR="008332D5">
        <w:rPr>
          <w:bCs/>
        </w:rPr>
        <w:t>at</w:t>
      </w:r>
      <w:r>
        <w:rPr>
          <w:bCs/>
        </w:rPr>
        <w:t xml:space="preserve"> biocontrol agent approaches $50 million dollars per year (Pimentel et al. 2005). Notable success stories include the control of alligator weed (New Zealand, Australia, US), mist flower (Hawaii), nodding thistle (New Zealand), prickly pear (Australia), ragwort (New Zealand) and St. John’s wort (New Zealand, Canada). In New Jersey, biological control of purple loosestrife </w:t>
      </w:r>
      <w:r w:rsidR="007E7941">
        <w:rPr>
          <w:bCs/>
        </w:rPr>
        <w:t xml:space="preserve">has been </w:t>
      </w:r>
      <w:r w:rsidR="009968FC">
        <w:rPr>
          <w:bCs/>
        </w:rPr>
        <w:t>remarkably effective</w:t>
      </w:r>
      <w:r w:rsidR="007E7941">
        <w:rPr>
          <w:bCs/>
        </w:rPr>
        <w:t xml:space="preserve"> toward eliminating persistent infestations, making loosestrife a small component of plant communities with only transient outbreaks that are quickly tamped down.</w:t>
      </w:r>
      <w:r>
        <w:rPr>
          <w:bCs/>
        </w:rPr>
        <w:t xml:space="preserve"> Modern biological control involves thorough testing for ‘host specificity’ (making sure that the newly released biocontrol agent </w:t>
      </w:r>
      <w:r w:rsidR="009968FC">
        <w:rPr>
          <w:bCs/>
        </w:rPr>
        <w:t>does not</w:t>
      </w:r>
      <w:r>
        <w:rPr>
          <w:bCs/>
        </w:rPr>
        <w:t xml:space="preserve"> harm anything but the invasive species being targeted). This does not guarantee unintended </w:t>
      </w:r>
      <w:r w:rsidR="00E35D45">
        <w:rPr>
          <w:bCs/>
        </w:rPr>
        <w:t>consequences but</w:t>
      </w:r>
      <w:r>
        <w:rPr>
          <w:bCs/>
        </w:rPr>
        <w:t xml:space="preserve"> provides a reasonable reduction of risk that is assumed to be lower than the risk of damage known to occur through the unchecked spread of the targeted invasive species.  </w:t>
      </w:r>
    </w:p>
    <w:p w14:paraId="7D1B83AD" w14:textId="77777777" w:rsidR="009E5D8F" w:rsidRDefault="009E5D8F" w:rsidP="009E5D8F">
      <w:pPr>
        <w:rPr>
          <w:bCs/>
        </w:rPr>
      </w:pPr>
    </w:p>
    <w:p w14:paraId="23977404" w14:textId="25BD2704" w:rsidR="009E5D8F" w:rsidRDefault="009E5D8F" w:rsidP="009E5D8F">
      <w:pPr>
        <w:rPr>
          <w:bCs/>
        </w:rPr>
      </w:pPr>
      <w:r>
        <w:rPr>
          <w:bCs/>
        </w:rPr>
        <w:t xml:space="preserve">Biological control agents for </w:t>
      </w:r>
      <w:r w:rsidR="009968FC">
        <w:rPr>
          <w:bCs/>
        </w:rPr>
        <w:t>M</w:t>
      </w:r>
      <w:r>
        <w:rPr>
          <w:bCs/>
        </w:rPr>
        <w:t>ile-a-</w:t>
      </w:r>
      <w:r w:rsidR="009968FC">
        <w:rPr>
          <w:bCs/>
        </w:rPr>
        <w:t>M</w:t>
      </w:r>
      <w:r>
        <w:rPr>
          <w:bCs/>
        </w:rPr>
        <w:t xml:space="preserve">inute </w:t>
      </w:r>
      <w:r w:rsidR="000C262F">
        <w:rPr>
          <w:bCs/>
        </w:rPr>
        <w:t xml:space="preserve">were introduced by the New Jersey Department of Agriculture in 2007 and again in 2013. They have successfully dispersed throughout the </w:t>
      </w:r>
      <w:r w:rsidR="009968FC">
        <w:rPr>
          <w:bCs/>
        </w:rPr>
        <w:t xml:space="preserve">state but have yet to have significant impacts on the plant population. </w:t>
      </w:r>
      <w:r>
        <w:rPr>
          <w:bCs/>
        </w:rPr>
        <w:t xml:space="preserve">Researchers are developing a biocontrol agent for garlic mustard, which is one of New Jersey’s worst invasive species (Van </w:t>
      </w:r>
      <w:proofErr w:type="spellStart"/>
      <w:r>
        <w:rPr>
          <w:bCs/>
        </w:rPr>
        <w:t>Driesche</w:t>
      </w:r>
      <w:proofErr w:type="spellEnd"/>
      <w:r>
        <w:rPr>
          <w:bCs/>
        </w:rPr>
        <w:t xml:space="preserve"> et al. 2002). Research to determine natural enemies of garlic mustard began in 1998. Five weevil species and one flea beetle species were selected as potential biocontrol agents based upon field observations of host specificity and extent of damage created on garlic mustard in its native range. Researchers are currently in the process of performing laboratory tests of host specificity that includes related native species and agricultural crops in the mustard family (Brassicaceae). In addition, studies will be conducted to determine which biocontrol agents or combination of agents may lead to the greatest impacts on garlic mustard. Some of this research will be conducted during field trials in garlic mustard’s native range, while others will occur under </w:t>
      </w:r>
      <w:r>
        <w:rPr>
          <w:bCs/>
        </w:rPr>
        <w:lastRenderedPageBreak/>
        <w:t xml:space="preserve">laboratory conditions. All </w:t>
      </w:r>
      <w:proofErr w:type="gramStart"/>
      <w:r>
        <w:rPr>
          <w:bCs/>
        </w:rPr>
        <w:t>testing</w:t>
      </w:r>
      <w:proofErr w:type="gramEnd"/>
      <w:r>
        <w:rPr>
          <w:bCs/>
        </w:rPr>
        <w:t xml:space="preserve"> will be done using widely standardized techniques and following guidelines established in the literature and by the U.S. Department of Agriculture.</w:t>
      </w:r>
    </w:p>
    <w:p w14:paraId="648E8A82" w14:textId="77777777" w:rsidR="009968FC" w:rsidRDefault="009968FC" w:rsidP="009E5D8F">
      <w:pPr>
        <w:rPr>
          <w:bCs/>
        </w:rPr>
      </w:pPr>
    </w:p>
    <w:p w14:paraId="044A9426" w14:textId="7D94A5E1" w:rsidR="009E5D8F" w:rsidRDefault="009E5D8F" w:rsidP="009E5D8F">
      <w:pPr>
        <w:rPr>
          <w:bCs/>
        </w:rPr>
      </w:pPr>
      <w:r>
        <w:rPr>
          <w:bCs/>
        </w:rPr>
        <w:t xml:space="preserve">Cultural control is similar to the concept of agricultural best management practices but can be applied to early successional natural systems (e.g., grasslands, meadows). There are numerous practices that could have the effect of reducing invasive species as well as native woody species. These practices could involve planting native warm season grasses, prescribed fire, prescribed </w:t>
      </w:r>
      <w:r w:rsidR="008332D5">
        <w:rPr>
          <w:bCs/>
        </w:rPr>
        <w:t>grazing,</w:t>
      </w:r>
      <w:r>
        <w:rPr>
          <w:bCs/>
        </w:rPr>
        <w:t xml:space="preserve"> and elimination of</w:t>
      </w:r>
      <w:r w:rsidR="00371B44">
        <w:rPr>
          <w:bCs/>
        </w:rPr>
        <w:t xml:space="preserve"> </w:t>
      </w:r>
      <w:r>
        <w:rPr>
          <w:bCs/>
        </w:rPr>
        <w:t>hedgerows to promote grassland or meadow plant communities that sustain themselves with minimal use of mowing and herbicide application. Prescribed fire can be an effective technique to maintain grasslands and the use of fire for ecological purposes has received attention across the world (Myers 2006 and references therein). The primary benefit of prescribed fire is its combination of cost efficiency and efficacy, especially where native warm season grasses have been established.</w:t>
      </w:r>
    </w:p>
    <w:p w14:paraId="3C222F5A" w14:textId="77777777" w:rsidR="009E5D8F" w:rsidRDefault="009E5D8F" w:rsidP="009E5D8F">
      <w:pPr>
        <w:rPr>
          <w:bCs/>
        </w:rPr>
      </w:pPr>
    </w:p>
    <w:p w14:paraId="067F565B" w14:textId="6BFF5F65" w:rsidR="009E5D8F" w:rsidRDefault="009E5D8F" w:rsidP="009E5D8F">
      <w:pPr>
        <w:rPr>
          <w:bCs/>
        </w:rPr>
      </w:pPr>
      <w:r>
        <w:rPr>
          <w:bCs/>
        </w:rPr>
        <w:t xml:space="preserve">Prescribed grazing is defined as the application of a specific kind of livestock at a determined season, </w:t>
      </w:r>
      <w:r w:rsidR="008332D5">
        <w:rPr>
          <w:bCs/>
        </w:rPr>
        <w:t>duration,</w:t>
      </w:r>
      <w:r>
        <w:rPr>
          <w:bCs/>
        </w:rPr>
        <w:t xml:space="preserve"> and intensity to accomplish defined vegetation or landscape goals (</w:t>
      </w:r>
      <w:proofErr w:type="spellStart"/>
      <w:r>
        <w:rPr>
          <w:bCs/>
        </w:rPr>
        <w:t>Launchbaugh</w:t>
      </w:r>
      <w:proofErr w:type="spellEnd"/>
      <w:r>
        <w:rPr>
          <w:bCs/>
        </w:rPr>
        <w:t xml:space="preserve"> 2006). The benefits of using livestock to control invasive species have been demonstrated for New Jersey’s bog turtles (</w:t>
      </w:r>
      <w:proofErr w:type="spellStart"/>
      <w:r>
        <w:rPr>
          <w:bCs/>
        </w:rPr>
        <w:t>Tesauro</w:t>
      </w:r>
      <w:proofErr w:type="spellEnd"/>
      <w:r>
        <w:rPr>
          <w:bCs/>
        </w:rPr>
        <w:t xml:space="preserve"> 2001). This work primarily involved the use of cows to consume and destroy root mats of invasive species such as Phragmites and purple loosestrife. Another potential application may be the use of goats or other livestock to consume dense thickets of multiflora rose or autumn olive. There are a number of practical considerations (e.g., cost associated with fencing materials), but targeted grazing may be the best option for land managers under certain conditions.   </w:t>
      </w:r>
    </w:p>
    <w:p w14:paraId="5E209F8C" w14:textId="77777777" w:rsidR="009E5D8F" w:rsidRDefault="009E5D8F" w:rsidP="009E5D8F">
      <w:pPr>
        <w:rPr>
          <w:bCs/>
        </w:rPr>
      </w:pPr>
    </w:p>
    <w:p w14:paraId="2495AA6F" w14:textId="67F9A103" w:rsidR="009E5D8F" w:rsidRDefault="009E5D8F" w:rsidP="009E5D8F">
      <w:r>
        <w:rPr>
          <w:bCs/>
        </w:rPr>
        <w:t>Ecological control of invasive species refers to the reduction of invasive species through competitive interactions with native species. Strong a</w:t>
      </w:r>
      <w:r>
        <w:t xml:space="preserve">necdotal evidence of other sites in New Jersey (e.g., portions of Cushetunk Mountain, Stephens State Park, Wawayanda State Park and Ted Stiles Preserve at Baldpate Mountain) indicate that a healthy native forest can </w:t>
      </w:r>
      <w:r w:rsidRPr="005E760E">
        <w:rPr>
          <w:b/>
          <w:i/>
        </w:rPr>
        <w:t xml:space="preserve">resist </w:t>
      </w:r>
      <w:r>
        <w:rPr>
          <w:b/>
          <w:i/>
        </w:rPr>
        <w:t>and</w:t>
      </w:r>
      <w:r w:rsidRPr="005E760E">
        <w:rPr>
          <w:b/>
          <w:i/>
        </w:rPr>
        <w:t xml:space="preserve"> reverse</w:t>
      </w:r>
      <w:r>
        <w:t xml:space="preserve"> infestations even when invasive species are located nearby or within the forest (invasive species may be restricted to highly disturbed trail edges without proliferating in the forest interior).</w:t>
      </w:r>
      <w:r w:rsidR="004D0431">
        <w:t xml:space="preserve">  </w:t>
      </w:r>
    </w:p>
    <w:p w14:paraId="1CB81F5F" w14:textId="77777777" w:rsidR="009E5D8F" w:rsidRDefault="009E5D8F" w:rsidP="009E5D8F"/>
    <w:p w14:paraId="5E983815" w14:textId="6EA2E74C" w:rsidR="009A30E8" w:rsidRPr="003C634C" w:rsidRDefault="009E5D8F" w:rsidP="009E5D8F">
      <w:pPr>
        <w:pStyle w:val="ListParagraph"/>
        <w:widowControl w:val="0"/>
        <w:autoSpaceDE w:val="0"/>
        <w:autoSpaceDN w:val="0"/>
        <w:adjustRightInd w:val="0"/>
        <w:ind w:left="0"/>
        <w:rPr>
          <w:bCs/>
          <w:sz w:val="22"/>
          <w:szCs w:val="22"/>
        </w:rPr>
      </w:pPr>
      <w:r w:rsidRPr="003C634C">
        <w:rPr>
          <w:bCs/>
          <w:sz w:val="22"/>
          <w:szCs w:val="22"/>
        </w:rPr>
        <w:t xml:space="preserve">Although the removal of invasive species by any method has the implicit goal of fostering native species that will resist future infestations, there are a variety of factors that limit native species ability to exert ecological control. The single largest factor that can be </w:t>
      </w:r>
      <w:r w:rsidR="00371B44" w:rsidRPr="003C634C">
        <w:rPr>
          <w:bCs/>
          <w:sz w:val="22"/>
          <w:szCs w:val="22"/>
        </w:rPr>
        <w:t xml:space="preserve">locally </w:t>
      </w:r>
      <w:r w:rsidRPr="003C634C">
        <w:rPr>
          <w:bCs/>
          <w:sz w:val="22"/>
          <w:szCs w:val="22"/>
        </w:rPr>
        <w:t>remedied is overabundance of white-tailed deer.</w:t>
      </w:r>
    </w:p>
    <w:p w14:paraId="10AC5CCB" w14:textId="77777777" w:rsidR="009A30E8" w:rsidRDefault="009A30E8" w:rsidP="009E5D8F">
      <w:pPr>
        <w:pStyle w:val="ListParagraph"/>
        <w:widowControl w:val="0"/>
        <w:autoSpaceDE w:val="0"/>
        <w:autoSpaceDN w:val="0"/>
        <w:adjustRightInd w:val="0"/>
        <w:ind w:left="0"/>
        <w:rPr>
          <w:bCs/>
        </w:rPr>
      </w:pPr>
    </w:p>
    <w:p w14:paraId="3F707F15" w14:textId="77777777" w:rsidR="009A30E8" w:rsidRDefault="009A30E8" w:rsidP="009A30E8">
      <w:pPr>
        <w:pStyle w:val="ListParagraph"/>
        <w:widowControl w:val="0"/>
        <w:autoSpaceDE w:val="0"/>
        <w:autoSpaceDN w:val="0"/>
        <w:adjustRightInd w:val="0"/>
        <w:ind w:left="0"/>
        <w:jc w:val="center"/>
        <w:rPr>
          <w:bCs/>
        </w:rPr>
      </w:pPr>
    </w:p>
    <w:p w14:paraId="59C83054" w14:textId="77777777" w:rsidR="009A30E8" w:rsidRDefault="009A30E8" w:rsidP="009E5D8F">
      <w:pPr>
        <w:pStyle w:val="ListParagraph"/>
        <w:widowControl w:val="0"/>
        <w:autoSpaceDE w:val="0"/>
        <w:autoSpaceDN w:val="0"/>
        <w:adjustRightInd w:val="0"/>
        <w:ind w:left="0"/>
        <w:rPr>
          <w:bCs/>
        </w:rPr>
      </w:pPr>
    </w:p>
    <w:p w14:paraId="6FF2EF56" w14:textId="77777777" w:rsidR="009A30E8" w:rsidRPr="009A30E8" w:rsidRDefault="009A30E8" w:rsidP="009A30E8">
      <w:pPr>
        <w:pStyle w:val="ListParagraph"/>
        <w:widowControl w:val="0"/>
        <w:autoSpaceDE w:val="0"/>
        <w:autoSpaceDN w:val="0"/>
        <w:adjustRightInd w:val="0"/>
        <w:ind w:left="0"/>
        <w:jc w:val="center"/>
        <w:rPr>
          <w:color w:val="000000"/>
          <w:sz w:val="20"/>
          <w:szCs w:val="20"/>
        </w:rPr>
      </w:pPr>
    </w:p>
    <w:p w14:paraId="55D4BADD" w14:textId="77777777" w:rsidR="00B56FA4" w:rsidRPr="009E5D8F" w:rsidRDefault="006840E1" w:rsidP="009E5D8F">
      <w:pPr>
        <w:pStyle w:val="ListParagraph"/>
        <w:widowControl w:val="0"/>
        <w:autoSpaceDE w:val="0"/>
        <w:autoSpaceDN w:val="0"/>
        <w:adjustRightInd w:val="0"/>
        <w:ind w:left="0"/>
        <w:rPr>
          <w:color w:val="000000"/>
          <w:sz w:val="22"/>
          <w:szCs w:val="22"/>
        </w:rPr>
      </w:pPr>
      <w:r>
        <w:rPr>
          <w:i/>
          <w:color w:val="000000"/>
          <w:sz w:val="22"/>
          <w:szCs w:val="22"/>
        </w:rPr>
        <w:br w:type="page"/>
      </w:r>
      <w:r w:rsidR="00E57354" w:rsidRPr="00CD4C88">
        <w:rPr>
          <w:b/>
          <w:color w:val="000000"/>
          <w:sz w:val="22"/>
          <w:szCs w:val="22"/>
        </w:rPr>
        <w:lastRenderedPageBreak/>
        <w:t xml:space="preserve">Altered </w:t>
      </w:r>
      <w:r w:rsidR="00B56FA4" w:rsidRPr="00CD4C88">
        <w:rPr>
          <w:b/>
          <w:color w:val="000000"/>
          <w:sz w:val="22"/>
          <w:szCs w:val="22"/>
        </w:rPr>
        <w:t>Soils from Past Agricultural Use</w:t>
      </w:r>
      <w:r w:rsidR="00AF1374" w:rsidRPr="009E5D8F">
        <w:rPr>
          <w:color w:val="000000"/>
          <w:sz w:val="22"/>
          <w:szCs w:val="22"/>
        </w:rPr>
        <w:t xml:space="preserve"> </w:t>
      </w:r>
    </w:p>
    <w:p w14:paraId="5D119D9B" w14:textId="77777777" w:rsidR="00AF1374" w:rsidRDefault="00AF1374" w:rsidP="00B56FA4">
      <w:pPr>
        <w:pStyle w:val="ListParagraph"/>
        <w:widowControl w:val="0"/>
        <w:autoSpaceDE w:val="0"/>
        <w:autoSpaceDN w:val="0"/>
        <w:adjustRightInd w:val="0"/>
        <w:ind w:left="0"/>
        <w:rPr>
          <w:color w:val="000000"/>
          <w:sz w:val="22"/>
          <w:szCs w:val="22"/>
          <w:u w:val="single"/>
        </w:rPr>
      </w:pPr>
    </w:p>
    <w:p w14:paraId="07D81DAD" w14:textId="14BFB5C3" w:rsidR="00B56FA4" w:rsidRDefault="00B56FA4" w:rsidP="00B56FA4">
      <w:r>
        <w:t xml:space="preserve">Natural plant communities growing on former agricultural areas are often beset with infestations of invasive species due to degradation of soils. It is not uncommon to find clear demarcations of infestations in forest habitat (e.g., one side of stone wall or stream is severely infested while the other side is minimally infested). Anecdotally, these demarcations are correlated with former agricultural areas as shown in 1930 historical aerial photography. Presumably, areas showing forest cover in 1930 had never been plowed. It appears reasonable to assume that formerly tilled areas are much more susceptible to invasion than untilled areas.  </w:t>
      </w:r>
    </w:p>
    <w:p w14:paraId="08F72B93" w14:textId="77777777" w:rsidR="00B56FA4" w:rsidRDefault="00B56FA4" w:rsidP="00B56FA4"/>
    <w:p w14:paraId="0D4F62F3" w14:textId="604D35B5" w:rsidR="00B56FA4" w:rsidRDefault="00B56FA4" w:rsidP="00B56FA4">
      <w:r>
        <w:t xml:space="preserve">Native forest soils consist of a series of layers. The “O Horizon” is the top layer and consists of fresh and incompletely decomposed organic matter (i.e., leaves and humus). The next layer is the “A Horizon”, which consists of mineral soil mixed with organic material leached down from the O Horizon. The remaining horizons (E, B and C) are defined by chemical leaching and accumulation of minerals over time and contain little or no organic material. Bedrock is located under the C Horizon.  </w:t>
      </w:r>
    </w:p>
    <w:p w14:paraId="3993AEC3" w14:textId="77777777" w:rsidR="00B56FA4" w:rsidRDefault="00B56FA4" w:rsidP="00B56FA4"/>
    <w:p w14:paraId="71A4484D" w14:textId="0E0AFB88" w:rsidR="00B56FA4" w:rsidRDefault="00B56FA4" w:rsidP="00B56FA4">
      <w:r>
        <w:t xml:space="preserve">Formerly tilled agricultural soils are quite different than native soils. In general, all soil horizons within one foot of the surface have been mixed into a uniform and unnatural soil horizon. In addition, traditional agricultural activities (e.g., repeated tilling, application of lime and phosphorous, utilization of heavy machinery) create long-term soil changes including loss of organic matter, </w:t>
      </w:r>
      <w:r w:rsidR="00EF682E">
        <w:t>elevated</w:t>
      </w:r>
      <w:r>
        <w:t xml:space="preserve"> pH, increased amounts of calcium and phosphorous, and compaction from machinery causing poor water infiltration. These changes also induce fundamental changes in nitrogen cycles and composition of soil microorganism species composition. All of these changes have implications for seed germination and root growth. Although many common native species can grow on these altered soils, it appears that weedy invasive species are most aggressive under these conditions.</w:t>
      </w:r>
    </w:p>
    <w:p w14:paraId="4676AD88" w14:textId="77777777" w:rsidR="00B56FA4" w:rsidRDefault="00B56FA4" w:rsidP="00B56FA4"/>
    <w:p w14:paraId="51EC021D" w14:textId="21541389" w:rsidR="00B56FA4" w:rsidRDefault="00B56FA4" w:rsidP="00B56FA4">
      <w:r>
        <w:t xml:space="preserve">The impact of earthworms is also associated with former agricultural activity, but adjacent unplowed forest soils can also be infested. Over time, earthworms mix and eliminate the </w:t>
      </w:r>
      <w:r w:rsidR="00E35D45">
        <w:t>topsoil</w:t>
      </w:r>
      <w:r>
        <w:t xml:space="preserve"> horizons and virtually eliminate the O Horizon and change soil microorganism species composition. In addition to changing physical properties of the soil (i.e., removing the O Horizon), earthworms change the natural nitrogen cycle. The result is the conversion of nitrogen into a form more readily used by plants, but this increased availability also increases leaching of nitrogen out of the soils. In addition, this change in nitrogen availability causes a shift in soil microorganisms from being dominated by fungi to being dominated by bacteria. </w:t>
      </w:r>
      <w:r w:rsidR="00EF682E">
        <w:t>This change may impact r</w:t>
      </w:r>
      <w:r>
        <w:t xml:space="preserve">oots of many native plants </w:t>
      </w:r>
      <w:r w:rsidR="00EF682E">
        <w:t xml:space="preserve">that can be </w:t>
      </w:r>
      <w:r>
        <w:t>physically connected to particular soil fungi (called mycorrhizal fungi) in a symbiotic relationship that allows plants to absorb particular nutrients from the soil.</w:t>
      </w:r>
    </w:p>
    <w:p w14:paraId="6619E5DA" w14:textId="77777777" w:rsidR="006310FE" w:rsidRDefault="006310FE" w:rsidP="00B56FA4"/>
    <w:p w14:paraId="0A93DBCD" w14:textId="265C9317" w:rsidR="006310FE" w:rsidRDefault="006310FE" w:rsidP="00B56FA4">
      <w:r>
        <w:t xml:space="preserve">Suspected relationships and impacts are presented in Figure </w:t>
      </w:r>
      <w:r w:rsidR="002B4DCF">
        <w:t>5</w:t>
      </w:r>
      <w:r>
        <w:t xml:space="preserve">. Actual data showing changes in forest and untilled soil measured in Hopewell Township, Mercer County, New Jersey are presented in Figure </w:t>
      </w:r>
      <w:r w:rsidR="002B4DCF">
        <w:t>6</w:t>
      </w:r>
      <w:r>
        <w:t>.</w:t>
      </w:r>
    </w:p>
    <w:p w14:paraId="656407C2" w14:textId="77777777" w:rsidR="00B56FA4" w:rsidRDefault="00B56FA4" w:rsidP="00B56FA4"/>
    <w:p w14:paraId="498A97D6" w14:textId="48534047" w:rsidR="00B56FA4" w:rsidRDefault="00B56FA4" w:rsidP="00B56FA4">
      <w:r>
        <w:t xml:space="preserve">The combined impacts of past agricultural tilling, alone or in concert with changes induced by invasive earthworms, are profound. However, it is important to note that even though impacted forests may not achieve perfect health, substantial improvements in most New Jersey forests can be obtained by reducing deer browse pressure </w:t>
      </w:r>
      <w:r w:rsidR="0022176F">
        <w:t xml:space="preserve">on </w:t>
      </w:r>
      <w:r>
        <w:t xml:space="preserve">native plants that have the ability to survive these altered soil conditions.      </w:t>
      </w:r>
    </w:p>
    <w:p w14:paraId="64EFB7F8" w14:textId="77777777" w:rsidR="00B56FA4" w:rsidRDefault="00B56FA4" w:rsidP="00B56FA4">
      <w:pPr>
        <w:pStyle w:val="ListParagraph"/>
        <w:widowControl w:val="0"/>
        <w:autoSpaceDE w:val="0"/>
        <w:autoSpaceDN w:val="0"/>
        <w:adjustRightInd w:val="0"/>
        <w:ind w:left="0"/>
        <w:rPr>
          <w:color w:val="000000"/>
          <w:sz w:val="22"/>
          <w:szCs w:val="22"/>
        </w:rPr>
      </w:pPr>
    </w:p>
    <w:p w14:paraId="5B718D05" w14:textId="77777777" w:rsidR="006310FE" w:rsidRDefault="006310FE">
      <w:pPr>
        <w:pStyle w:val="Heading1"/>
        <w:sectPr w:rsidR="006310FE" w:rsidSect="00441097">
          <w:pgSz w:w="12240" w:h="15840"/>
          <w:pgMar w:top="1440" w:right="1440" w:bottom="1440" w:left="1440" w:header="720" w:footer="720" w:gutter="0"/>
          <w:paperSrc w:first="15" w:other="15"/>
          <w:cols w:space="720"/>
          <w:docGrid w:linePitch="360"/>
        </w:sectPr>
      </w:pPr>
    </w:p>
    <w:p w14:paraId="2E3BD02F" w14:textId="7696F810" w:rsidR="006310FE" w:rsidRDefault="006310FE" w:rsidP="006310FE">
      <w:pPr>
        <w:pStyle w:val="Heading1"/>
        <w:jc w:val="center"/>
        <w:rPr>
          <w:b/>
          <w:u w:val="none"/>
        </w:rPr>
      </w:pPr>
      <w:r w:rsidRPr="006310FE">
        <w:rPr>
          <w:b/>
          <w:u w:val="none"/>
        </w:rPr>
        <w:lastRenderedPageBreak/>
        <w:t xml:space="preserve">Figure </w:t>
      </w:r>
      <w:r w:rsidR="002B4DCF">
        <w:rPr>
          <w:b/>
          <w:u w:val="none"/>
        </w:rPr>
        <w:t>5</w:t>
      </w:r>
      <w:r w:rsidRPr="006310FE">
        <w:rPr>
          <w:b/>
          <w:u w:val="none"/>
        </w:rPr>
        <w:t>. Suspected Impacts of Past Agricultural Tilling</w:t>
      </w:r>
    </w:p>
    <w:p w14:paraId="47AE6CF8" w14:textId="77777777" w:rsidR="006310FE" w:rsidRDefault="007E43C5" w:rsidP="006310FE">
      <w:pPr>
        <w:pStyle w:val="Heading1"/>
        <w:jc w:val="center"/>
        <w:rPr>
          <w:b/>
          <w:u w:val="none"/>
        </w:rPr>
      </w:pPr>
      <w:r>
        <w:rPr>
          <w:b/>
          <w:noProof/>
          <w:u w:val="none"/>
        </w:rPr>
        <w:drawing>
          <wp:inline distT="0" distB="0" distL="0" distR="0" wp14:anchorId="079C2076" wp14:editId="0B96038C">
            <wp:extent cx="7677150" cy="5762625"/>
            <wp:effectExtent l="0" t="0" r="0" b="9525"/>
            <wp:docPr id="10" name="Picture 10"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cture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677150" cy="5762625"/>
                    </a:xfrm>
                    <a:prstGeom prst="rect">
                      <a:avLst/>
                    </a:prstGeom>
                    <a:noFill/>
                    <a:ln>
                      <a:noFill/>
                    </a:ln>
                  </pic:spPr>
                </pic:pic>
              </a:graphicData>
            </a:graphic>
          </wp:inline>
        </w:drawing>
      </w:r>
    </w:p>
    <w:p w14:paraId="09975464" w14:textId="77777777" w:rsidR="006310FE" w:rsidRDefault="006310FE" w:rsidP="006310FE">
      <w:pPr>
        <w:pStyle w:val="Heading1"/>
        <w:rPr>
          <w:b/>
          <w:u w:val="none"/>
        </w:rPr>
      </w:pPr>
    </w:p>
    <w:p w14:paraId="0D8D4232" w14:textId="53B7A232" w:rsidR="006310FE" w:rsidRDefault="006310FE" w:rsidP="006310FE">
      <w:pPr>
        <w:pStyle w:val="Heading1"/>
        <w:jc w:val="center"/>
        <w:rPr>
          <w:b/>
          <w:u w:val="none"/>
        </w:rPr>
      </w:pPr>
      <w:r>
        <w:rPr>
          <w:b/>
          <w:u w:val="none"/>
        </w:rPr>
        <w:t xml:space="preserve">Figure </w:t>
      </w:r>
      <w:r w:rsidR="002B4DCF">
        <w:rPr>
          <w:b/>
          <w:u w:val="none"/>
        </w:rPr>
        <w:t>6</w:t>
      </w:r>
      <w:r>
        <w:rPr>
          <w:b/>
          <w:u w:val="none"/>
        </w:rPr>
        <w:t>. Measured Chemical Changes in Soils from Tilled and Untilled Soils</w:t>
      </w:r>
    </w:p>
    <w:p w14:paraId="7F311EAC" w14:textId="77777777" w:rsidR="006310FE" w:rsidRPr="006310FE" w:rsidRDefault="006310FE" w:rsidP="006310FE"/>
    <w:p w14:paraId="1A72BAA0" w14:textId="77777777" w:rsidR="006310FE" w:rsidRDefault="007E43C5" w:rsidP="006310FE">
      <w:pPr>
        <w:pStyle w:val="Heading1"/>
        <w:jc w:val="center"/>
        <w:rPr>
          <w:b/>
          <w:u w:val="none"/>
        </w:rPr>
        <w:sectPr w:rsidR="006310FE" w:rsidSect="006310FE">
          <w:pgSz w:w="15840" w:h="12240" w:orient="landscape"/>
          <w:pgMar w:top="1440" w:right="1440" w:bottom="1440" w:left="1440" w:header="720" w:footer="720" w:gutter="0"/>
          <w:paperSrc w:first="15" w:other="15"/>
          <w:cols w:space="720"/>
          <w:docGrid w:linePitch="360"/>
        </w:sectPr>
      </w:pPr>
      <w:r>
        <w:rPr>
          <w:b/>
          <w:noProof/>
          <w:u w:val="none"/>
        </w:rPr>
        <w:drawing>
          <wp:inline distT="0" distB="0" distL="0" distR="0" wp14:anchorId="1512B993" wp14:editId="0A65FA39">
            <wp:extent cx="8220075" cy="5076825"/>
            <wp:effectExtent l="0" t="0" r="9525" b="9525"/>
            <wp:docPr id="11" name="Picture 11" descr="Pic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cture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220075" cy="5076825"/>
                    </a:xfrm>
                    <a:prstGeom prst="rect">
                      <a:avLst/>
                    </a:prstGeom>
                    <a:noFill/>
                    <a:ln>
                      <a:noFill/>
                    </a:ln>
                  </pic:spPr>
                </pic:pic>
              </a:graphicData>
            </a:graphic>
          </wp:inline>
        </w:drawing>
      </w:r>
    </w:p>
    <w:p w14:paraId="3E6E55A1" w14:textId="77777777" w:rsidR="007E7A68" w:rsidRPr="00CD4C88" w:rsidRDefault="00C318FC" w:rsidP="007E7A68">
      <w:pPr>
        <w:rPr>
          <w:b/>
          <w:bCs/>
          <w:i/>
          <w:iCs/>
        </w:rPr>
      </w:pPr>
      <w:r w:rsidRPr="00CD4C88">
        <w:rPr>
          <w:b/>
          <w:u w:val="single"/>
        </w:rPr>
        <w:lastRenderedPageBreak/>
        <w:t>Stewardship Context</w:t>
      </w:r>
    </w:p>
    <w:p w14:paraId="29D7E299" w14:textId="77777777" w:rsidR="0045552A" w:rsidRPr="00C32F38" w:rsidRDefault="0045552A" w:rsidP="001A42DD">
      <w:pPr>
        <w:pStyle w:val="Heading3"/>
        <w:rPr>
          <w:b w:val="0"/>
          <w:bCs w:val="0"/>
          <w:iCs/>
          <w:sz w:val="16"/>
          <w:szCs w:val="16"/>
        </w:rPr>
      </w:pPr>
    </w:p>
    <w:p w14:paraId="5A1CCAA4" w14:textId="36D4D837" w:rsidR="009B3F0B" w:rsidRDefault="002C72D5" w:rsidP="009B3F0B">
      <w:r>
        <w:t xml:space="preserve">Stewardship activities must consider the context of the </w:t>
      </w:r>
      <w:r w:rsidR="00935D4D">
        <w:t>Property</w:t>
      </w:r>
      <w:r>
        <w:t xml:space="preserve"> to maximize effectiveness. This plan section considers physical features </w:t>
      </w:r>
      <w:r w:rsidR="0003549E">
        <w:t xml:space="preserve">and </w:t>
      </w:r>
      <w:r>
        <w:t>land cover (both historic and current).</w:t>
      </w:r>
    </w:p>
    <w:p w14:paraId="1D96E539" w14:textId="77777777" w:rsidR="009B3F0B" w:rsidRPr="00C32F38" w:rsidRDefault="009B3F0B" w:rsidP="009B3F0B">
      <w:pPr>
        <w:rPr>
          <w:sz w:val="16"/>
          <w:szCs w:val="16"/>
        </w:rPr>
      </w:pPr>
    </w:p>
    <w:p w14:paraId="40E487E9" w14:textId="77777777" w:rsidR="009E5D8F" w:rsidRPr="00CD4C88" w:rsidRDefault="009E5D8F" w:rsidP="0045552A">
      <w:pPr>
        <w:pStyle w:val="Heading3"/>
        <w:rPr>
          <w:bCs w:val="0"/>
          <w:iCs/>
        </w:rPr>
      </w:pPr>
      <w:r w:rsidRPr="00CD4C88">
        <w:rPr>
          <w:bCs w:val="0"/>
          <w:iCs/>
        </w:rPr>
        <w:t>Physical Features</w:t>
      </w:r>
    </w:p>
    <w:p w14:paraId="1A3EC512" w14:textId="77777777" w:rsidR="009E5D8F" w:rsidRPr="00C32F38" w:rsidRDefault="009E5D8F" w:rsidP="009E5D8F">
      <w:pPr>
        <w:rPr>
          <w:sz w:val="16"/>
          <w:szCs w:val="16"/>
        </w:rPr>
      </w:pPr>
    </w:p>
    <w:p w14:paraId="751B0BB1" w14:textId="50F2C8FB" w:rsidR="009E5D8F" w:rsidRDefault="009E5D8F" w:rsidP="009E5D8F">
      <w:r w:rsidRPr="00CD4C88">
        <w:rPr>
          <w:b/>
          <w:i/>
        </w:rPr>
        <w:t>Geology</w:t>
      </w:r>
      <w:r w:rsidRPr="00CD4C88">
        <w:rPr>
          <w:b/>
        </w:rPr>
        <w:t xml:space="preserve"> </w:t>
      </w:r>
      <w:r w:rsidR="00AF5FED">
        <w:rPr>
          <w:b/>
        </w:rPr>
        <w:t>-</w:t>
      </w:r>
      <w:r w:rsidR="003531B9">
        <w:t xml:space="preserve"> The Property </w:t>
      </w:r>
      <w:r w:rsidR="00E4678F">
        <w:t xml:space="preserve">largely </w:t>
      </w:r>
      <w:r w:rsidR="003531B9">
        <w:t xml:space="preserve">occurs on the </w:t>
      </w:r>
      <w:r w:rsidR="002B4DCF">
        <w:t>Passaic</w:t>
      </w:r>
      <w:r w:rsidR="003531B9">
        <w:t xml:space="preserve"> Formation</w:t>
      </w:r>
      <w:r w:rsidR="002B4DCF">
        <w:t xml:space="preserve"> (siltstone and shale)</w:t>
      </w:r>
      <w:r w:rsidR="003531B9">
        <w:t xml:space="preserve"> </w:t>
      </w:r>
      <w:r w:rsidR="002B4DCF">
        <w:t>and Stockton Formation (</w:t>
      </w:r>
      <w:r w:rsidR="003531B9">
        <w:t xml:space="preserve">sandstone, mudstone, silty mudstone, argillaceous </w:t>
      </w:r>
      <w:r w:rsidR="00AF5FED">
        <w:t>siltstone,</w:t>
      </w:r>
      <w:r w:rsidR="003531B9">
        <w:t xml:space="preserve"> and shale.</w:t>
      </w:r>
      <w:r w:rsidR="002C72D5">
        <w:t xml:space="preserve"> </w:t>
      </w:r>
      <w:r w:rsidR="002B4DCF">
        <w:t xml:space="preserve">Approximately ¼ of the Property </w:t>
      </w:r>
      <w:r w:rsidR="00E4678F">
        <w:t xml:space="preserve">is underlain by </w:t>
      </w:r>
      <w:r w:rsidR="002B4DCF">
        <w:t xml:space="preserve">Jurassic Diabase which is known to harbor unique higher quality forests such as those found in the Sourland Mountains and the Ted Stiles Preserve at Baldpate Mountain. </w:t>
      </w:r>
      <w:r w:rsidR="002C72D5">
        <w:t xml:space="preserve">Table </w:t>
      </w:r>
      <w:r w:rsidR="00D84322">
        <w:t>3</w:t>
      </w:r>
      <w:r w:rsidR="002C72D5">
        <w:t xml:space="preserve"> provides a summary of the bedrock geology</w:t>
      </w:r>
      <w:r w:rsidR="003242FC">
        <w:t xml:space="preserve"> and Map 2</w:t>
      </w:r>
      <w:r w:rsidR="00474E60">
        <w:t xml:space="preserve"> depicts bedrock distribution</w:t>
      </w:r>
      <w:r w:rsidR="002C72D5">
        <w:t xml:space="preserve">.  </w:t>
      </w:r>
    </w:p>
    <w:p w14:paraId="299C826F" w14:textId="77777777" w:rsidR="003242FC" w:rsidRPr="00C32F38" w:rsidRDefault="003242FC" w:rsidP="009E5D8F">
      <w:pPr>
        <w:rPr>
          <w:sz w:val="16"/>
          <w:szCs w:val="16"/>
        </w:rPr>
      </w:pPr>
    </w:p>
    <w:p w14:paraId="74449CFC" w14:textId="013C0B79" w:rsidR="003242FC" w:rsidRDefault="003242FC" w:rsidP="009E5D8F">
      <w:r>
        <w:t xml:space="preserve">The topography within the </w:t>
      </w:r>
      <w:r w:rsidR="004602E0">
        <w:t xml:space="preserve">Property is </w:t>
      </w:r>
      <w:r w:rsidR="00FD6E7E">
        <w:t xml:space="preserve">ranges from </w:t>
      </w:r>
      <w:r w:rsidR="006D177C">
        <w:t xml:space="preserve">gently </w:t>
      </w:r>
      <w:r>
        <w:t>rolling</w:t>
      </w:r>
      <w:r w:rsidR="00242A93">
        <w:t xml:space="preserve"> </w:t>
      </w:r>
      <w:proofErr w:type="spellStart"/>
      <w:r w:rsidR="00FD6E7E">
        <w:t>to</w:t>
      </w:r>
      <w:proofErr w:type="spellEnd"/>
      <w:r w:rsidR="00FD6E7E">
        <w:t xml:space="preserve"> steep </w:t>
      </w:r>
      <w:r w:rsidR="004602E0">
        <w:t xml:space="preserve">with elevations ranging from </w:t>
      </w:r>
      <w:r w:rsidR="00FD6E7E">
        <w:t>200</w:t>
      </w:r>
      <w:r w:rsidR="004602E0">
        <w:t xml:space="preserve"> </w:t>
      </w:r>
      <w:r w:rsidR="00041DC9">
        <w:t>to</w:t>
      </w:r>
      <w:r w:rsidR="004602E0">
        <w:t xml:space="preserve"> </w:t>
      </w:r>
      <w:r w:rsidR="00FD6E7E">
        <w:t>400</w:t>
      </w:r>
      <w:r w:rsidR="004602E0">
        <w:t xml:space="preserve"> feet above sea level. </w:t>
      </w:r>
      <w:r w:rsidR="007F1510">
        <w:t xml:space="preserve">The steepest areas on the Property </w:t>
      </w:r>
      <w:r w:rsidR="00FD6E7E">
        <w:t>occur along the southeastern boundary in the area noted as Pennington Mountain, which extends to the northeast reaching a maximum height of 442 feet.</w:t>
      </w:r>
      <w:r w:rsidR="007F1510">
        <w:t xml:space="preserve"> </w:t>
      </w:r>
      <w:r>
        <w:t>Topography is depicted in Map 3.</w:t>
      </w:r>
    </w:p>
    <w:p w14:paraId="07476663" w14:textId="77777777" w:rsidR="002C72D5" w:rsidRPr="00C32F38" w:rsidRDefault="002C72D5" w:rsidP="009E5D8F">
      <w:pPr>
        <w:rPr>
          <w:sz w:val="16"/>
          <w:szCs w:val="16"/>
        </w:rPr>
      </w:pPr>
    </w:p>
    <w:p w14:paraId="592F9ABC" w14:textId="77777777" w:rsidR="002C72D5" w:rsidRDefault="002C72D5" w:rsidP="002C72D5">
      <w:pPr>
        <w:jc w:val="center"/>
        <w:rPr>
          <w:b/>
        </w:rPr>
      </w:pPr>
      <w:r w:rsidRPr="00D65BE4">
        <w:rPr>
          <w:b/>
        </w:rPr>
        <w:t xml:space="preserve">Table </w:t>
      </w:r>
      <w:r w:rsidR="00D84322">
        <w:rPr>
          <w:b/>
        </w:rPr>
        <w:t>3</w:t>
      </w:r>
      <w:r w:rsidRPr="00D65BE4">
        <w:rPr>
          <w:b/>
        </w:rPr>
        <w:t>. Bedrock Geology Summary</w:t>
      </w:r>
    </w:p>
    <w:p w14:paraId="12501609" w14:textId="77777777" w:rsidR="00912A82" w:rsidRPr="002C72D5" w:rsidRDefault="00912A82" w:rsidP="002C72D5">
      <w:pPr>
        <w:jc w:val="center"/>
        <w:rPr>
          <w:b/>
        </w:rPr>
      </w:pPr>
    </w:p>
    <w:p w14:paraId="256A14CA" w14:textId="493CADCF" w:rsidR="00912A82" w:rsidRDefault="00A7446D" w:rsidP="002C72D5">
      <w:pPr>
        <w:jc w:val="center"/>
      </w:pPr>
      <w:r w:rsidRPr="00A7446D">
        <w:rPr>
          <w:noProof/>
        </w:rPr>
        <w:drawing>
          <wp:inline distT="0" distB="0" distL="0" distR="0" wp14:anchorId="1D864486" wp14:editId="02A32E87">
            <wp:extent cx="4772025" cy="13430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72025" cy="1343025"/>
                    </a:xfrm>
                    <a:prstGeom prst="rect">
                      <a:avLst/>
                    </a:prstGeom>
                    <a:noFill/>
                    <a:ln>
                      <a:noFill/>
                    </a:ln>
                  </pic:spPr>
                </pic:pic>
              </a:graphicData>
            </a:graphic>
          </wp:inline>
        </w:drawing>
      </w:r>
    </w:p>
    <w:p w14:paraId="71AC41BA" w14:textId="77777777" w:rsidR="00B41064" w:rsidRPr="002C72D5" w:rsidRDefault="00B41064" w:rsidP="002C72D5">
      <w:pPr>
        <w:jc w:val="center"/>
      </w:pPr>
    </w:p>
    <w:p w14:paraId="78626D2F" w14:textId="77777777" w:rsidR="003242FC" w:rsidRPr="00C32F38" w:rsidRDefault="003242FC" w:rsidP="003242FC">
      <w:pPr>
        <w:jc w:val="center"/>
        <w:rPr>
          <w:sz w:val="20"/>
          <w:szCs w:val="20"/>
        </w:rPr>
      </w:pPr>
    </w:p>
    <w:p w14:paraId="62D8DBAD" w14:textId="29842323" w:rsidR="001351EE" w:rsidRDefault="004A36B5" w:rsidP="004A36B5">
      <w:r w:rsidRPr="00CD4C88">
        <w:rPr>
          <w:b/>
          <w:i/>
        </w:rPr>
        <w:t>Soils</w:t>
      </w:r>
      <w:r w:rsidRPr="00CD4C88">
        <w:rPr>
          <w:b/>
        </w:rPr>
        <w:t xml:space="preserve"> </w:t>
      </w:r>
      <w:r w:rsidR="001351EE">
        <w:t>-</w:t>
      </w:r>
      <w:r>
        <w:t xml:space="preserve"> There are </w:t>
      </w:r>
      <w:r w:rsidR="00233B85">
        <w:t>2</w:t>
      </w:r>
      <w:r w:rsidR="00FD6E7E">
        <w:t>6</w:t>
      </w:r>
      <w:r>
        <w:t xml:space="preserve"> unique soil </w:t>
      </w:r>
      <w:r w:rsidR="00014764">
        <w:t>types</w:t>
      </w:r>
      <w:r>
        <w:t xml:space="preserve"> within the </w:t>
      </w:r>
      <w:r w:rsidR="00014764">
        <w:t>Property</w:t>
      </w:r>
      <w:r w:rsidR="00454D06">
        <w:t xml:space="preserve"> (USDA soil survey report provided as Appendix A)</w:t>
      </w:r>
      <w:r>
        <w:t xml:space="preserve">. The three most predominant soils are </w:t>
      </w:r>
      <w:r w:rsidR="00FD6E7E">
        <w:t>1) Bowmansville silt loam, 0 to 2 percent slopes, frequently flooded</w:t>
      </w:r>
      <w:r w:rsidR="001351EE">
        <w:t xml:space="preserve"> (17% of Property)</w:t>
      </w:r>
      <w:r w:rsidR="00FD6E7E">
        <w:t>, 2) Quakertown silt loam, 6 to 12 percent slopes, eroded</w:t>
      </w:r>
      <w:r w:rsidR="001351EE">
        <w:t xml:space="preserve"> (14%)</w:t>
      </w:r>
      <w:r w:rsidR="00FD6E7E">
        <w:t>, and 3) Quakertown silt loam, 2 to 6 percent slopes</w:t>
      </w:r>
      <w:r w:rsidR="001351EE">
        <w:t xml:space="preserve"> (12%)</w:t>
      </w:r>
      <w:r w:rsidR="00FD6E7E">
        <w:t xml:space="preserve">. </w:t>
      </w:r>
    </w:p>
    <w:p w14:paraId="5848A7EE" w14:textId="77777777" w:rsidR="001351EE" w:rsidRDefault="001351EE" w:rsidP="004A36B5"/>
    <w:p w14:paraId="3FBFCAF3" w14:textId="4E6CED56" w:rsidR="001351EE" w:rsidRPr="00F211B0" w:rsidRDefault="00FD6E7E" w:rsidP="004A36B5">
      <w:pPr>
        <w:rPr>
          <w:bCs/>
        </w:rPr>
      </w:pPr>
      <w:r>
        <w:t xml:space="preserve">The Bowmansville soil is associated with the Jacobs Creek floodplain that is heavily infested by invasive species. </w:t>
      </w:r>
      <w:r w:rsidR="001351EE">
        <w:t>The Quakertown silt loams are associated with former agricultural lands that are also heavily infested. The majority of higher quality, older forests occur on the next three most common soil types (Legore gravelly loams on steeper slopes, collectively 22% of the Property) where agricultural tilling did not occur due to the physical constraints. These soils occur on Jurassic Diabase and its boundary with the Passaic Formation.</w:t>
      </w:r>
      <w:r w:rsidR="00F211B0" w:rsidRPr="00F211B0">
        <w:rPr>
          <w:b/>
          <w:iCs/>
        </w:rPr>
        <w:t xml:space="preserve"> </w:t>
      </w:r>
      <w:r w:rsidR="00F211B0" w:rsidRPr="00F211B0">
        <w:rPr>
          <w:bCs/>
          <w:iCs/>
        </w:rPr>
        <w:t>Historically, these areas were least desirable for crop production but may have been logged for firewood or utilized for grazing.</w:t>
      </w:r>
    </w:p>
    <w:p w14:paraId="29C087D0" w14:textId="77777777" w:rsidR="001351EE" w:rsidRDefault="001351EE" w:rsidP="004A36B5"/>
    <w:p w14:paraId="32759237" w14:textId="3BD9B34E" w:rsidR="00014764" w:rsidRDefault="00014764" w:rsidP="004A36B5">
      <w:r>
        <w:t xml:space="preserve">The majority of </w:t>
      </w:r>
      <w:r w:rsidR="00682479">
        <w:t xml:space="preserve">unique </w:t>
      </w:r>
      <w:r w:rsidR="0019663B">
        <w:t xml:space="preserve">soil types </w:t>
      </w:r>
      <w:r w:rsidR="00682479">
        <w:t>(</w:t>
      </w:r>
      <w:r>
        <w:t>20</w:t>
      </w:r>
      <w:r w:rsidR="0019663B">
        <w:t>) are minor</w:t>
      </w:r>
      <w:r w:rsidR="004A36B5">
        <w:t xml:space="preserve"> (</w:t>
      </w:r>
      <w:r w:rsidR="008D7209">
        <w:t xml:space="preserve">each </w:t>
      </w:r>
      <w:r w:rsidR="001351EE">
        <w:t>≤</w:t>
      </w:r>
      <w:r>
        <w:t xml:space="preserve"> 3</w:t>
      </w:r>
      <w:r w:rsidR="004A36B5">
        <w:t xml:space="preserve">% of the </w:t>
      </w:r>
      <w:r>
        <w:t>Property</w:t>
      </w:r>
      <w:r w:rsidR="004A36B5">
        <w:t>).</w:t>
      </w:r>
      <w:r w:rsidR="00A877D2">
        <w:t xml:space="preserve"> A summary of soil types is provided in Table 4 and their distribution is depicted in Map 4.</w:t>
      </w:r>
      <w:r w:rsidR="004A36B5">
        <w:t xml:space="preserve"> </w:t>
      </w:r>
    </w:p>
    <w:p w14:paraId="6B9B8F7E" w14:textId="77777777" w:rsidR="00014764" w:rsidRDefault="00014764" w:rsidP="004A36B5"/>
    <w:p w14:paraId="6DCD8905" w14:textId="77777777" w:rsidR="00191B60" w:rsidRDefault="00191B60" w:rsidP="004A36B5"/>
    <w:p w14:paraId="010E7B22" w14:textId="77777777" w:rsidR="004A36B5" w:rsidRDefault="004A36B5" w:rsidP="003242FC">
      <w:pPr>
        <w:jc w:val="center"/>
        <w:rPr>
          <w:b/>
        </w:rPr>
      </w:pPr>
    </w:p>
    <w:p w14:paraId="239673A3" w14:textId="77777777" w:rsidR="009A30E8" w:rsidRDefault="009A30E8" w:rsidP="003242FC">
      <w:pPr>
        <w:jc w:val="center"/>
        <w:rPr>
          <w:b/>
        </w:rPr>
      </w:pPr>
      <w:r>
        <w:rPr>
          <w:b/>
        </w:rPr>
        <w:br w:type="page"/>
      </w:r>
    </w:p>
    <w:p w14:paraId="5DDEF51A" w14:textId="77777777" w:rsidR="003242FC" w:rsidRPr="002C72D5" w:rsidRDefault="003242FC" w:rsidP="003242FC">
      <w:pPr>
        <w:jc w:val="center"/>
        <w:rPr>
          <w:b/>
        </w:rPr>
      </w:pPr>
      <w:r w:rsidRPr="00D65BE4">
        <w:rPr>
          <w:b/>
        </w:rPr>
        <w:lastRenderedPageBreak/>
        <w:t xml:space="preserve">Table </w:t>
      </w:r>
      <w:r w:rsidR="00D84322">
        <w:rPr>
          <w:b/>
        </w:rPr>
        <w:t>4</w:t>
      </w:r>
      <w:r w:rsidRPr="00D65BE4">
        <w:rPr>
          <w:b/>
        </w:rPr>
        <w:t>. Soil Type Summary</w:t>
      </w:r>
    </w:p>
    <w:p w14:paraId="4D6DD753" w14:textId="77777777" w:rsidR="002C72D5" w:rsidRDefault="002C72D5" w:rsidP="003242FC">
      <w:pPr>
        <w:jc w:val="center"/>
        <w:rPr>
          <w:noProof/>
        </w:rPr>
      </w:pPr>
    </w:p>
    <w:p w14:paraId="09EA6A77" w14:textId="08D5787A" w:rsidR="009A30E8" w:rsidRDefault="00A7446D" w:rsidP="00925ED3">
      <w:pPr>
        <w:jc w:val="center"/>
        <w:rPr>
          <w:b/>
        </w:rPr>
      </w:pPr>
      <w:r w:rsidRPr="00A7446D">
        <w:rPr>
          <w:noProof/>
        </w:rPr>
        <w:drawing>
          <wp:inline distT="0" distB="0" distL="0" distR="0" wp14:anchorId="6CEBB514" wp14:editId="4B9B7659">
            <wp:extent cx="5943600" cy="5507355"/>
            <wp:effectExtent l="0" t="0" r="0" b="0"/>
            <wp:docPr id="45061" name="Picture 45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5507355"/>
                    </a:xfrm>
                    <a:prstGeom prst="rect">
                      <a:avLst/>
                    </a:prstGeom>
                    <a:noFill/>
                    <a:ln>
                      <a:noFill/>
                    </a:ln>
                  </pic:spPr>
                </pic:pic>
              </a:graphicData>
            </a:graphic>
          </wp:inline>
        </w:drawing>
      </w:r>
    </w:p>
    <w:p w14:paraId="01030C82" w14:textId="77777777" w:rsidR="00191B60" w:rsidRDefault="00191B60" w:rsidP="00925ED3">
      <w:pPr>
        <w:jc w:val="center"/>
        <w:rPr>
          <w:b/>
          <w:i/>
        </w:rPr>
      </w:pPr>
    </w:p>
    <w:p w14:paraId="1413F6B6" w14:textId="20037B3D" w:rsidR="0097094A" w:rsidRDefault="009E5D8F" w:rsidP="009E5D8F">
      <w:r w:rsidRPr="00CD4C88">
        <w:rPr>
          <w:b/>
          <w:i/>
        </w:rPr>
        <w:t>Water</w:t>
      </w:r>
      <w:r w:rsidRPr="00CD4C88">
        <w:rPr>
          <w:b/>
        </w:rPr>
        <w:t xml:space="preserve"> </w:t>
      </w:r>
      <w:r w:rsidR="00E735FF">
        <w:t>-</w:t>
      </w:r>
      <w:r>
        <w:t xml:space="preserve"> </w:t>
      </w:r>
      <w:r w:rsidR="0097094A">
        <w:t xml:space="preserve">Water and </w:t>
      </w:r>
      <w:r w:rsidR="00702884">
        <w:t>wetlands</w:t>
      </w:r>
      <w:r w:rsidR="0097094A">
        <w:t xml:space="preserve"> </w:t>
      </w:r>
      <w:r w:rsidR="00702884">
        <w:t>are</w:t>
      </w:r>
      <w:r w:rsidR="0097094A">
        <w:t xml:space="preserve"> depicted on Map </w:t>
      </w:r>
      <w:r w:rsidR="00702884">
        <w:t>5</w:t>
      </w:r>
      <w:r w:rsidR="0097094A">
        <w:t xml:space="preserve">. </w:t>
      </w:r>
      <w:r w:rsidR="001351EE">
        <w:t>Jacobs Creek</w:t>
      </w:r>
      <w:r w:rsidR="0097094A">
        <w:t xml:space="preserve"> flows </w:t>
      </w:r>
      <w:r w:rsidR="001351EE">
        <w:t xml:space="preserve">northeast to southwest through the approximate center of the Property. </w:t>
      </w:r>
      <w:r w:rsidR="00C22336">
        <w:t xml:space="preserve">Four of its tributaries drain neighboring lands into the main stem of the Creek occurring on the Property. Wetlands are sparingly represented on the NJDEP GIS data layer, but community mapping identified approximately 12 acres of wetlands and 11 acres of transitional habitats (located along Jacobs Creek and its tributaries). A small 0.5-acre </w:t>
      </w:r>
      <w:r w:rsidR="00E4678F">
        <w:t xml:space="preserve">unnamed </w:t>
      </w:r>
      <w:r w:rsidR="00C22336">
        <w:t>pond is located along the central portion of the western property boundary (associated with a tributary).</w:t>
      </w:r>
    </w:p>
    <w:p w14:paraId="3CC4835D" w14:textId="77777777" w:rsidR="00673D3E" w:rsidRDefault="00673D3E" w:rsidP="009E5D8F"/>
    <w:p w14:paraId="59F0699D" w14:textId="2CE74617" w:rsidR="009E5D8F" w:rsidRPr="00CD4C88" w:rsidRDefault="009E5D8F" w:rsidP="0045552A">
      <w:pPr>
        <w:pStyle w:val="Heading3"/>
        <w:rPr>
          <w:bCs w:val="0"/>
          <w:iCs/>
        </w:rPr>
      </w:pPr>
      <w:r w:rsidRPr="00CD4C88">
        <w:rPr>
          <w:bCs w:val="0"/>
          <w:iCs/>
        </w:rPr>
        <w:t xml:space="preserve">Land Cover </w:t>
      </w:r>
      <w:r w:rsidR="00E4678F">
        <w:rPr>
          <w:bCs w:val="0"/>
          <w:iCs/>
        </w:rPr>
        <w:t>-</w:t>
      </w:r>
      <w:r w:rsidRPr="00CD4C88">
        <w:rPr>
          <w:bCs w:val="0"/>
          <w:iCs/>
        </w:rPr>
        <w:t xml:space="preserve"> Historic and Current</w:t>
      </w:r>
    </w:p>
    <w:p w14:paraId="77109C46" w14:textId="77777777" w:rsidR="009E5D8F" w:rsidRDefault="009E5D8F" w:rsidP="0045552A">
      <w:pPr>
        <w:pStyle w:val="Heading3"/>
        <w:rPr>
          <w:b w:val="0"/>
          <w:bCs w:val="0"/>
          <w:iCs/>
        </w:rPr>
      </w:pPr>
    </w:p>
    <w:p w14:paraId="53482D61" w14:textId="4DE693B8" w:rsidR="00D43F86" w:rsidRDefault="00D43F86" w:rsidP="00D43F86">
      <w:r>
        <w:t xml:space="preserve">The </w:t>
      </w:r>
      <w:r w:rsidR="00B9371F">
        <w:t xml:space="preserve">2015 </w:t>
      </w:r>
      <w:r>
        <w:t xml:space="preserve">land use </w:t>
      </w:r>
      <w:r w:rsidR="007F557C">
        <w:t xml:space="preserve">for the Property and </w:t>
      </w:r>
      <w:r>
        <w:t xml:space="preserve">within five miles of the </w:t>
      </w:r>
      <w:r w:rsidR="00226683">
        <w:t>Property</w:t>
      </w:r>
      <w:r>
        <w:t xml:space="preserve"> </w:t>
      </w:r>
      <w:r w:rsidR="007F557C">
        <w:t>are</w:t>
      </w:r>
      <w:r>
        <w:t xml:space="preserve"> summarized below (Table </w:t>
      </w:r>
      <w:r w:rsidR="00D84322">
        <w:t>5</w:t>
      </w:r>
      <w:r>
        <w:t xml:space="preserve"> and depicted in Map</w:t>
      </w:r>
      <w:r w:rsidR="007F557C">
        <w:t>s</w:t>
      </w:r>
      <w:r>
        <w:t xml:space="preserve"> </w:t>
      </w:r>
      <w:r w:rsidR="00B00DC9">
        <w:t>6</w:t>
      </w:r>
      <w:r w:rsidR="007F557C">
        <w:t xml:space="preserve"> &amp; 7, respectively</w:t>
      </w:r>
      <w:r>
        <w:t xml:space="preserve">). Approximately </w:t>
      </w:r>
      <w:r w:rsidR="00C22336">
        <w:t>28</w:t>
      </w:r>
      <w:r>
        <w:t xml:space="preserve">% of the </w:t>
      </w:r>
      <w:r w:rsidR="007F557C">
        <w:t xml:space="preserve">surrounding </w:t>
      </w:r>
      <w:r>
        <w:t>area is developed</w:t>
      </w:r>
      <w:r w:rsidR="00CE3FEF">
        <w:t xml:space="preserve"> or barren</w:t>
      </w:r>
      <w:r>
        <w:t xml:space="preserve">, with </w:t>
      </w:r>
      <w:r w:rsidR="00C22336">
        <w:t>24</w:t>
      </w:r>
      <w:r>
        <w:t xml:space="preserve">% cover </w:t>
      </w:r>
      <w:r w:rsidR="002733F9">
        <w:t>as</w:t>
      </w:r>
      <w:r>
        <w:t xml:space="preserve"> agricultural lands. The high percentage of developed </w:t>
      </w:r>
      <w:r w:rsidR="00C22336">
        <w:t xml:space="preserve">and agricultural </w:t>
      </w:r>
      <w:r>
        <w:t>lands create</w:t>
      </w:r>
      <w:r w:rsidR="00FC349C">
        <w:t>s</w:t>
      </w:r>
      <w:r>
        <w:t xml:space="preserve"> ongoing challenges toward the stewardship of the </w:t>
      </w:r>
      <w:r w:rsidR="00CE3FEF">
        <w:t xml:space="preserve">Property </w:t>
      </w:r>
      <w:r>
        <w:t xml:space="preserve">(e.g., deer refugia, </w:t>
      </w:r>
      <w:r w:rsidR="00C22336">
        <w:t xml:space="preserve">sources of invasive </w:t>
      </w:r>
      <w:r w:rsidR="00C22336">
        <w:lastRenderedPageBreak/>
        <w:t>species, crops supporting high deer populations</w:t>
      </w:r>
      <w:r>
        <w:t>). The majority of natural cover is represented by forest habitat</w:t>
      </w:r>
      <w:r w:rsidR="00F211B0">
        <w:t xml:space="preserve"> (36% of area)</w:t>
      </w:r>
      <w:r>
        <w:t xml:space="preserve">, with small amounts of shrubland and meadow habitats. </w:t>
      </w:r>
      <w:r w:rsidR="00F211B0">
        <w:t>In contrast, t</w:t>
      </w:r>
      <w:r>
        <w:t xml:space="preserve">he </w:t>
      </w:r>
      <w:r w:rsidR="00CE3FEF">
        <w:t xml:space="preserve">Property contains </w:t>
      </w:r>
      <w:r w:rsidR="00F211B0">
        <w:t xml:space="preserve">nearly 90% </w:t>
      </w:r>
      <w:r w:rsidR="007F557C">
        <w:t>cov</w:t>
      </w:r>
      <w:r w:rsidR="00F211B0">
        <w:t>er as forest and woodland habitats</w:t>
      </w:r>
      <w:r>
        <w:t>.</w:t>
      </w:r>
      <w:r w:rsidR="00FC349C">
        <w:t xml:space="preserve"> </w:t>
      </w:r>
    </w:p>
    <w:p w14:paraId="1301B723" w14:textId="77777777" w:rsidR="0004411A" w:rsidRDefault="0004411A" w:rsidP="009A30E8">
      <w:pPr>
        <w:pStyle w:val="Heading3"/>
        <w:rPr>
          <w:b w:val="0"/>
          <w:iCs/>
        </w:rPr>
      </w:pPr>
    </w:p>
    <w:p w14:paraId="43DB6579" w14:textId="1D2529C9" w:rsidR="00EC35F9" w:rsidRDefault="00EC35F9" w:rsidP="00FB77ED">
      <w:pPr>
        <w:pStyle w:val="Heading3"/>
        <w:jc w:val="center"/>
        <w:rPr>
          <w:iCs/>
        </w:rPr>
      </w:pPr>
      <w:r w:rsidRPr="00375FF1">
        <w:rPr>
          <w:iCs/>
        </w:rPr>
        <w:t xml:space="preserve">Table </w:t>
      </w:r>
      <w:r w:rsidR="00D84322">
        <w:rPr>
          <w:iCs/>
        </w:rPr>
        <w:t>5</w:t>
      </w:r>
      <w:r w:rsidRPr="00375FF1">
        <w:rPr>
          <w:iCs/>
        </w:rPr>
        <w:t xml:space="preserve">.  </w:t>
      </w:r>
      <w:r w:rsidR="00B00DC9">
        <w:rPr>
          <w:iCs/>
        </w:rPr>
        <w:t xml:space="preserve">Land Cover Types for Property and </w:t>
      </w:r>
      <w:r w:rsidR="00B62ED5" w:rsidRPr="00375FF1">
        <w:rPr>
          <w:iCs/>
        </w:rPr>
        <w:t xml:space="preserve">Surrounding Area </w:t>
      </w:r>
      <w:r w:rsidR="0010316B" w:rsidRPr="00375FF1">
        <w:rPr>
          <w:iCs/>
        </w:rPr>
        <w:t>(201</w:t>
      </w:r>
      <w:r w:rsidR="00226683">
        <w:rPr>
          <w:iCs/>
        </w:rPr>
        <w:t>5</w:t>
      </w:r>
      <w:r w:rsidR="0010316B" w:rsidRPr="00375FF1">
        <w:rPr>
          <w:iCs/>
        </w:rPr>
        <w:t>)</w:t>
      </w:r>
    </w:p>
    <w:p w14:paraId="52D0AFCB" w14:textId="77777777" w:rsidR="00B62ED5" w:rsidRDefault="00B62ED5" w:rsidP="00B62ED5"/>
    <w:p w14:paraId="2AF4DA9C" w14:textId="75E42202" w:rsidR="00423D74" w:rsidRPr="00423D74" w:rsidRDefault="00C22336" w:rsidP="003110A1">
      <w:pPr>
        <w:jc w:val="center"/>
      </w:pPr>
      <w:r w:rsidRPr="00C22336">
        <w:rPr>
          <w:noProof/>
        </w:rPr>
        <w:drawing>
          <wp:inline distT="0" distB="0" distL="0" distR="0" wp14:anchorId="78AFA04A" wp14:editId="16C3F03D">
            <wp:extent cx="4533900" cy="4200525"/>
            <wp:effectExtent l="0" t="0" r="0" b="9525"/>
            <wp:docPr id="45058" name="Picture 45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33900" cy="4200525"/>
                    </a:xfrm>
                    <a:prstGeom prst="rect">
                      <a:avLst/>
                    </a:prstGeom>
                    <a:noFill/>
                    <a:ln>
                      <a:noFill/>
                    </a:ln>
                  </pic:spPr>
                </pic:pic>
              </a:graphicData>
            </a:graphic>
          </wp:inline>
        </w:drawing>
      </w:r>
    </w:p>
    <w:p w14:paraId="0E7360AD" w14:textId="77777777" w:rsidR="0051519B" w:rsidRDefault="0051519B" w:rsidP="0045552A">
      <w:pPr>
        <w:pStyle w:val="Heading3"/>
        <w:rPr>
          <w:i/>
        </w:rPr>
      </w:pPr>
    </w:p>
    <w:p w14:paraId="201AE763" w14:textId="2FECBFBC" w:rsidR="000A7DCE" w:rsidRPr="007F557C" w:rsidRDefault="000F3BA3" w:rsidP="007F557C">
      <w:pPr>
        <w:pStyle w:val="Heading3"/>
        <w:rPr>
          <w:b w:val="0"/>
          <w:bCs w:val="0"/>
        </w:rPr>
      </w:pPr>
      <w:r w:rsidRPr="00226683">
        <w:rPr>
          <w:b w:val="0"/>
          <w:iCs/>
        </w:rPr>
        <w:t xml:space="preserve">The 1930 aerial photography (Map 8) shows </w:t>
      </w:r>
      <w:r w:rsidR="00226683" w:rsidRPr="00226683">
        <w:rPr>
          <w:b w:val="0"/>
          <w:iCs/>
        </w:rPr>
        <w:t xml:space="preserve">that </w:t>
      </w:r>
      <w:r w:rsidR="00226683" w:rsidRPr="00226683">
        <w:rPr>
          <w:b w:val="0"/>
        </w:rPr>
        <w:t xml:space="preserve">the </w:t>
      </w:r>
      <w:r w:rsidR="008D7209">
        <w:rPr>
          <w:b w:val="0"/>
        </w:rPr>
        <w:t>P</w:t>
      </w:r>
      <w:r w:rsidR="00226683" w:rsidRPr="00226683">
        <w:rPr>
          <w:b w:val="0"/>
        </w:rPr>
        <w:t xml:space="preserve">roperty was </w:t>
      </w:r>
      <w:r w:rsidR="00F211B0">
        <w:rPr>
          <w:b w:val="0"/>
        </w:rPr>
        <w:t xml:space="preserve">roughly evenly divided between forest and </w:t>
      </w:r>
      <w:r w:rsidR="00226683" w:rsidRPr="00226683">
        <w:rPr>
          <w:b w:val="0"/>
        </w:rPr>
        <w:t>agricultural</w:t>
      </w:r>
      <w:r w:rsidR="00F211B0">
        <w:rPr>
          <w:b w:val="0"/>
        </w:rPr>
        <w:t xml:space="preserve"> cover (or recovering from agricultural cover)</w:t>
      </w:r>
      <w:r w:rsidR="00226683" w:rsidRPr="00226683">
        <w:rPr>
          <w:b w:val="0"/>
        </w:rPr>
        <w:t xml:space="preserve">. </w:t>
      </w:r>
      <w:r w:rsidR="00F211B0">
        <w:rPr>
          <w:b w:val="0"/>
        </w:rPr>
        <w:t xml:space="preserve">As mentioned above, forest lands occurred where agricultural tillage would have been impractical. </w:t>
      </w:r>
      <w:r w:rsidR="000A7DCE" w:rsidRPr="007F557C">
        <w:rPr>
          <w:b w:val="0"/>
          <w:bCs w:val="0"/>
        </w:rPr>
        <w:t>The overlap of 1930 and current forests is summarized in Table 6</w:t>
      </w:r>
      <w:r w:rsidR="00B9371F" w:rsidRPr="007F557C">
        <w:rPr>
          <w:b w:val="0"/>
          <w:bCs w:val="0"/>
        </w:rPr>
        <w:t xml:space="preserve"> and depicted on Map 9. </w:t>
      </w:r>
      <w:r w:rsidR="00F211B0" w:rsidRPr="007F557C">
        <w:rPr>
          <w:b w:val="0"/>
          <w:bCs w:val="0"/>
        </w:rPr>
        <w:t>Field surveys conducted in 2020 show that f</w:t>
      </w:r>
      <w:r w:rsidR="00B9371F" w:rsidRPr="007F557C">
        <w:rPr>
          <w:b w:val="0"/>
          <w:bCs w:val="0"/>
        </w:rPr>
        <w:t>orest</w:t>
      </w:r>
      <w:r w:rsidR="00F211B0" w:rsidRPr="007F557C">
        <w:rPr>
          <w:b w:val="0"/>
          <w:bCs w:val="0"/>
        </w:rPr>
        <w:t xml:space="preserve"> and woodland habitats cover 84% of the Property. Approximately 52% of the Pr</w:t>
      </w:r>
      <w:r w:rsidR="007F557C">
        <w:rPr>
          <w:b w:val="0"/>
          <w:bCs w:val="0"/>
        </w:rPr>
        <w:t>operty</w:t>
      </w:r>
      <w:r w:rsidR="00F211B0" w:rsidRPr="007F557C">
        <w:rPr>
          <w:b w:val="0"/>
          <w:bCs w:val="0"/>
        </w:rPr>
        <w:t xml:space="preserve"> </w:t>
      </w:r>
      <w:r w:rsidR="00625206" w:rsidRPr="007F557C">
        <w:rPr>
          <w:b w:val="0"/>
          <w:bCs w:val="0"/>
        </w:rPr>
        <w:t xml:space="preserve">appears to have </w:t>
      </w:r>
      <w:r w:rsidR="00F211B0" w:rsidRPr="007F557C">
        <w:rPr>
          <w:b w:val="0"/>
          <w:bCs w:val="0"/>
        </w:rPr>
        <w:t>had continuous forest cover between 1930 and 2020.</w:t>
      </w:r>
      <w:r w:rsidR="00B9371F" w:rsidRPr="007F557C">
        <w:rPr>
          <w:b w:val="0"/>
          <w:bCs w:val="0"/>
        </w:rPr>
        <w:t xml:space="preserve"> </w:t>
      </w:r>
      <w:r w:rsidR="00625206" w:rsidRPr="007F557C">
        <w:rPr>
          <w:b w:val="0"/>
          <w:bCs w:val="0"/>
        </w:rPr>
        <w:t xml:space="preserve">However, some 1930 forest areas located north of Jacobs Creek </w:t>
      </w:r>
      <w:r w:rsidR="000B51D8" w:rsidRPr="007F557C">
        <w:rPr>
          <w:b w:val="0"/>
          <w:bCs w:val="0"/>
        </w:rPr>
        <w:t xml:space="preserve">on the eastern portion of the Property </w:t>
      </w:r>
      <w:r w:rsidR="00625206" w:rsidRPr="007F557C">
        <w:rPr>
          <w:b w:val="0"/>
          <w:bCs w:val="0"/>
        </w:rPr>
        <w:t>are heavily infested, suggesting intensive land use after 1930. This may have included significant forestry thinning</w:t>
      </w:r>
      <w:r w:rsidR="007F557C">
        <w:rPr>
          <w:b w:val="0"/>
          <w:bCs w:val="0"/>
        </w:rPr>
        <w:t xml:space="preserve"> congruent with deer overpopulation </w:t>
      </w:r>
      <w:r w:rsidR="00625206" w:rsidRPr="007F557C">
        <w:rPr>
          <w:b w:val="0"/>
          <w:bCs w:val="0"/>
        </w:rPr>
        <w:t xml:space="preserve">or </w:t>
      </w:r>
      <w:r w:rsidR="007F557C">
        <w:rPr>
          <w:b w:val="0"/>
          <w:bCs w:val="0"/>
        </w:rPr>
        <w:t xml:space="preserve">past livestock </w:t>
      </w:r>
      <w:r w:rsidR="00625206" w:rsidRPr="007F557C">
        <w:rPr>
          <w:b w:val="0"/>
          <w:bCs w:val="0"/>
        </w:rPr>
        <w:t>grazing.</w:t>
      </w:r>
    </w:p>
    <w:p w14:paraId="2398583C" w14:textId="77777777" w:rsidR="007F557C" w:rsidRDefault="007F557C" w:rsidP="00D43F86">
      <w:pPr>
        <w:jc w:val="center"/>
        <w:rPr>
          <w:b/>
          <w:bCs/>
        </w:rPr>
      </w:pPr>
    </w:p>
    <w:p w14:paraId="3F362848" w14:textId="77777777" w:rsidR="007F557C" w:rsidRDefault="007F557C" w:rsidP="00D43F86">
      <w:pPr>
        <w:jc w:val="center"/>
        <w:rPr>
          <w:b/>
          <w:bCs/>
        </w:rPr>
      </w:pPr>
      <w:r>
        <w:rPr>
          <w:b/>
          <w:bCs/>
        </w:rPr>
        <w:br w:type="page"/>
      </w:r>
    </w:p>
    <w:p w14:paraId="56143232" w14:textId="777ADB26" w:rsidR="00D43F86" w:rsidRPr="00D43F86" w:rsidRDefault="00D43F86" w:rsidP="00D43F86">
      <w:pPr>
        <w:jc w:val="center"/>
        <w:rPr>
          <w:b/>
          <w:bCs/>
        </w:rPr>
      </w:pPr>
      <w:r w:rsidRPr="00D43F86">
        <w:rPr>
          <w:b/>
          <w:bCs/>
        </w:rPr>
        <w:lastRenderedPageBreak/>
        <w:t xml:space="preserve">Table </w:t>
      </w:r>
      <w:r w:rsidR="00D84322">
        <w:rPr>
          <w:b/>
          <w:bCs/>
        </w:rPr>
        <w:t>6</w:t>
      </w:r>
      <w:r w:rsidRPr="00D43F86">
        <w:rPr>
          <w:b/>
          <w:bCs/>
        </w:rPr>
        <w:t>. Historic and Current Forest Cover</w:t>
      </w:r>
    </w:p>
    <w:p w14:paraId="5FD68E37" w14:textId="77777777" w:rsidR="00D43F86" w:rsidRPr="00D43F86" w:rsidRDefault="00D43F86" w:rsidP="00D43F86"/>
    <w:p w14:paraId="451ABCF4" w14:textId="1B20035F" w:rsidR="00D43F86" w:rsidRDefault="00F211B0" w:rsidP="00D43F86">
      <w:pPr>
        <w:jc w:val="center"/>
      </w:pPr>
      <w:r w:rsidRPr="00F211B0">
        <w:rPr>
          <w:noProof/>
        </w:rPr>
        <w:drawing>
          <wp:inline distT="0" distB="0" distL="0" distR="0" wp14:anchorId="1CC30635" wp14:editId="33DF5DD8">
            <wp:extent cx="2114550" cy="962025"/>
            <wp:effectExtent l="0" t="0" r="0" b="9525"/>
            <wp:docPr id="45064" name="Picture 45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14550" cy="962025"/>
                    </a:xfrm>
                    <a:prstGeom prst="rect">
                      <a:avLst/>
                    </a:prstGeom>
                    <a:noFill/>
                    <a:ln>
                      <a:noFill/>
                    </a:ln>
                  </pic:spPr>
                </pic:pic>
              </a:graphicData>
            </a:graphic>
          </wp:inline>
        </w:drawing>
      </w:r>
    </w:p>
    <w:p w14:paraId="2DCFC8D7" w14:textId="6CB37A03" w:rsidR="00D43F86" w:rsidRDefault="00D43F86" w:rsidP="00D43F86"/>
    <w:p w14:paraId="6EE80E38" w14:textId="5ECEB7AC" w:rsidR="000A7DCE" w:rsidRDefault="000A7DCE" w:rsidP="000A7DCE">
      <w:pPr>
        <w:pStyle w:val="Heading3"/>
        <w:rPr>
          <w:b w:val="0"/>
        </w:rPr>
      </w:pPr>
      <w:r>
        <w:rPr>
          <w:b w:val="0"/>
          <w:iCs/>
        </w:rPr>
        <w:t>T</w:t>
      </w:r>
      <w:r>
        <w:rPr>
          <w:b w:val="0"/>
        </w:rPr>
        <w:t>h</w:t>
      </w:r>
      <w:r w:rsidR="008048F6">
        <w:rPr>
          <w:b w:val="0"/>
        </w:rPr>
        <w:t>e</w:t>
      </w:r>
      <w:r>
        <w:rPr>
          <w:b w:val="0"/>
        </w:rPr>
        <w:t>s</w:t>
      </w:r>
      <w:r w:rsidR="008048F6">
        <w:rPr>
          <w:b w:val="0"/>
        </w:rPr>
        <w:t>e</w:t>
      </w:r>
      <w:r>
        <w:rPr>
          <w:b w:val="0"/>
        </w:rPr>
        <w:t xml:space="preserve"> pattern</w:t>
      </w:r>
      <w:r w:rsidR="008048F6">
        <w:rPr>
          <w:b w:val="0"/>
        </w:rPr>
        <w:t>s</w:t>
      </w:r>
      <w:r>
        <w:rPr>
          <w:b w:val="0"/>
        </w:rPr>
        <w:t xml:space="preserve"> of land use </w:t>
      </w:r>
      <w:r w:rsidR="000B51D8">
        <w:rPr>
          <w:b w:val="0"/>
        </w:rPr>
        <w:t>require</w:t>
      </w:r>
      <w:r>
        <w:rPr>
          <w:b w:val="0"/>
        </w:rPr>
        <w:t xml:space="preserve"> careful consideration toward the development of stewardship recommendations. For example, former agricultural lands that have developed into forests are now heavily infested with invasive species, while the original forest area seen in 1930</w:t>
      </w:r>
      <w:r w:rsidR="008048F6">
        <w:rPr>
          <w:b w:val="0"/>
        </w:rPr>
        <w:t>, especially those occurring on steeper soils underlain by Jurassic Diabase,</w:t>
      </w:r>
      <w:r>
        <w:rPr>
          <w:b w:val="0"/>
        </w:rPr>
        <w:t xml:space="preserve"> presents the best opportunity to maintain and improve forest health. </w:t>
      </w:r>
    </w:p>
    <w:p w14:paraId="57767C6B" w14:textId="77777777" w:rsidR="000A7DCE" w:rsidRDefault="000A7DCE" w:rsidP="000A7DCE">
      <w:pPr>
        <w:pStyle w:val="Heading3"/>
        <w:rPr>
          <w:b w:val="0"/>
        </w:rPr>
      </w:pPr>
    </w:p>
    <w:p w14:paraId="778FFB4C" w14:textId="2311BF7B" w:rsidR="000A7DCE" w:rsidRDefault="000A7DCE" w:rsidP="000A7DCE">
      <w:pPr>
        <w:pStyle w:val="Heading3"/>
        <w:rPr>
          <w:b w:val="0"/>
        </w:rPr>
      </w:pPr>
      <w:r>
        <w:rPr>
          <w:b w:val="0"/>
        </w:rPr>
        <w:t>Current shrublands and meadows are unlikely to develop into healthy forest habitat, possibly for many hundreds of years or longer as the soils slowly recover. This problem is exasperated but overabundant deer and would be</w:t>
      </w:r>
      <w:r w:rsidR="00556571">
        <w:rPr>
          <w:b w:val="0"/>
        </w:rPr>
        <w:t xml:space="preserve"> significantly</w:t>
      </w:r>
      <w:r>
        <w:rPr>
          <w:b w:val="0"/>
        </w:rPr>
        <w:t xml:space="preserve"> ameliorated by </w:t>
      </w:r>
      <w:r w:rsidR="00556571">
        <w:rPr>
          <w:b w:val="0"/>
        </w:rPr>
        <w:t xml:space="preserve">deer </w:t>
      </w:r>
      <w:r>
        <w:rPr>
          <w:b w:val="0"/>
        </w:rPr>
        <w:t>herd reduction allowing native plants to compete against less palatable invasive plants</w:t>
      </w:r>
      <w:r w:rsidR="00556571">
        <w:rPr>
          <w:b w:val="0"/>
        </w:rPr>
        <w:t>, even on altered soils</w:t>
      </w:r>
      <w:r>
        <w:rPr>
          <w:b w:val="0"/>
        </w:rPr>
        <w:t>.</w:t>
      </w:r>
      <w:r w:rsidR="008048F6">
        <w:rPr>
          <w:b w:val="0"/>
        </w:rPr>
        <w:t xml:space="preserve"> However, the relatively recently abandoned agricultural land on the </w:t>
      </w:r>
      <w:proofErr w:type="spellStart"/>
      <w:r w:rsidR="008048F6">
        <w:rPr>
          <w:b w:val="0"/>
        </w:rPr>
        <w:t>Padalino</w:t>
      </w:r>
      <w:proofErr w:type="spellEnd"/>
      <w:r w:rsidR="008048F6">
        <w:rPr>
          <w:b w:val="0"/>
        </w:rPr>
        <w:t xml:space="preserve"> Preserve is accumulating large numbers of red cedar trees that can ultimately provide excellent habitat for wintering rare owl species if invasive species are controlled over the next 10 years.</w:t>
      </w:r>
    </w:p>
    <w:p w14:paraId="3C5CC1B2" w14:textId="4D7FA633" w:rsidR="000A7DCE" w:rsidRDefault="000A7DCE" w:rsidP="00D43F86"/>
    <w:p w14:paraId="17589EAC" w14:textId="15392671" w:rsidR="00326E64" w:rsidRDefault="009E5D8F" w:rsidP="00CB6A5D">
      <w:pPr>
        <w:pStyle w:val="Heading3"/>
        <w:rPr>
          <w:b w:val="0"/>
        </w:rPr>
      </w:pPr>
      <w:r w:rsidRPr="00CD4C88">
        <w:rPr>
          <w:i/>
        </w:rPr>
        <w:t>Protected Lands</w:t>
      </w:r>
      <w:r>
        <w:rPr>
          <w:b w:val="0"/>
        </w:rPr>
        <w:t xml:space="preserve"> </w:t>
      </w:r>
      <w:r w:rsidR="00EE4909">
        <w:rPr>
          <w:b w:val="0"/>
        </w:rPr>
        <w:t>-</w:t>
      </w:r>
      <w:r>
        <w:rPr>
          <w:b w:val="0"/>
        </w:rPr>
        <w:t xml:space="preserve"> </w:t>
      </w:r>
      <w:r w:rsidR="00954015">
        <w:rPr>
          <w:b w:val="0"/>
        </w:rPr>
        <w:t xml:space="preserve">There </w:t>
      </w:r>
      <w:r w:rsidR="00CB6A5D">
        <w:rPr>
          <w:b w:val="0"/>
        </w:rPr>
        <w:t xml:space="preserve">are </w:t>
      </w:r>
      <w:r w:rsidR="00556571">
        <w:rPr>
          <w:b w:val="0"/>
        </w:rPr>
        <w:t xml:space="preserve">numerous </w:t>
      </w:r>
      <w:r w:rsidR="00CB6A5D">
        <w:rPr>
          <w:b w:val="0"/>
        </w:rPr>
        <w:t>patches o</w:t>
      </w:r>
      <w:r w:rsidR="00F02A39">
        <w:rPr>
          <w:b w:val="0"/>
        </w:rPr>
        <w:t xml:space="preserve">f protected open space </w:t>
      </w:r>
      <w:r w:rsidR="00CB6A5D">
        <w:rPr>
          <w:b w:val="0"/>
        </w:rPr>
        <w:t xml:space="preserve">within </w:t>
      </w:r>
      <w:r w:rsidR="00556571">
        <w:rPr>
          <w:b w:val="0"/>
        </w:rPr>
        <w:t>five miles</w:t>
      </w:r>
      <w:r w:rsidR="00CB6A5D">
        <w:rPr>
          <w:b w:val="0"/>
        </w:rPr>
        <w:t xml:space="preserve"> of the </w:t>
      </w:r>
      <w:r w:rsidR="00226683">
        <w:rPr>
          <w:b w:val="0"/>
        </w:rPr>
        <w:t>Property</w:t>
      </w:r>
      <w:r w:rsidR="00CB6A5D">
        <w:rPr>
          <w:b w:val="0"/>
        </w:rPr>
        <w:t xml:space="preserve">, the majority existing as natural islands in a developed </w:t>
      </w:r>
      <w:r w:rsidR="000B51D8">
        <w:rPr>
          <w:b w:val="0"/>
        </w:rPr>
        <w:t xml:space="preserve">and agricultural </w:t>
      </w:r>
      <w:r w:rsidR="00CB6A5D">
        <w:rPr>
          <w:b w:val="0"/>
        </w:rPr>
        <w:t>landscape (</w:t>
      </w:r>
      <w:r w:rsidR="00F02A39">
        <w:rPr>
          <w:b w:val="0"/>
        </w:rPr>
        <w:t>Map 1</w:t>
      </w:r>
      <w:r w:rsidR="00EE4909">
        <w:rPr>
          <w:b w:val="0"/>
        </w:rPr>
        <w:t>0</w:t>
      </w:r>
      <w:r w:rsidR="00F02A39">
        <w:rPr>
          <w:b w:val="0"/>
        </w:rPr>
        <w:t>)</w:t>
      </w:r>
      <w:r w:rsidR="004A43BD">
        <w:rPr>
          <w:b w:val="0"/>
        </w:rPr>
        <w:t xml:space="preserve">. </w:t>
      </w:r>
      <w:r w:rsidR="00F02A39">
        <w:rPr>
          <w:b w:val="0"/>
        </w:rPr>
        <w:t xml:space="preserve">These lands include </w:t>
      </w:r>
      <w:r w:rsidR="000B51D8">
        <w:rPr>
          <w:b w:val="0"/>
        </w:rPr>
        <w:t xml:space="preserve">the Ted Stiles Preserve at Baldpate Mountain, Washington Crossing State Park, The Watershed Institute, Mercer Meadows, and multiple locations within the Sourland Mountains. </w:t>
      </w:r>
      <w:r w:rsidR="00CB6A5D">
        <w:rPr>
          <w:b w:val="0"/>
        </w:rPr>
        <w:t xml:space="preserve">While each of these natural lands are significant, </w:t>
      </w:r>
      <w:r w:rsidR="000B51D8">
        <w:rPr>
          <w:b w:val="0"/>
        </w:rPr>
        <w:t xml:space="preserve">protected </w:t>
      </w:r>
      <w:r w:rsidR="00CB6A5D">
        <w:rPr>
          <w:b w:val="0"/>
        </w:rPr>
        <w:t xml:space="preserve">connections between them are </w:t>
      </w:r>
      <w:r w:rsidR="00226683">
        <w:rPr>
          <w:b w:val="0"/>
        </w:rPr>
        <w:t xml:space="preserve">generally </w:t>
      </w:r>
      <w:r w:rsidR="00CB6A5D">
        <w:rPr>
          <w:b w:val="0"/>
        </w:rPr>
        <w:t>lacking</w:t>
      </w:r>
      <w:r w:rsidR="000B51D8">
        <w:rPr>
          <w:b w:val="0"/>
        </w:rPr>
        <w:t xml:space="preserve"> (see Section II)</w:t>
      </w:r>
      <w:r w:rsidR="00CB6A5D">
        <w:rPr>
          <w:b w:val="0"/>
        </w:rPr>
        <w:t>.</w:t>
      </w:r>
    </w:p>
    <w:p w14:paraId="4C84679C" w14:textId="0E87AC1C" w:rsidR="00BC385A" w:rsidRDefault="00BC385A" w:rsidP="00BC385A"/>
    <w:p w14:paraId="05E258E3" w14:textId="4ABF726E" w:rsidR="00BC385A" w:rsidRPr="00BC385A" w:rsidRDefault="00BC385A" w:rsidP="00BC385A">
      <w:r>
        <w:t>Although not protected lands, FoHVOS residential Community Conservation participants are located in the vicinity of the Property, including within habitat corridors described in Section II.</w:t>
      </w:r>
    </w:p>
    <w:p w14:paraId="3DCBF9A9" w14:textId="77777777" w:rsidR="00326E64" w:rsidRDefault="00326E64" w:rsidP="00CB6A5D">
      <w:pPr>
        <w:pStyle w:val="Heading3"/>
        <w:rPr>
          <w:b w:val="0"/>
        </w:rPr>
      </w:pPr>
    </w:p>
    <w:p w14:paraId="5535A5AE" w14:textId="1159EAAA" w:rsidR="00CB6A5D" w:rsidRDefault="00CB6A5D" w:rsidP="00326E64">
      <w:pPr>
        <w:pStyle w:val="Heading3"/>
        <w:jc w:val="center"/>
        <w:rPr>
          <w:b w:val="0"/>
        </w:rPr>
      </w:pPr>
    </w:p>
    <w:p w14:paraId="0621E386" w14:textId="77777777" w:rsidR="00326E64" w:rsidRDefault="00326E64" w:rsidP="00326E64"/>
    <w:p w14:paraId="5D2240F4" w14:textId="160A25CF" w:rsidR="00326E64" w:rsidRPr="00326E64" w:rsidRDefault="00326E64" w:rsidP="00326E64">
      <w:pPr>
        <w:jc w:val="center"/>
        <w:rPr>
          <w:sz w:val="20"/>
          <w:szCs w:val="20"/>
        </w:rPr>
        <w:sectPr w:rsidR="00326E64" w:rsidRPr="00326E64" w:rsidSect="00CC3CCF">
          <w:footerReference w:type="default" r:id="rId28"/>
          <w:pgSz w:w="12240" w:h="15840" w:code="1"/>
          <w:pgMar w:top="1440" w:right="1440" w:bottom="1440" w:left="1440" w:header="720" w:footer="720" w:gutter="0"/>
          <w:cols w:space="720"/>
          <w:docGrid w:linePitch="360"/>
        </w:sectPr>
      </w:pPr>
    </w:p>
    <w:p w14:paraId="0622B01A" w14:textId="77777777" w:rsidR="004962C4" w:rsidRDefault="004962C4" w:rsidP="00A44351">
      <w:pPr>
        <w:pStyle w:val="Heading3"/>
        <w:pBdr>
          <w:bottom w:val="single" w:sz="4" w:space="1" w:color="auto"/>
        </w:pBdr>
      </w:pPr>
      <w:r>
        <w:lastRenderedPageBreak/>
        <w:t>Section I</w:t>
      </w:r>
      <w:r w:rsidR="004011BB">
        <w:t>I</w:t>
      </w:r>
      <w:r>
        <w:t xml:space="preserve">. </w:t>
      </w:r>
      <w:r w:rsidR="006A683D">
        <w:t>Conservation Values</w:t>
      </w:r>
    </w:p>
    <w:p w14:paraId="7BCA98A7" w14:textId="77777777" w:rsidR="004962C4" w:rsidRDefault="004962C4"/>
    <w:p w14:paraId="264F3C40" w14:textId="77777777" w:rsidR="00CB6A5D" w:rsidRDefault="00CB6A5D">
      <w:pPr>
        <w:rPr>
          <w:b/>
          <w:u w:val="single"/>
        </w:rPr>
      </w:pPr>
    </w:p>
    <w:p w14:paraId="48C72736" w14:textId="77777777" w:rsidR="006A683D" w:rsidRPr="00DB4BB4" w:rsidRDefault="006A683D">
      <w:pPr>
        <w:rPr>
          <w:b/>
          <w:u w:val="single"/>
        </w:rPr>
      </w:pPr>
      <w:r w:rsidRPr="00DB4BB4">
        <w:rPr>
          <w:b/>
          <w:u w:val="single"/>
        </w:rPr>
        <w:t>Introduction</w:t>
      </w:r>
    </w:p>
    <w:p w14:paraId="1B3812CB" w14:textId="77777777" w:rsidR="006A683D" w:rsidRDefault="006A683D"/>
    <w:p w14:paraId="5135B6DC" w14:textId="078DCBF8" w:rsidR="006A683D" w:rsidRDefault="008161F8">
      <w:r>
        <w:t>This section provide</w:t>
      </w:r>
      <w:r w:rsidR="00A770F6">
        <w:t xml:space="preserve">s conservation values within the </w:t>
      </w:r>
      <w:r w:rsidR="00755328">
        <w:t>Property</w:t>
      </w:r>
      <w:r w:rsidR="00FE5B6C">
        <w:t xml:space="preserve"> and</w:t>
      </w:r>
      <w:r>
        <w:t xml:space="preserve"> landscape-scale values provided through review of information </w:t>
      </w:r>
      <w:r w:rsidR="00F91E47">
        <w:t>available from</w:t>
      </w:r>
      <w:r>
        <w:t xml:space="preserve"> the Endangered and Nongame Species Program and Natural Heritage Program of the NJ Department of Environmental Protection. </w:t>
      </w:r>
      <w:r w:rsidR="0027762F">
        <w:t>T</w:t>
      </w:r>
      <w:r>
        <w:t xml:space="preserve">his section provides results of ecological community mapping performed </w:t>
      </w:r>
      <w:r w:rsidR="00A770F6">
        <w:t xml:space="preserve">throughout the </w:t>
      </w:r>
      <w:r w:rsidR="00755328">
        <w:t>Property</w:t>
      </w:r>
      <w:r w:rsidR="00A770F6">
        <w:t>.</w:t>
      </w:r>
    </w:p>
    <w:p w14:paraId="14B4E9D8" w14:textId="77777777" w:rsidR="00772BCF" w:rsidRDefault="00772BCF"/>
    <w:p w14:paraId="7B7BC7BA" w14:textId="659547B1" w:rsidR="00DB4BB4" w:rsidRDefault="00DB4BB4">
      <w:r>
        <w:t>The primary habitat conservation values include</w:t>
      </w:r>
      <w:r w:rsidR="0027762F">
        <w:t xml:space="preserve"> </w:t>
      </w:r>
      <w:r>
        <w:t>forest</w:t>
      </w:r>
      <w:r w:rsidR="00DE6F75">
        <w:t xml:space="preserve"> and woodland</w:t>
      </w:r>
      <w:r>
        <w:t>. Forest communities serve as the basis for a broad range of common plant and animal species typical of the Eastern United States</w:t>
      </w:r>
      <w:r w:rsidR="00DE6F75">
        <w:t xml:space="preserve">. The Property is too small to provide nesting habitat for area-demanding species such as Kentucky </w:t>
      </w:r>
      <w:r w:rsidR="00FE5B6C">
        <w:t>Warbler,</w:t>
      </w:r>
      <w:r w:rsidR="00DE6F75">
        <w:t xml:space="preserve"> but it provides stopover feeding opportunities for Neotropical migrant birds and can provide nesting habitat for many </w:t>
      </w:r>
      <w:r w:rsidR="00FE5B6C">
        <w:t xml:space="preserve">other </w:t>
      </w:r>
      <w:r w:rsidR="00DE6F75">
        <w:t xml:space="preserve">species (e.g., Wood Thrush). </w:t>
      </w:r>
      <w:r w:rsidR="00755328">
        <w:t>Wildlife corridors are especially important in the highly developed central New Jersey region</w:t>
      </w:r>
      <w:r w:rsidR="00DE6F75">
        <w:t xml:space="preserve"> and the Property serves as a small core habitat that can support larger nearby core habitats if habitat corridors are maintained and enhanced</w:t>
      </w:r>
      <w:r w:rsidR="00755328">
        <w:t>.</w:t>
      </w:r>
      <w:r w:rsidR="0027762F">
        <w:t xml:space="preserve"> </w:t>
      </w:r>
    </w:p>
    <w:p w14:paraId="56AA169E" w14:textId="77777777" w:rsidR="00DB4BB4" w:rsidRDefault="00DB4BB4"/>
    <w:p w14:paraId="5632828A" w14:textId="42EDBADD" w:rsidR="006A683D" w:rsidRPr="00CD4C88" w:rsidRDefault="006A683D" w:rsidP="00181EA8">
      <w:pPr>
        <w:rPr>
          <w:b/>
          <w:u w:val="single"/>
        </w:rPr>
      </w:pPr>
      <w:r w:rsidRPr="00CD4C88">
        <w:rPr>
          <w:b/>
          <w:u w:val="single"/>
        </w:rPr>
        <w:t xml:space="preserve">Landscape-scale </w:t>
      </w:r>
      <w:r w:rsidR="00E47C98">
        <w:rPr>
          <w:b/>
          <w:u w:val="single"/>
        </w:rPr>
        <w:t xml:space="preserve">Conservation </w:t>
      </w:r>
      <w:r w:rsidRPr="00CD4C88">
        <w:rPr>
          <w:b/>
          <w:u w:val="single"/>
        </w:rPr>
        <w:t>Values</w:t>
      </w:r>
    </w:p>
    <w:p w14:paraId="6AC6CB7C" w14:textId="77777777" w:rsidR="00173166" w:rsidRDefault="00173166" w:rsidP="00181EA8"/>
    <w:p w14:paraId="67794EB4" w14:textId="1146F9CE" w:rsidR="00D07192" w:rsidRDefault="00173166" w:rsidP="00173166">
      <w:pPr>
        <w:rPr>
          <w:rFonts w:eastAsia="Calibri"/>
        </w:rPr>
      </w:pPr>
      <w:r w:rsidRPr="000425AF">
        <w:rPr>
          <w:rFonts w:eastAsia="Calibri"/>
        </w:rPr>
        <w:t xml:space="preserve">The Landscape Project </w:t>
      </w:r>
      <w:r w:rsidR="00041EFC">
        <w:rPr>
          <w:rFonts w:eastAsia="Calibri"/>
        </w:rPr>
        <w:t xml:space="preserve">(Version 3.3) </w:t>
      </w:r>
      <w:r w:rsidRPr="000425AF">
        <w:rPr>
          <w:rFonts w:eastAsia="Calibri"/>
        </w:rPr>
        <w:t>is a product of the New Jersey Department of Environmental Protection, Division of Fish &amp; Wildlife, Endangered and Nongame Species Program (ENSP). The Landscape Project prioritizes sites based upon the biodiversity significance of animal species utilizing patches of habitat. Habitat patches are ranked from 5 (highest)</w:t>
      </w:r>
      <w:r>
        <w:rPr>
          <w:rFonts w:eastAsia="Calibri"/>
        </w:rPr>
        <w:t xml:space="preserve"> to </w:t>
      </w:r>
      <w:r w:rsidRPr="000425AF">
        <w:rPr>
          <w:rFonts w:eastAsia="Calibri"/>
        </w:rPr>
        <w:t xml:space="preserve">1 (lowest). Patch ranks are based upon the level of rarity of the rarest species </w:t>
      </w:r>
      <w:r>
        <w:rPr>
          <w:rFonts w:eastAsia="Calibri"/>
        </w:rPr>
        <w:t xml:space="preserve">known to occur </w:t>
      </w:r>
      <w:r w:rsidRPr="000425AF">
        <w:rPr>
          <w:rFonts w:eastAsia="Calibri"/>
        </w:rPr>
        <w:t>within the patch (Note</w:t>
      </w:r>
      <w:r>
        <w:rPr>
          <w:rFonts w:eastAsia="Calibri"/>
        </w:rPr>
        <w:t>: A</w:t>
      </w:r>
      <w:r w:rsidRPr="000425AF">
        <w:rPr>
          <w:rFonts w:eastAsia="Calibri"/>
        </w:rPr>
        <w:t xml:space="preserve"> </w:t>
      </w:r>
      <w:r>
        <w:rPr>
          <w:rFonts w:eastAsia="Calibri"/>
        </w:rPr>
        <w:t xml:space="preserve">single </w:t>
      </w:r>
      <w:r w:rsidRPr="000425AF">
        <w:rPr>
          <w:rFonts w:eastAsia="Calibri"/>
        </w:rPr>
        <w:t>habitat patch may contain multiple species with various ranks, but the overall patch ranking is derived from the occurrence of the species with the highest rank</w:t>
      </w:r>
      <w:r>
        <w:rPr>
          <w:rFonts w:eastAsia="Calibri"/>
        </w:rPr>
        <w:t>.</w:t>
      </w:r>
      <w:r w:rsidRPr="000425AF">
        <w:rPr>
          <w:rFonts w:eastAsia="Calibri"/>
        </w:rPr>
        <w:t xml:space="preserve">). A rank of ‘5’ signifies patches containing federally endangered </w:t>
      </w:r>
      <w:r w:rsidR="006E62A8">
        <w:rPr>
          <w:rFonts w:eastAsia="Calibri"/>
        </w:rPr>
        <w:t>or</w:t>
      </w:r>
      <w:r w:rsidRPr="000425AF">
        <w:rPr>
          <w:rFonts w:eastAsia="Calibri"/>
        </w:rPr>
        <w:t xml:space="preserve"> threatened species, </w:t>
      </w:r>
      <w:proofErr w:type="gramStart"/>
      <w:r w:rsidRPr="000425AF">
        <w:rPr>
          <w:rFonts w:eastAsia="Calibri"/>
        </w:rPr>
        <w:t>Rank</w:t>
      </w:r>
      <w:proofErr w:type="gramEnd"/>
      <w:r w:rsidRPr="000425AF">
        <w:rPr>
          <w:rFonts w:eastAsia="Calibri"/>
        </w:rPr>
        <w:t xml:space="preserve"> 4 patches contain state endangered species, Rank 3 patches contain state threatened species, Rank 2 patches contain state species of concern, and Rank 1 patches have suitable habitat for rare animals, but do not contain confirmed occurrences.</w:t>
      </w:r>
      <w:r w:rsidR="006E62A8">
        <w:rPr>
          <w:rFonts w:eastAsia="Calibri"/>
        </w:rPr>
        <w:t xml:space="preserve"> Developed areas are not ranked as potential wildlife habitat.</w:t>
      </w:r>
      <w:r>
        <w:rPr>
          <w:rFonts w:eastAsia="Calibri"/>
        </w:rPr>
        <w:t xml:space="preserve">  </w:t>
      </w:r>
    </w:p>
    <w:p w14:paraId="33CD3691" w14:textId="77777777" w:rsidR="00D07192" w:rsidRDefault="00D07192" w:rsidP="00173166">
      <w:pPr>
        <w:rPr>
          <w:rFonts w:eastAsia="Calibri"/>
        </w:rPr>
      </w:pPr>
    </w:p>
    <w:p w14:paraId="62B33715" w14:textId="30DF8BBF" w:rsidR="00173166" w:rsidRPr="000425AF" w:rsidRDefault="00173166" w:rsidP="00173166">
      <w:pPr>
        <w:rPr>
          <w:rFonts w:eastAsia="Calibri"/>
        </w:rPr>
      </w:pPr>
      <w:r>
        <w:rPr>
          <w:rFonts w:eastAsia="Calibri"/>
        </w:rPr>
        <w:t xml:space="preserve">Patch ranks </w:t>
      </w:r>
      <w:r w:rsidR="006E62A8">
        <w:rPr>
          <w:rFonts w:eastAsia="Calibri"/>
        </w:rPr>
        <w:t xml:space="preserve">on the Property </w:t>
      </w:r>
      <w:r>
        <w:rPr>
          <w:rFonts w:eastAsia="Calibri"/>
        </w:rPr>
        <w:t xml:space="preserve">are depicted in Map </w:t>
      </w:r>
      <w:r w:rsidR="00974A37">
        <w:rPr>
          <w:rFonts w:eastAsia="Calibri"/>
        </w:rPr>
        <w:t>1</w:t>
      </w:r>
      <w:r w:rsidR="00E47C98">
        <w:rPr>
          <w:rFonts w:eastAsia="Calibri"/>
        </w:rPr>
        <w:t>1</w:t>
      </w:r>
      <w:r w:rsidR="00586FC1">
        <w:rPr>
          <w:rFonts w:eastAsia="Calibri"/>
        </w:rPr>
        <w:t xml:space="preserve"> and summarized in Table </w:t>
      </w:r>
      <w:r w:rsidR="00083172">
        <w:rPr>
          <w:rFonts w:eastAsia="Calibri"/>
        </w:rPr>
        <w:t>7</w:t>
      </w:r>
      <w:r w:rsidR="00974A37">
        <w:rPr>
          <w:rFonts w:eastAsia="Calibri"/>
        </w:rPr>
        <w:t>.</w:t>
      </w:r>
      <w:r>
        <w:rPr>
          <w:rFonts w:eastAsia="Calibri"/>
        </w:rPr>
        <w:t xml:space="preserve"> </w:t>
      </w:r>
      <w:r>
        <w:t xml:space="preserve">Habitat patches that intersect with the </w:t>
      </w:r>
      <w:r w:rsidR="006E62A8">
        <w:t>Property</w:t>
      </w:r>
      <w:r>
        <w:t xml:space="preserve"> are </w:t>
      </w:r>
      <w:r w:rsidR="00D07192">
        <w:t xml:space="preserve">primarily </w:t>
      </w:r>
      <w:r>
        <w:t xml:space="preserve">Rank </w:t>
      </w:r>
      <w:r w:rsidR="00C40A05">
        <w:t>1</w:t>
      </w:r>
      <w:r w:rsidR="00DE6F75">
        <w:t xml:space="preserve"> (92% of Property)</w:t>
      </w:r>
      <w:r w:rsidR="00350169">
        <w:t xml:space="preserve">. </w:t>
      </w:r>
      <w:r w:rsidR="00DE6F75">
        <w:t>A small amount is Rank 3 (associated with American Kestrel habitat</w:t>
      </w:r>
      <w:r w:rsidR="00E125A1">
        <w:t>),</w:t>
      </w:r>
      <w:r w:rsidR="00DE6F75">
        <w:t xml:space="preserve"> but this area is no longer suitable because it is growing up into woodland.</w:t>
      </w:r>
      <w:r w:rsidR="00350169">
        <w:t xml:space="preserve"> </w:t>
      </w:r>
      <w:r w:rsidR="003116CC">
        <w:t xml:space="preserve"> </w:t>
      </w:r>
      <w:r w:rsidR="00974A37">
        <w:t xml:space="preserve"> </w:t>
      </w:r>
      <w:r w:rsidR="0012259D">
        <w:t xml:space="preserve">  </w:t>
      </w:r>
      <w:r>
        <w:t xml:space="preserve">    </w:t>
      </w:r>
      <w:r w:rsidRPr="000425AF">
        <w:rPr>
          <w:rFonts w:eastAsia="Calibri"/>
        </w:rPr>
        <w:t xml:space="preserve">  </w:t>
      </w:r>
    </w:p>
    <w:p w14:paraId="10551BBD" w14:textId="77777777" w:rsidR="00173166" w:rsidRDefault="00173166" w:rsidP="00173166"/>
    <w:p w14:paraId="2C15E5D9" w14:textId="38833561" w:rsidR="00041EFC" w:rsidRDefault="00D07192" w:rsidP="00D07192">
      <w:r>
        <w:t>The Landscape Project also characterizes habitat patch sizes, which are shown in Map 1</w:t>
      </w:r>
      <w:r w:rsidR="00E47C98">
        <w:t>2</w:t>
      </w:r>
      <w:r>
        <w:t xml:space="preserve"> and summarized in Table </w:t>
      </w:r>
      <w:r w:rsidR="003116CC">
        <w:t>8</w:t>
      </w:r>
      <w:r>
        <w:t xml:space="preserve">. </w:t>
      </w:r>
      <w:r w:rsidR="0041340A">
        <w:t xml:space="preserve">The largest patch is associated with Rank 1 </w:t>
      </w:r>
      <w:r w:rsidR="00E125A1">
        <w:t xml:space="preserve">forest </w:t>
      </w:r>
      <w:r w:rsidR="00DE6F75">
        <w:t>habitat</w:t>
      </w:r>
      <w:r w:rsidR="0041340A">
        <w:t xml:space="preserve">. </w:t>
      </w:r>
      <w:r w:rsidR="00DE6F75">
        <w:t>Approximately 70 acres of the 180-acre patch are located within the Property (remaining patch area is located east of the Property). While the Property is too small for area-demanding species, i</w:t>
      </w:r>
      <w:r w:rsidR="003116CC">
        <w:t xml:space="preserve">t can provide </w:t>
      </w:r>
      <w:r w:rsidR="00041EFC">
        <w:t xml:space="preserve">significant </w:t>
      </w:r>
      <w:r w:rsidR="001C2774">
        <w:t>stop-over habitat for migrating birds</w:t>
      </w:r>
      <w:r w:rsidR="00041EFC">
        <w:t xml:space="preserve"> and other species of </w:t>
      </w:r>
      <w:r w:rsidR="00E47C98">
        <w:t xml:space="preserve">resident </w:t>
      </w:r>
      <w:r w:rsidR="003116CC">
        <w:t xml:space="preserve">birds, </w:t>
      </w:r>
      <w:r w:rsidR="00041EFC">
        <w:t>reptiles and amphibians</w:t>
      </w:r>
      <w:r w:rsidR="0041340A">
        <w:t xml:space="preserve"> as well as providing </w:t>
      </w:r>
      <w:r w:rsidR="00DE6F75">
        <w:t xml:space="preserve">a </w:t>
      </w:r>
      <w:r w:rsidR="0041340A">
        <w:t>significant riparian wildlife corridor</w:t>
      </w:r>
      <w:r w:rsidR="00041EFC">
        <w:t xml:space="preserve">.  </w:t>
      </w:r>
    </w:p>
    <w:p w14:paraId="5F1F748C" w14:textId="77777777" w:rsidR="008E1B21" w:rsidRDefault="008E1B21" w:rsidP="00D07192"/>
    <w:p w14:paraId="54C6F9F9" w14:textId="77777777" w:rsidR="00D07192" w:rsidRDefault="00D07192" w:rsidP="00D07192"/>
    <w:p w14:paraId="70709A7F" w14:textId="77777777" w:rsidR="00586FC1" w:rsidRDefault="00586FC1" w:rsidP="008E1B21">
      <w:pPr>
        <w:jc w:val="center"/>
        <w:rPr>
          <w:rFonts w:eastAsia="Calibri"/>
          <w:b/>
        </w:rPr>
      </w:pPr>
      <w:r>
        <w:rPr>
          <w:rFonts w:eastAsia="Calibri"/>
        </w:rPr>
        <w:br w:type="page"/>
      </w:r>
      <w:r w:rsidRPr="00A75DD5">
        <w:rPr>
          <w:rFonts w:eastAsia="Calibri"/>
          <w:b/>
        </w:rPr>
        <w:lastRenderedPageBreak/>
        <w:t xml:space="preserve">Table </w:t>
      </w:r>
      <w:r w:rsidR="00083172">
        <w:rPr>
          <w:rFonts w:eastAsia="Calibri"/>
          <w:b/>
        </w:rPr>
        <w:t>7</w:t>
      </w:r>
      <w:r w:rsidRPr="00A75DD5">
        <w:rPr>
          <w:rFonts w:eastAsia="Calibri"/>
          <w:b/>
        </w:rPr>
        <w:t>. Landscape Project Patch Rank Summary</w:t>
      </w:r>
    </w:p>
    <w:p w14:paraId="2AE4008F" w14:textId="77777777" w:rsidR="00974A37" w:rsidRPr="00586FC1" w:rsidRDefault="00974A37" w:rsidP="008E1B21">
      <w:pPr>
        <w:jc w:val="center"/>
        <w:rPr>
          <w:rFonts w:eastAsia="Calibri"/>
          <w:b/>
        </w:rPr>
      </w:pPr>
    </w:p>
    <w:p w14:paraId="07F642B2" w14:textId="518C22DF" w:rsidR="00586FC1" w:rsidRDefault="00DE6F75" w:rsidP="00586FC1">
      <w:pPr>
        <w:jc w:val="center"/>
        <w:rPr>
          <w:rFonts w:eastAsia="Calibri"/>
        </w:rPr>
      </w:pPr>
      <w:r w:rsidRPr="00DE6F75">
        <w:rPr>
          <w:rFonts w:eastAsia="Calibri"/>
          <w:noProof/>
        </w:rPr>
        <w:drawing>
          <wp:inline distT="0" distB="0" distL="0" distR="0" wp14:anchorId="4C1D8172" wp14:editId="09EFDA08">
            <wp:extent cx="1400175" cy="1724025"/>
            <wp:effectExtent l="0" t="0" r="9525" b="9525"/>
            <wp:docPr id="45065" name="Picture 45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00175" cy="1724025"/>
                    </a:xfrm>
                    <a:prstGeom prst="rect">
                      <a:avLst/>
                    </a:prstGeom>
                    <a:noFill/>
                    <a:ln>
                      <a:noFill/>
                    </a:ln>
                  </pic:spPr>
                </pic:pic>
              </a:graphicData>
            </a:graphic>
          </wp:inline>
        </w:drawing>
      </w:r>
    </w:p>
    <w:p w14:paraId="0D696ADA" w14:textId="77777777" w:rsidR="00586FC1" w:rsidRDefault="00586FC1" w:rsidP="00586FC1">
      <w:pPr>
        <w:jc w:val="center"/>
        <w:rPr>
          <w:rFonts w:eastAsia="Calibri"/>
        </w:rPr>
      </w:pPr>
    </w:p>
    <w:p w14:paraId="2034EBEA" w14:textId="77777777" w:rsidR="00586FC1" w:rsidRPr="00586FC1" w:rsidRDefault="00586FC1" w:rsidP="00586FC1">
      <w:pPr>
        <w:jc w:val="center"/>
        <w:rPr>
          <w:rFonts w:eastAsia="Calibri"/>
          <w:b/>
        </w:rPr>
      </w:pPr>
      <w:r w:rsidRPr="00A75DD5">
        <w:rPr>
          <w:rFonts w:eastAsia="Calibri"/>
          <w:b/>
        </w:rPr>
        <w:t xml:space="preserve">Table </w:t>
      </w:r>
      <w:r w:rsidR="00083172">
        <w:rPr>
          <w:rFonts w:eastAsia="Calibri"/>
          <w:b/>
        </w:rPr>
        <w:t>8</w:t>
      </w:r>
      <w:r w:rsidRPr="00A75DD5">
        <w:rPr>
          <w:rFonts w:eastAsia="Calibri"/>
          <w:b/>
        </w:rPr>
        <w:t>. Landscape Project Patch Size Summary</w:t>
      </w:r>
    </w:p>
    <w:p w14:paraId="294B24C2" w14:textId="77777777" w:rsidR="00586FC1" w:rsidRDefault="00586FC1" w:rsidP="00586FC1">
      <w:pPr>
        <w:jc w:val="center"/>
        <w:rPr>
          <w:rFonts w:eastAsia="Calibri"/>
          <w:noProof/>
        </w:rPr>
      </w:pPr>
    </w:p>
    <w:p w14:paraId="42CDFB85" w14:textId="0B05A168" w:rsidR="00974A37" w:rsidRDefault="00DE6F75" w:rsidP="00586FC1">
      <w:pPr>
        <w:jc w:val="center"/>
        <w:rPr>
          <w:rFonts w:eastAsia="Calibri"/>
        </w:rPr>
      </w:pPr>
      <w:r w:rsidRPr="00DE6F75">
        <w:rPr>
          <w:rFonts w:eastAsia="Calibri"/>
          <w:noProof/>
        </w:rPr>
        <w:drawing>
          <wp:inline distT="0" distB="0" distL="0" distR="0" wp14:anchorId="4282FDE4" wp14:editId="7D3C3D39">
            <wp:extent cx="3238500" cy="172402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38500" cy="1724025"/>
                    </a:xfrm>
                    <a:prstGeom prst="rect">
                      <a:avLst/>
                    </a:prstGeom>
                    <a:noFill/>
                    <a:ln>
                      <a:noFill/>
                    </a:ln>
                  </pic:spPr>
                </pic:pic>
              </a:graphicData>
            </a:graphic>
          </wp:inline>
        </w:drawing>
      </w:r>
    </w:p>
    <w:p w14:paraId="7336FD5F" w14:textId="77777777" w:rsidR="0026353B" w:rsidRDefault="0026353B" w:rsidP="00586FC1">
      <w:pPr>
        <w:jc w:val="center"/>
        <w:rPr>
          <w:rFonts w:eastAsia="Calibri"/>
        </w:rPr>
      </w:pPr>
    </w:p>
    <w:p w14:paraId="14DD13BE" w14:textId="1B88DF39" w:rsidR="00E47C98" w:rsidRDefault="00E47C98" w:rsidP="00E47C98">
      <w:r w:rsidRPr="00EB2FC9">
        <w:rPr>
          <w:iCs/>
        </w:rPr>
        <w:t xml:space="preserve">The Landscape Project </w:t>
      </w:r>
      <w:r w:rsidR="00EB2FC9" w:rsidRPr="00EB2FC9">
        <w:rPr>
          <w:iCs/>
        </w:rPr>
        <w:t>maps v</w:t>
      </w:r>
      <w:r w:rsidRPr="00EB2FC9">
        <w:rPr>
          <w:iCs/>
        </w:rPr>
        <w:t xml:space="preserve">ernal </w:t>
      </w:r>
      <w:r w:rsidR="00EB2FC9" w:rsidRPr="00EB2FC9">
        <w:rPr>
          <w:iCs/>
        </w:rPr>
        <w:t>h</w:t>
      </w:r>
      <w:r w:rsidRPr="00EB2FC9">
        <w:rPr>
          <w:iCs/>
        </w:rPr>
        <w:t xml:space="preserve">abitat </w:t>
      </w:r>
      <w:r w:rsidR="00EB2FC9" w:rsidRPr="00EB2FC9">
        <w:rPr>
          <w:iCs/>
        </w:rPr>
        <w:t xml:space="preserve">and waterbodies that harbor rare species. </w:t>
      </w:r>
      <w:r w:rsidRPr="00EB2FC9">
        <w:rPr>
          <w:iCs/>
        </w:rPr>
        <w:t>There is one potential vernal pool habitat area noted in the</w:t>
      </w:r>
      <w:r w:rsidRPr="009F3890">
        <w:t xml:space="preserve"> Landscape Project</w:t>
      </w:r>
      <w:r w:rsidR="00DE6F75">
        <w:t xml:space="preserve">, </w:t>
      </w:r>
      <w:r w:rsidR="00EB2FC9">
        <w:t xml:space="preserve">waterbodies are not known to harbor rare aquatic species </w:t>
      </w:r>
      <w:r w:rsidRPr="009F3890">
        <w:t xml:space="preserve">(Map </w:t>
      </w:r>
      <w:r w:rsidR="00EB2FC9">
        <w:t>13</w:t>
      </w:r>
      <w:r w:rsidRPr="009F3890">
        <w:t xml:space="preserve">). The importance of vernal habitat to many amphibians warrants additional surveys to </w:t>
      </w:r>
      <w:r w:rsidR="00DE6F75">
        <w:t xml:space="preserve">confirm </w:t>
      </w:r>
      <w:r w:rsidRPr="009F3890">
        <w:t xml:space="preserve">vernal habitat presence important for a number of </w:t>
      </w:r>
      <w:r w:rsidR="00DE6F75">
        <w:t xml:space="preserve">relatively </w:t>
      </w:r>
      <w:r w:rsidRPr="009F3890">
        <w:t>common salamanders (e.g., Spotted Salamanders) and frogs (e.g., Wood Frogs) that require such habitats.</w:t>
      </w:r>
    </w:p>
    <w:p w14:paraId="004B2B1B" w14:textId="77777777" w:rsidR="00E47C98" w:rsidRDefault="00E47C98" w:rsidP="00E47C98"/>
    <w:p w14:paraId="4266C416" w14:textId="48D5533C" w:rsidR="006A0269" w:rsidRDefault="00160215" w:rsidP="00E47C98">
      <w:pPr>
        <w:rPr>
          <w:color w:val="000000"/>
          <w:shd w:val="clear" w:color="auto" w:fill="FFFFFF"/>
        </w:rPr>
      </w:pPr>
      <w:r>
        <w:rPr>
          <w:rFonts w:eastAsia="Calibri"/>
        </w:rPr>
        <w:t>Connecting Habitat Across New Jersey (</w:t>
      </w:r>
      <w:hyperlink r:id="rId31" w:history="1">
        <w:r w:rsidR="006E62A8" w:rsidRPr="005C05B2">
          <w:rPr>
            <w:rStyle w:val="Hyperlink"/>
            <w:rFonts w:eastAsia="Calibri"/>
          </w:rPr>
          <w:t>CHANJ</w:t>
        </w:r>
      </w:hyperlink>
      <w:r>
        <w:rPr>
          <w:rFonts w:eastAsia="Calibri"/>
        </w:rPr>
        <w:t xml:space="preserve">) is a project of the Endangered and Nongame Species Program (ENSP). </w:t>
      </w:r>
      <w:r w:rsidR="005C05B2">
        <w:rPr>
          <w:rFonts w:eastAsia="Calibri"/>
        </w:rPr>
        <w:t>The project i</w:t>
      </w:r>
      <w:r w:rsidR="005C05B2" w:rsidRPr="005C05B2">
        <w:rPr>
          <w:color w:val="000000"/>
          <w:shd w:val="clear" w:color="auto" w:fill="FFFFFF"/>
        </w:rPr>
        <w:t xml:space="preserve">s an effort to make </w:t>
      </w:r>
      <w:r w:rsidR="005C05B2">
        <w:rPr>
          <w:color w:val="000000"/>
          <w:shd w:val="clear" w:color="auto" w:fill="FFFFFF"/>
        </w:rPr>
        <w:t>the</w:t>
      </w:r>
      <w:r w:rsidR="005C05B2" w:rsidRPr="005C05B2">
        <w:rPr>
          <w:color w:val="000000"/>
          <w:shd w:val="clear" w:color="auto" w:fill="FFFFFF"/>
        </w:rPr>
        <w:t xml:space="preserve"> landscape and roadways more permeable for terrestrial wildlife by identifying key areas and actions needed to achieve habitat connectivity across the state. CHANJ offers two main products </w:t>
      </w:r>
      <w:r w:rsidR="005C05B2">
        <w:rPr>
          <w:color w:val="000000"/>
          <w:shd w:val="clear" w:color="auto" w:fill="FFFFFF"/>
        </w:rPr>
        <w:t xml:space="preserve">including a </w:t>
      </w:r>
      <w:r w:rsidR="005C05B2" w:rsidRPr="005C05B2">
        <w:rPr>
          <w:color w:val="000000"/>
          <w:shd w:val="clear" w:color="auto" w:fill="FFFFFF"/>
        </w:rPr>
        <w:t xml:space="preserve">statewide </w:t>
      </w:r>
      <w:r w:rsidR="005C05B2">
        <w:rPr>
          <w:color w:val="000000"/>
          <w:shd w:val="clear" w:color="auto" w:fill="FFFFFF"/>
        </w:rPr>
        <w:t>m</w:t>
      </w:r>
      <w:r w:rsidR="005C05B2" w:rsidRPr="005C05B2">
        <w:rPr>
          <w:color w:val="000000"/>
          <w:shd w:val="clear" w:color="auto" w:fill="FFFFFF"/>
        </w:rPr>
        <w:t xml:space="preserve">apping and </w:t>
      </w:r>
      <w:r w:rsidR="005C05B2">
        <w:rPr>
          <w:color w:val="000000"/>
          <w:shd w:val="clear" w:color="auto" w:fill="FFFFFF"/>
        </w:rPr>
        <w:t>g</w:t>
      </w:r>
      <w:r w:rsidR="005C05B2" w:rsidRPr="005C05B2">
        <w:rPr>
          <w:color w:val="000000"/>
          <w:shd w:val="clear" w:color="auto" w:fill="FFFFFF"/>
        </w:rPr>
        <w:t xml:space="preserve">uidance </w:t>
      </w:r>
      <w:r w:rsidR="005C05B2">
        <w:rPr>
          <w:color w:val="000000"/>
          <w:shd w:val="clear" w:color="auto" w:fill="FFFFFF"/>
        </w:rPr>
        <w:t>d</w:t>
      </w:r>
      <w:r w:rsidR="005C05B2" w:rsidRPr="005C05B2">
        <w:rPr>
          <w:color w:val="000000"/>
          <w:shd w:val="clear" w:color="auto" w:fill="FFFFFF"/>
        </w:rPr>
        <w:t>ocument to help prioritize land protection, inform habitat restoration and management, and guide mitigation of road barrier effects on wildlife and their habitats</w:t>
      </w:r>
      <w:r w:rsidR="005C05B2">
        <w:rPr>
          <w:color w:val="000000"/>
          <w:shd w:val="clear" w:color="auto" w:fill="FFFFFF"/>
        </w:rPr>
        <w:t>.</w:t>
      </w:r>
      <w:r w:rsidR="00F3383E">
        <w:rPr>
          <w:color w:val="000000"/>
          <w:shd w:val="clear" w:color="auto" w:fill="FFFFFF"/>
        </w:rPr>
        <w:t xml:space="preserve"> Mapping products identify core</w:t>
      </w:r>
      <w:r w:rsidR="006A0269">
        <w:rPr>
          <w:color w:val="000000"/>
          <w:shd w:val="clear" w:color="auto" w:fill="FFFFFF"/>
        </w:rPr>
        <w:t xml:space="preserve"> habitats</w:t>
      </w:r>
      <w:r w:rsidR="00F3383E">
        <w:rPr>
          <w:color w:val="000000"/>
          <w:shd w:val="clear" w:color="auto" w:fill="FFFFFF"/>
        </w:rPr>
        <w:t xml:space="preserve"> (largest habitat patches &gt; 200 acres), </w:t>
      </w:r>
      <w:r w:rsidR="00DF6613">
        <w:rPr>
          <w:color w:val="000000"/>
          <w:shd w:val="clear" w:color="auto" w:fill="FFFFFF"/>
        </w:rPr>
        <w:t>steppingstone</w:t>
      </w:r>
      <w:r w:rsidR="00F3383E">
        <w:rPr>
          <w:color w:val="000000"/>
          <w:shd w:val="clear" w:color="auto" w:fill="FFFFFF"/>
        </w:rPr>
        <w:t xml:space="preserve"> </w:t>
      </w:r>
      <w:r w:rsidR="006A0269">
        <w:rPr>
          <w:color w:val="000000"/>
          <w:shd w:val="clear" w:color="auto" w:fill="FFFFFF"/>
        </w:rPr>
        <w:t xml:space="preserve">habitats (smaller habitats from 30 to 200 acres) </w:t>
      </w:r>
      <w:r w:rsidR="00F3383E">
        <w:rPr>
          <w:color w:val="000000"/>
          <w:shd w:val="clear" w:color="auto" w:fill="FFFFFF"/>
        </w:rPr>
        <w:t>and corridor habitats</w:t>
      </w:r>
      <w:r w:rsidR="006A0269">
        <w:rPr>
          <w:color w:val="000000"/>
          <w:shd w:val="clear" w:color="auto" w:fill="FFFFFF"/>
        </w:rPr>
        <w:t xml:space="preserve"> that connect core and </w:t>
      </w:r>
      <w:r w:rsidR="00DF6613">
        <w:rPr>
          <w:color w:val="000000"/>
          <w:shd w:val="clear" w:color="auto" w:fill="FFFFFF"/>
        </w:rPr>
        <w:t>steppingstone</w:t>
      </w:r>
      <w:r w:rsidR="006A0269">
        <w:rPr>
          <w:color w:val="000000"/>
          <w:shd w:val="clear" w:color="auto" w:fill="FFFFFF"/>
        </w:rPr>
        <w:t xml:space="preserve"> habitats</w:t>
      </w:r>
      <w:r w:rsidR="00F3383E">
        <w:rPr>
          <w:color w:val="000000"/>
          <w:shd w:val="clear" w:color="auto" w:fill="FFFFFF"/>
        </w:rPr>
        <w:t xml:space="preserve">. Corridors are categorized from 1 (easiest wildlife passages) to 5 (more difficult wildlife passages). </w:t>
      </w:r>
      <w:r w:rsidR="006A0269">
        <w:rPr>
          <w:color w:val="000000"/>
          <w:shd w:val="clear" w:color="auto" w:fill="FFFFFF"/>
        </w:rPr>
        <w:t>Finally, road culverts and road segments are identified in places where mitigation efforts would be most beneficial.</w:t>
      </w:r>
    </w:p>
    <w:p w14:paraId="157B7491" w14:textId="77777777" w:rsidR="006A0269" w:rsidRDefault="006A0269" w:rsidP="00173166">
      <w:pPr>
        <w:rPr>
          <w:color w:val="000000"/>
          <w:shd w:val="clear" w:color="auto" w:fill="FFFFFF"/>
        </w:rPr>
      </w:pPr>
    </w:p>
    <w:p w14:paraId="50217848" w14:textId="4D52E766" w:rsidR="00173166" w:rsidRDefault="006A0269" w:rsidP="00173166">
      <w:pPr>
        <w:rPr>
          <w:rFonts w:eastAsia="Calibri"/>
          <w:sz w:val="28"/>
          <w:szCs w:val="28"/>
        </w:rPr>
      </w:pPr>
      <w:r>
        <w:rPr>
          <w:color w:val="000000"/>
          <w:shd w:val="clear" w:color="auto" w:fill="FFFFFF"/>
        </w:rPr>
        <w:t xml:space="preserve">The context of the Property relative to core, </w:t>
      </w:r>
      <w:r w:rsidR="00DF6613">
        <w:rPr>
          <w:color w:val="000000"/>
          <w:shd w:val="clear" w:color="auto" w:fill="FFFFFF"/>
        </w:rPr>
        <w:t>steppingstone</w:t>
      </w:r>
      <w:r w:rsidR="00E125A1">
        <w:rPr>
          <w:color w:val="000000"/>
          <w:shd w:val="clear" w:color="auto" w:fill="FFFFFF"/>
        </w:rPr>
        <w:t>s,</w:t>
      </w:r>
      <w:r>
        <w:rPr>
          <w:color w:val="000000"/>
          <w:shd w:val="clear" w:color="auto" w:fill="FFFFFF"/>
        </w:rPr>
        <w:t xml:space="preserve"> and corridors is depicted in Map </w:t>
      </w:r>
      <w:r w:rsidR="00EB2FC9">
        <w:rPr>
          <w:color w:val="000000"/>
          <w:shd w:val="clear" w:color="auto" w:fill="FFFFFF"/>
        </w:rPr>
        <w:t>14</w:t>
      </w:r>
      <w:r>
        <w:rPr>
          <w:color w:val="000000"/>
          <w:shd w:val="clear" w:color="auto" w:fill="FFFFFF"/>
        </w:rPr>
        <w:t xml:space="preserve">. </w:t>
      </w:r>
      <w:r w:rsidR="000326B9">
        <w:rPr>
          <w:color w:val="000000"/>
          <w:shd w:val="clear" w:color="auto" w:fill="FFFFFF"/>
        </w:rPr>
        <w:t>The Property is considered a small core habitat patch with corridors connecting it to larger core habitats to the east, north, and west. These core and corridor areas contain FoHVOS preserves and easements, along with numerous residential Community Conservation participants.</w:t>
      </w:r>
    </w:p>
    <w:p w14:paraId="49AEBF59" w14:textId="77777777" w:rsidR="000326B9" w:rsidRDefault="000326B9" w:rsidP="00173166">
      <w:pPr>
        <w:rPr>
          <w:rFonts w:eastAsia="Calibri"/>
          <w:sz w:val="28"/>
          <w:szCs w:val="28"/>
        </w:rPr>
      </w:pPr>
    </w:p>
    <w:p w14:paraId="2A6A97D4" w14:textId="77777777" w:rsidR="000326B9" w:rsidRDefault="000326B9" w:rsidP="00E47C98">
      <w:pPr>
        <w:rPr>
          <w:rFonts w:eastAsia="Calibri"/>
        </w:rPr>
      </w:pPr>
    </w:p>
    <w:p w14:paraId="1B878CD9" w14:textId="7BE2A497" w:rsidR="00E47C98" w:rsidRDefault="00E47C98" w:rsidP="00E47C98">
      <w:pPr>
        <w:rPr>
          <w:rFonts w:eastAsia="Calibri"/>
        </w:rPr>
      </w:pPr>
      <w:r w:rsidRPr="000425AF">
        <w:rPr>
          <w:rFonts w:eastAsia="Calibri"/>
        </w:rPr>
        <w:lastRenderedPageBreak/>
        <w:t>The New Jersey Natural Heritage Program (NJNHP) is part of the New Jersey Department of Environmental Protection, Division of Parks and Forestry, Office of Natural Lands Management</w:t>
      </w:r>
      <w:r>
        <w:rPr>
          <w:rFonts w:eastAsia="Calibri"/>
        </w:rPr>
        <w:t xml:space="preserve">. The Heritage Program identifies significant natural lands throughout the state, designating them as Natural Heritage Sites or Macrosites. </w:t>
      </w:r>
      <w:r w:rsidRPr="000425AF">
        <w:rPr>
          <w:rFonts w:eastAsia="Calibri"/>
        </w:rPr>
        <w:t>The</w:t>
      </w:r>
      <w:r>
        <w:rPr>
          <w:rFonts w:eastAsia="Calibri"/>
        </w:rPr>
        <w:t xml:space="preserve"> Property does not contain any Natural Heritage sites</w:t>
      </w:r>
      <w:r w:rsidR="00EB2FC9">
        <w:rPr>
          <w:rFonts w:eastAsia="Calibri"/>
        </w:rPr>
        <w:t xml:space="preserve"> or macrosites</w:t>
      </w:r>
      <w:r>
        <w:rPr>
          <w:rFonts w:eastAsia="Calibri"/>
        </w:rPr>
        <w:t xml:space="preserve">. The Heritage Program also provides a GIS layer consisting of </w:t>
      </w:r>
      <w:r w:rsidR="00E125A1">
        <w:rPr>
          <w:rFonts w:eastAsia="Calibri"/>
        </w:rPr>
        <w:t xml:space="preserve">368-acre </w:t>
      </w:r>
      <w:r>
        <w:rPr>
          <w:rFonts w:eastAsia="Calibri"/>
        </w:rPr>
        <w:t xml:space="preserve">grids covering the entire state </w:t>
      </w:r>
      <w:r w:rsidR="00E125A1">
        <w:rPr>
          <w:rFonts w:eastAsia="Calibri"/>
        </w:rPr>
        <w:t>that identify r</w:t>
      </w:r>
      <w:r>
        <w:rPr>
          <w:rFonts w:eastAsia="Calibri"/>
        </w:rPr>
        <w:t xml:space="preserve">are species known to occur within the grids. There </w:t>
      </w:r>
      <w:r w:rsidR="00BC385A">
        <w:rPr>
          <w:rFonts w:eastAsia="Calibri"/>
        </w:rPr>
        <w:t xml:space="preserve">is one </w:t>
      </w:r>
      <w:r>
        <w:rPr>
          <w:rFonts w:eastAsia="Calibri"/>
        </w:rPr>
        <w:t>rare plant species</w:t>
      </w:r>
      <w:r w:rsidR="00BC385A">
        <w:rPr>
          <w:rFonts w:eastAsia="Calibri"/>
        </w:rPr>
        <w:t xml:space="preserve">, </w:t>
      </w:r>
      <w:proofErr w:type="spellStart"/>
      <w:r w:rsidR="00BC385A">
        <w:rPr>
          <w:rFonts w:eastAsia="Calibri"/>
        </w:rPr>
        <w:t>Wildennow’s</w:t>
      </w:r>
      <w:proofErr w:type="spellEnd"/>
      <w:r w:rsidR="00BC385A">
        <w:rPr>
          <w:rFonts w:eastAsia="Calibri"/>
        </w:rPr>
        <w:t xml:space="preserve"> Sedge (S2, “Threatened”), </w:t>
      </w:r>
      <w:r>
        <w:rPr>
          <w:rFonts w:eastAsia="Calibri"/>
        </w:rPr>
        <w:t xml:space="preserve"> occurring in </w:t>
      </w:r>
      <w:r w:rsidR="00BC385A">
        <w:rPr>
          <w:rFonts w:eastAsia="Calibri"/>
        </w:rPr>
        <w:t xml:space="preserve">a </w:t>
      </w:r>
      <w:r>
        <w:rPr>
          <w:rFonts w:eastAsia="Calibri"/>
        </w:rPr>
        <w:t>grid that overlap</w:t>
      </w:r>
      <w:r w:rsidR="00BC385A">
        <w:rPr>
          <w:rFonts w:eastAsia="Calibri"/>
        </w:rPr>
        <w:t>s</w:t>
      </w:r>
      <w:r>
        <w:rPr>
          <w:rFonts w:eastAsia="Calibri"/>
        </w:rPr>
        <w:t xml:space="preserve"> the Property (See Map </w:t>
      </w:r>
      <w:r w:rsidR="00EB2FC9">
        <w:rPr>
          <w:rFonts w:eastAsia="Calibri"/>
        </w:rPr>
        <w:t>15</w:t>
      </w:r>
      <w:r>
        <w:rPr>
          <w:rFonts w:eastAsia="Calibri"/>
        </w:rPr>
        <w:t xml:space="preserve">). </w:t>
      </w:r>
    </w:p>
    <w:p w14:paraId="1727335C" w14:textId="77777777" w:rsidR="00160215" w:rsidRDefault="00160215" w:rsidP="00173166">
      <w:pPr>
        <w:rPr>
          <w:rFonts w:eastAsia="Calibri"/>
        </w:rPr>
      </w:pPr>
    </w:p>
    <w:p w14:paraId="2F103015" w14:textId="77777777" w:rsidR="006A683D" w:rsidRPr="00CD4C88" w:rsidRDefault="006A683D" w:rsidP="00181EA8">
      <w:pPr>
        <w:rPr>
          <w:b/>
          <w:u w:val="single"/>
        </w:rPr>
      </w:pPr>
      <w:r w:rsidRPr="00CD4C88">
        <w:rPr>
          <w:b/>
          <w:u w:val="single"/>
        </w:rPr>
        <w:t>Ecological Communities</w:t>
      </w:r>
    </w:p>
    <w:p w14:paraId="1B116BE0" w14:textId="77777777" w:rsidR="006A683D" w:rsidRDefault="006A683D" w:rsidP="00181EA8"/>
    <w:p w14:paraId="0664267A" w14:textId="62D90B2F" w:rsidR="00DE50B9" w:rsidRDefault="00DE50B9" w:rsidP="00DE50B9">
      <w:r>
        <w:t xml:space="preserve">Ecological communities were mapped at </w:t>
      </w:r>
      <w:r w:rsidR="006A749A">
        <w:t xml:space="preserve">the </w:t>
      </w:r>
      <w:r w:rsidR="00F3383E">
        <w:t>Property</w:t>
      </w:r>
      <w:r>
        <w:t xml:space="preserve"> from </w:t>
      </w:r>
      <w:r w:rsidR="004F3AB2">
        <w:t>June</w:t>
      </w:r>
      <w:r w:rsidR="00DC11EF">
        <w:t xml:space="preserve"> through </w:t>
      </w:r>
      <w:r w:rsidR="004F3AB2">
        <w:t>July</w:t>
      </w:r>
      <w:r w:rsidR="00DC11EF">
        <w:t xml:space="preserve"> 20</w:t>
      </w:r>
      <w:r w:rsidR="00F3383E">
        <w:t>20</w:t>
      </w:r>
      <w:r>
        <w:t xml:space="preserve">. Communities were mapped through a process of crosschecking between </w:t>
      </w:r>
      <w:r w:rsidR="00E125A1">
        <w:t>four</w:t>
      </w:r>
      <w:r>
        <w:t xml:space="preserve"> sources of information, which included field survey, 20</w:t>
      </w:r>
      <w:r w:rsidR="004F3AB2">
        <w:t>15</w:t>
      </w:r>
      <w:r>
        <w:t xml:space="preserve"> aerial orthophotography, GIS-based 20</w:t>
      </w:r>
      <w:r w:rsidR="006A749A">
        <w:t>1</w:t>
      </w:r>
      <w:r w:rsidR="00F3383E">
        <w:t>5</w:t>
      </w:r>
      <w:r>
        <w:t xml:space="preserve"> land cover classifications and NJDEP GIS wetland status. Field observations of species present within the canopy, shrub, and herbaceous layers were recorded and correlated with a ‘signature’ on aerial photography. </w:t>
      </w:r>
      <w:r w:rsidR="00DC11EF">
        <w:t>E</w:t>
      </w:r>
      <w:r>
        <w:t xml:space="preserve">cological community patches occurring within the </w:t>
      </w:r>
      <w:r w:rsidR="00012A16">
        <w:t>Property</w:t>
      </w:r>
      <w:r w:rsidR="006A749A">
        <w:t xml:space="preserve"> </w:t>
      </w:r>
      <w:r>
        <w:t xml:space="preserve">were </w:t>
      </w:r>
      <w:r w:rsidR="00DC11EF">
        <w:t>assigned</w:t>
      </w:r>
      <w:r>
        <w:t xml:space="preserve"> </w:t>
      </w:r>
      <w:r w:rsidR="00DC11EF">
        <w:t xml:space="preserve">one of </w:t>
      </w:r>
      <w:r w:rsidR="00E125A1">
        <w:t>four</w:t>
      </w:r>
      <w:r w:rsidR="00DC11EF">
        <w:t xml:space="preserve"> broad </w:t>
      </w:r>
      <w:r w:rsidR="00EB2FC9">
        <w:t xml:space="preserve">natural </w:t>
      </w:r>
      <w:r w:rsidR="00DC11EF">
        <w:t xml:space="preserve">types (Table </w:t>
      </w:r>
      <w:r w:rsidR="0005294C">
        <w:t>9</w:t>
      </w:r>
      <w:r w:rsidR="00DC11EF">
        <w:t>)</w:t>
      </w:r>
      <w:r w:rsidR="0005294C">
        <w:t>; forests and woodlands were further characterized by predominant tree species</w:t>
      </w:r>
      <w:r w:rsidR="00DC11EF">
        <w:t xml:space="preserve"> (Table </w:t>
      </w:r>
      <w:r w:rsidR="0005294C">
        <w:t>10</w:t>
      </w:r>
      <w:r w:rsidR="00905907">
        <w:t xml:space="preserve"> shows acreage for </w:t>
      </w:r>
      <w:r w:rsidR="00CA5A61">
        <w:t>1</w:t>
      </w:r>
      <w:r w:rsidR="00E125A1">
        <w:t>1</w:t>
      </w:r>
      <w:r w:rsidR="00905907">
        <w:t xml:space="preserve"> different types</w:t>
      </w:r>
      <w:r w:rsidR="00DC11EF">
        <w:t>)</w:t>
      </w:r>
      <w:r>
        <w:t>.</w:t>
      </w:r>
      <w:r w:rsidR="00CF3D9E">
        <w:t xml:space="preserve"> </w:t>
      </w:r>
      <w:r w:rsidR="00CC5BB2">
        <w:t xml:space="preserve">See Appendix </w:t>
      </w:r>
      <w:r w:rsidR="00454D06">
        <w:t>B</w:t>
      </w:r>
      <w:r w:rsidR="00CC5BB2">
        <w:t xml:space="preserve"> for raw mapping data for each mapped patch.</w:t>
      </w:r>
      <w:r w:rsidR="00CF3D9E">
        <w:t xml:space="preserve">  </w:t>
      </w:r>
    </w:p>
    <w:p w14:paraId="4B24CF57" w14:textId="77777777" w:rsidR="00DE50B9" w:rsidRDefault="00DE50B9" w:rsidP="00DE50B9"/>
    <w:p w14:paraId="5E331F36" w14:textId="5292C794" w:rsidR="00D926F2" w:rsidRDefault="00D926F2" w:rsidP="00DE50B9">
      <w:r>
        <w:t xml:space="preserve">There </w:t>
      </w:r>
      <w:r w:rsidR="00174307">
        <w:t>was</w:t>
      </w:r>
      <w:r>
        <w:t xml:space="preserve"> a total of </w:t>
      </w:r>
      <w:r w:rsidR="00CA5A61">
        <w:t>52</w:t>
      </w:r>
      <w:r w:rsidR="00DE50B9">
        <w:t xml:space="preserve"> </w:t>
      </w:r>
      <w:r>
        <w:t>mapped</w:t>
      </w:r>
      <w:r w:rsidR="00DE50B9">
        <w:t xml:space="preserve"> </w:t>
      </w:r>
      <w:r>
        <w:t xml:space="preserve">ecological community </w:t>
      </w:r>
      <w:r w:rsidR="00DE50B9">
        <w:t xml:space="preserve">patches </w:t>
      </w:r>
      <w:r w:rsidR="00735599">
        <w:t xml:space="preserve">across </w:t>
      </w:r>
      <w:r w:rsidR="00CA5A61">
        <w:t>196</w:t>
      </w:r>
      <w:r w:rsidR="00735599">
        <w:t xml:space="preserve"> mapped acres</w:t>
      </w:r>
      <w:r w:rsidR="006D5CF0">
        <w:t xml:space="preserve"> (Map 16)</w:t>
      </w:r>
      <w:r>
        <w:t xml:space="preserve">. </w:t>
      </w:r>
      <w:r w:rsidR="003A1500">
        <w:t xml:space="preserve">In </w:t>
      </w:r>
      <w:r w:rsidR="003E138C">
        <w:t>some</w:t>
      </w:r>
      <w:r w:rsidR="003A1500">
        <w:t xml:space="preserve"> cases, adjacent patches with the same ecological community designation were provided separate patch designations because of differences in the mapped invasive species cover, which is often a proxy for differences in past land use and canopy density (former agricultural lands and forests with more open canopies have higher amounts of invasive species). </w:t>
      </w:r>
      <w:r>
        <w:t xml:space="preserve">Maps depicting various attributes </w:t>
      </w:r>
      <w:r w:rsidR="00735599">
        <w:t xml:space="preserve">reported in Appendix </w:t>
      </w:r>
      <w:r w:rsidR="00454D06">
        <w:t>B</w:t>
      </w:r>
      <w:r w:rsidR="00D046BE">
        <w:t xml:space="preserve"> </w:t>
      </w:r>
      <w:r>
        <w:t xml:space="preserve">are </w:t>
      </w:r>
      <w:r w:rsidR="00D046BE">
        <w:t xml:space="preserve">found </w:t>
      </w:r>
      <w:r w:rsidR="00735599">
        <w:t>in the following maps</w:t>
      </w:r>
      <w:r w:rsidR="003E138C">
        <w:t xml:space="preserve"> and summarized in associated tables below</w:t>
      </w:r>
      <w:r>
        <w:t xml:space="preserve">: </w:t>
      </w:r>
    </w:p>
    <w:p w14:paraId="62BFBB96" w14:textId="77777777" w:rsidR="00652D2B" w:rsidRDefault="00652D2B" w:rsidP="00652D2B">
      <w:pPr>
        <w:pStyle w:val="ListParagraph"/>
      </w:pPr>
    </w:p>
    <w:p w14:paraId="708C638C" w14:textId="44957911" w:rsidR="00D926F2" w:rsidRDefault="00D926F2" w:rsidP="003F4787">
      <w:pPr>
        <w:pStyle w:val="ListParagraph"/>
        <w:numPr>
          <w:ilvl w:val="0"/>
          <w:numId w:val="1"/>
        </w:numPr>
      </w:pPr>
      <w:r>
        <w:t xml:space="preserve">Map </w:t>
      </w:r>
      <w:r w:rsidR="007138DB">
        <w:t>1</w:t>
      </w:r>
      <w:r w:rsidR="006D5CF0">
        <w:t>7</w:t>
      </w:r>
      <w:r>
        <w:t xml:space="preserve"> </w:t>
      </w:r>
      <w:r w:rsidR="003E138C">
        <w:t xml:space="preserve">and Table </w:t>
      </w:r>
      <w:r w:rsidR="00BE0420">
        <w:t>9</w:t>
      </w:r>
      <w:r w:rsidR="003E138C">
        <w:t xml:space="preserve"> </w:t>
      </w:r>
      <w:r w:rsidR="003328C2">
        <w:t>-</w:t>
      </w:r>
      <w:r>
        <w:t xml:space="preserve"> Broad ecological communities</w:t>
      </w:r>
    </w:p>
    <w:p w14:paraId="54D3EDF1" w14:textId="77777777" w:rsidR="003E138C" w:rsidRDefault="003E138C" w:rsidP="00265C2B">
      <w:pPr>
        <w:ind w:left="720"/>
      </w:pPr>
    </w:p>
    <w:p w14:paraId="615C0898" w14:textId="7BC11A22" w:rsidR="007138DB" w:rsidRDefault="007138DB" w:rsidP="00265C2B">
      <w:pPr>
        <w:ind w:left="720"/>
      </w:pPr>
      <w:r>
        <w:t>Forests are defined as having &gt; 75% canopy cover, while woodlands are defined by having 25 -75% canopy cover. Shrublands have &lt; 25% tree canopy and &gt; 50% shrub cover. Meadows have &lt; 50% shrub cover and &gt;75% herbaceous cover.</w:t>
      </w:r>
    </w:p>
    <w:p w14:paraId="22C2AB74" w14:textId="77777777" w:rsidR="007138DB" w:rsidRDefault="007138DB" w:rsidP="00265C2B">
      <w:pPr>
        <w:ind w:left="720"/>
      </w:pPr>
    </w:p>
    <w:p w14:paraId="350C4D17" w14:textId="7435CCEA" w:rsidR="00825113" w:rsidRDefault="00265C2B" w:rsidP="00265C2B">
      <w:pPr>
        <w:ind w:left="720"/>
      </w:pPr>
      <w:r>
        <w:t>Forest</w:t>
      </w:r>
      <w:r w:rsidR="00181157">
        <w:t xml:space="preserve"> </w:t>
      </w:r>
      <w:r w:rsidR="00AC7A77">
        <w:t xml:space="preserve">and woodland habitats </w:t>
      </w:r>
      <w:r w:rsidR="00181157">
        <w:t xml:space="preserve">(ca. </w:t>
      </w:r>
      <w:r w:rsidR="00D875B2">
        <w:t>8</w:t>
      </w:r>
      <w:r w:rsidR="00825113">
        <w:t>4</w:t>
      </w:r>
      <w:r w:rsidR="00181157">
        <w:t xml:space="preserve">% of </w:t>
      </w:r>
      <w:r w:rsidR="00D875B2">
        <w:t>Property</w:t>
      </w:r>
      <w:r w:rsidR="00181157">
        <w:t>)</w:t>
      </w:r>
      <w:r w:rsidR="00AC7A77">
        <w:t xml:space="preserve"> </w:t>
      </w:r>
      <w:r w:rsidR="00181157">
        <w:t xml:space="preserve">are the dominant </w:t>
      </w:r>
      <w:r w:rsidR="00825113">
        <w:t xml:space="preserve">natural </w:t>
      </w:r>
      <w:r w:rsidR="00181157">
        <w:t xml:space="preserve">ecological communities with </w:t>
      </w:r>
      <w:r w:rsidR="00825113">
        <w:t xml:space="preserve">meadow (ca. </w:t>
      </w:r>
      <w:r w:rsidR="00D875B2">
        <w:t>10</w:t>
      </w:r>
      <w:r w:rsidR="00825113">
        <w:t xml:space="preserve">%), and </w:t>
      </w:r>
      <w:r w:rsidR="00181157">
        <w:t xml:space="preserve">shrubland </w:t>
      </w:r>
      <w:r w:rsidR="00C5519C">
        <w:t>(</w:t>
      </w:r>
      <w:r w:rsidR="007138DB">
        <w:t xml:space="preserve">ca. </w:t>
      </w:r>
      <w:r w:rsidR="00D875B2">
        <w:t>4</w:t>
      </w:r>
      <w:r w:rsidR="00C5519C">
        <w:t xml:space="preserve">%) </w:t>
      </w:r>
      <w:r w:rsidR="00181157">
        <w:t xml:space="preserve">communities </w:t>
      </w:r>
      <w:r w:rsidR="00C5519C">
        <w:t>accounting for less</w:t>
      </w:r>
      <w:r w:rsidR="003C634C">
        <w:t>e</w:t>
      </w:r>
      <w:r w:rsidR="00C5519C">
        <w:t>r, but still signif</w:t>
      </w:r>
      <w:r w:rsidR="008632F4">
        <w:t>icant coverage.</w:t>
      </w:r>
      <w:r w:rsidR="007138DB">
        <w:t xml:space="preserve"> Developed lands</w:t>
      </w:r>
      <w:r w:rsidR="00953D58">
        <w:t xml:space="preserve"> / access areas</w:t>
      </w:r>
      <w:r w:rsidR="00825113">
        <w:t>, agricultural lands,</w:t>
      </w:r>
      <w:r w:rsidR="007138DB">
        <w:t xml:space="preserve"> and water are approximately </w:t>
      </w:r>
      <w:r w:rsidR="00825113">
        <w:t>1</w:t>
      </w:r>
      <w:r w:rsidR="007138DB">
        <w:t>%</w:t>
      </w:r>
      <w:r w:rsidR="00825113">
        <w:t>, 1%</w:t>
      </w:r>
      <w:r w:rsidR="007138DB">
        <w:t xml:space="preserve"> and </w:t>
      </w:r>
      <w:r w:rsidR="00D875B2">
        <w:t>0.3</w:t>
      </w:r>
      <w:r w:rsidR="007138DB">
        <w:t>%, respectively.</w:t>
      </w:r>
    </w:p>
    <w:p w14:paraId="06CFA31C" w14:textId="77777777" w:rsidR="00825113" w:rsidRDefault="00825113" w:rsidP="00265C2B">
      <w:pPr>
        <w:ind w:left="720"/>
      </w:pPr>
    </w:p>
    <w:p w14:paraId="21383AC3" w14:textId="44733760" w:rsidR="00265C2B" w:rsidRDefault="00825113" w:rsidP="00265C2B">
      <w:pPr>
        <w:ind w:left="720"/>
      </w:pPr>
      <w:r>
        <w:t>Natural communities were also divided into moisture categories determined by affinities of plant species present and landforms</w:t>
      </w:r>
      <w:r w:rsidR="003328C2">
        <w:t xml:space="preserve"> (Map 18)</w:t>
      </w:r>
      <w:r>
        <w:t xml:space="preserve">. These categories included upland, wetland and transitional (areas with components including upland and wetland species and mixed landforms). Upland, transitional, and wetland types accounted for </w:t>
      </w:r>
      <w:r w:rsidR="003328C2">
        <w:t xml:space="preserve">approximately </w:t>
      </w:r>
      <w:r w:rsidR="00D875B2">
        <w:t>75</w:t>
      </w:r>
      <w:r w:rsidR="003328C2">
        <w:t xml:space="preserve">%, </w:t>
      </w:r>
      <w:r w:rsidR="00D875B2">
        <w:t>11</w:t>
      </w:r>
      <w:r w:rsidR="003328C2">
        <w:t xml:space="preserve">%, and </w:t>
      </w:r>
      <w:r w:rsidR="00D875B2">
        <w:t>1</w:t>
      </w:r>
      <w:r w:rsidR="003328C2">
        <w:t xml:space="preserve">2% of </w:t>
      </w:r>
      <w:r w:rsidR="00D875B2">
        <w:t>the Property</w:t>
      </w:r>
      <w:r w:rsidR="003328C2">
        <w:t>, respectively.</w:t>
      </w:r>
    </w:p>
    <w:p w14:paraId="05331878" w14:textId="77777777" w:rsidR="00B94B05" w:rsidRDefault="00B94B05" w:rsidP="00B94B05">
      <w:pPr>
        <w:pStyle w:val="ListParagraph"/>
      </w:pPr>
    </w:p>
    <w:p w14:paraId="57913355" w14:textId="77777777" w:rsidR="00012A16" w:rsidRDefault="00012A16" w:rsidP="00B94B05">
      <w:pPr>
        <w:jc w:val="center"/>
        <w:rPr>
          <w:b/>
        </w:rPr>
      </w:pPr>
      <w:r>
        <w:rPr>
          <w:b/>
        </w:rPr>
        <w:br w:type="page"/>
      </w:r>
    </w:p>
    <w:p w14:paraId="143E6DF7" w14:textId="3076C5DB" w:rsidR="00B94B05" w:rsidRDefault="00B94B05" w:rsidP="00B94B05">
      <w:pPr>
        <w:jc w:val="center"/>
        <w:rPr>
          <w:b/>
        </w:rPr>
      </w:pPr>
      <w:r w:rsidRPr="00A75DD5">
        <w:rPr>
          <w:b/>
        </w:rPr>
        <w:lastRenderedPageBreak/>
        <w:t xml:space="preserve">Table </w:t>
      </w:r>
      <w:r w:rsidR="0005294C">
        <w:rPr>
          <w:b/>
        </w:rPr>
        <w:t>9</w:t>
      </w:r>
      <w:r w:rsidRPr="00A75DD5">
        <w:rPr>
          <w:b/>
        </w:rPr>
        <w:t>. Broad Ecological Community Type Summary</w:t>
      </w:r>
    </w:p>
    <w:p w14:paraId="3A0D6350" w14:textId="77777777" w:rsidR="00B94B05" w:rsidRPr="003A1500" w:rsidRDefault="00B94B05" w:rsidP="00B94B05">
      <w:pPr>
        <w:jc w:val="center"/>
        <w:rPr>
          <w:b/>
        </w:rPr>
      </w:pPr>
    </w:p>
    <w:p w14:paraId="2EA7D1F3" w14:textId="34B32C5F" w:rsidR="00B94B05" w:rsidRDefault="00E54D94" w:rsidP="00B94B05">
      <w:pPr>
        <w:jc w:val="center"/>
      </w:pPr>
      <w:r w:rsidRPr="00E54D94">
        <w:rPr>
          <w:noProof/>
        </w:rPr>
        <w:drawing>
          <wp:inline distT="0" distB="0" distL="0" distR="0" wp14:anchorId="0B8FF1A7" wp14:editId="7705CDC0">
            <wp:extent cx="4533900" cy="2105025"/>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33900" cy="2105025"/>
                    </a:xfrm>
                    <a:prstGeom prst="rect">
                      <a:avLst/>
                    </a:prstGeom>
                    <a:noFill/>
                    <a:ln>
                      <a:noFill/>
                    </a:ln>
                  </pic:spPr>
                </pic:pic>
              </a:graphicData>
            </a:graphic>
          </wp:inline>
        </w:drawing>
      </w:r>
    </w:p>
    <w:p w14:paraId="797BA715" w14:textId="29DC8EB0" w:rsidR="00652D2B" w:rsidRDefault="00652D2B" w:rsidP="00297379">
      <w:pPr>
        <w:jc w:val="center"/>
      </w:pPr>
    </w:p>
    <w:p w14:paraId="17C5BEB4" w14:textId="7A5BDA85" w:rsidR="00B94B05" w:rsidRDefault="003328C2" w:rsidP="003F4787">
      <w:pPr>
        <w:pStyle w:val="ListParagraph"/>
        <w:numPr>
          <w:ilvl w:val="0"/>
          <w:numId w:val="1"/>
        </w:numPr>
      </w:pPr>
      <w:r>
        <w:t>Table 10 –</w:t>
      </w:r>
      <w:r w:rsidR="00B94B05">
        <w:t xml:space="preserve"> </w:t>
      </w:r>
      <w:r>
        <w:t>Specific Plant Community Types</w:t>
      </w:r>
    </w:p>
    <w:p w14:paraId="1831AC6D" w14:textId="77777777" w:rsidR="00B94B05" w:rsidRDefault="00B94B05" w:rsidP="00265C2B">
      <w:pPr>
        <w:ind w:left="720"/>
      </w:pPr>
    </w:p>
    <w:p w14:paraId="79632383" w14:textId="275BFD54" w:rsidR="00D94240" w:rsidRDefault="007138DB" w:rsidP="00B94B05">
      <w:pPr>
        <w:ind w:left="720"/>
      </w:pPr>
      <w:r>
        <w:t>Forest and woodland communities are variable and different types blend into each other. However, an effort was made to simplify these communities by noting predominant tree</w:t>
      </w:r>
      <w:r w:rsidR="00D875B2">
        <w:t xml:space="preserve"> species</w:t>
      </w:r>
      <w:r w:rsidR="00953D58">
        <w:t xml:space="preserve">, </w:t>
      </w:r>
      <w:r w:rsidR="00D875B2">
        <w:t>genera</w:t>
      </w:r>
      <w:r w:rsidR="00953D58">
        <w:t>, and/or types</w:t>
      </w:r>
      <w:r>
        <w:t xml:space="preserve">. </w:t>
      </w:r>
    </w:p>
    <w:p w14:paraId="6AF2518E" w14:textId="77777777" w:rsidR="00D94240" w:rsidRDefault="00D94240" w:rsidP="00B94B05">
      <w:pPr>
        <w:ind w:left="720"/>
      </w:pPr>
    </w:p>
    <w:p w14:paraId="44B08B71" w14:textId="7B234003" w:rsidR="00652D2B" w:rsidRDefault="007138DB" w:rsidP="00B94B05">
      <w:pPr>
        <w:ind w:left="720"/>
      </w:pPr>
      <w:r>
        <w:t xml:space="preserve">The most common type was </w:t>
      </w:r>
      <w:r w:rsidR="00953D58">
        <w:t xml:space="preserve">mixed deciduous types (ca. 38% of Property) and </w:t>
      </w:r>
      <w:r w:rsidR="00D875B2">
        <w:t>Tulip Poplar</w:t>
      </w:r>
      <w:r w:rsidR="00953D58">
        <w:t xml:space="preserve"> types</w:t>
      </w:r>
      <w:r w:rsidR="00D94240">
        <w:t xml:space="preserve"> (ca. </w:t>
      </w:r>
      <w:r w:rsidR="00953D58">
        <w:t>34</w:t>
      </w:r>
      <w:r w:rsidR="00D94240">
        <w:t xml:space="preserve">% of </w:t>
      </w:r>
      <w:r w:rsidR="00D875B2">
        <w:t>Property</w:t>
      </w:r>
      <w:r w:rsidR="00D94240">
        <w:t>)</w:t>
      </w:r>
      <w:r w:rsidR="00953D58">
        <w:t>. Oa</w:t>
      </w:r>
      <w:r w:rsidR="003E1E23">
        <w:t>k</w:t>
      </w:r>
      <w:r w:rsidR="00953D58">
        <w:t xml:space="preserve"> dominated</w:t>
      </w:r>
      <w:r w:rsidR="003E1E23">
        <w:t xml:space="preserve"> forest types were </w:t>
      </w:r>
      <w:r w:rsidR="00C03859">
        <w:t xml:space="preserve">approximately </w:t>
      </w:r>
      <w:r w:rsidR="00953D58">
        <w:t>10</w:t>
      </w:r>
      <w:r w:rsidR="003E1E23">
        <w:t>% of the Property.</w:t>
      </w:r>
      <w:r w:rsidR="00953D58">
        <w:t xml:space="preserve"> White Pine and Sugar Maple dominated forest</w:t>
      </w:r>
      <w:r w:rsidR="00DF2426">
        <w:t xml:space="preserve"> types</w:t>
      </w:r>
      <w:r w:rsidR="00953D58">
        <w:t xml:space="preserve"> each accounted for ca. 1% of the Property.</w:t>
      </w:r>
      <w:r w:rsidR="00B70838">
        <w:t xml:space="preserve">  </w:t>
      </w:r>
    </w:p>
    <w:p w14:paraId="09859106" w14:textId="6EEECC9A" w:rsidR="00610982" w:rsidRDefault="00610982" w:rsidP="00DE50B9">
      <w:pPr>
        <w:jc w:val="center"/>
        <w:rPr>
          <w:b/>
        </w:rPr>
      </w:pPr>
    </w:p>
    <w:p w14:paraId="68353BCD" w14:textId="77777777" w:rsidR="00DF2426" w:rsidRDefault="00DF2426" w:rsidP="00DE50B9">
      <w:pPr>
        <w:jc w:val="center"/>
        <w:rPr>
          <w:b/>
        </w:rPr>
      </w:pPr>
      <w:r>
        <w:rPr>
          <w:b/>
        </w:rPr>
        <w:br w:type="page"/>
      </w:r>
    </w:p>
    <w:p w14:paraId="61431A93" w14:textId="125BB1F2" w:rsidR="00DE50B9" w:rsidRDefault="00DE50B9" w:rsidP="00DE50B9">
      <w:pPr>
        <w:jc w:val="center"/>
        <w:rPr>
          <w:b/>
        </w:rPr>
      </w:pPr>
      <w:r w:rsidRPr="00A75DD5">
        <w:rPr>
          <w:b/>
        </w:rPr>
        <w:lastRenderedPageBreak/>
        <w:t xml:space="preserve">Table </w:t>
      </w:r>
      <w:r w:rsidR="0005294C">
        <w:rPr>
          <w:b/>
        </w:rPr>
        <w:t>10</w:t>
      </w:r>
      <w:r w:rsidRPr="00A75DD5">
        <w:rPr>
          <w:b/>
        </w:rPr>
        <w:t xml:space="preserve">. </w:t>
      </w:r>
      <w:r w:rsidR="003328C2">
        <w:rPr>
          <w:b/>
        </w:rPr>
        <w:t>Specific Ecological Community Type</w:t>
      </w:r>
      <w:r w:rsidR="0005294C">
        <w:rPr>
          <w:b/>
        </w:rPr>
        <w:t xml:space="preserve"> Summary</w:t>
      </w:r>
    </w:p>
    <w:p w14:paraId="6C91C808" w14:textId="77777777" w:rsidR="00BA72DB" w:rsidRDefault="00BA72DB" w:rsidP="00610982">
      <w:pPr>
        <w:jc w:val="center"/>
        <w:rPr>
          <w:noProof/>
        </w:rPr>
      </w:pPr>
    </w:p>
    <w:p w14:paraId="38C9CA44" w14:textId="218C7F92" w:rsidR="00297379" w:rsidRDefault="00DF2426" w:rsidP="00610982">
      <w:pPr>
        <w:jc w:val="center"/>
      </w:pPr>
      <w:r w:rsidRPr="00DF2426">
        <w:rPr>
          <w:noProof/>
        </w:rPr>
        <w:drawing>
          <wp:inline distT="0" distB="0" distL="0" distR="0" wp14:anchorId="513ED4C1" wp14:editId="4F704824">
            <wp:extent cx="4695825" cy="458152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95825" cy="4581525"/>
                    </a:xfrm>
                    <a:prstGeom prst="rect">
                      <a:avLst/>
                    </a:prstGeom>
                    <a:noFill/>
                    <a:ln>
                      <a:noFill/>
                    </a:ln>
                  </pic:spPr>
                </pic:pic>
              </a:graphicData>
            </a:graphic>
          </wp:inline>
        </w:drawing>
      </w:r>
      <w:r w:rsidR="00297379">
        <w:br w:type="page"/>
      </w:r>
    </w:p>
    <w:p w14:paraId="30615B4F" w14:textId="110E43AC" w:rsidR="00297379" w:rsidRDefault="004B2BC1" w:rsidP="003F4787">
      <w:pPr>
        <w:pStyle w:val="ListParagraph"/>
        <w:numPr>
          <w:ilvl w:val="0"/>
          <w:numId w:val="1"/>
        </w:numPr>
      </w:pPr>
      <w:r>
        <w:lastRenderedPageBreak/>
        <w:t xml:space="preserve">Map x and </w:t>
      </w:r>
      <w:r w:rsidR="00297379">
        <w:t xml:space="preserve">Table </w:t>
      </w:r>
      <w:r w:rsidR="00B70838">
        <w:t>11</w:t>
      </w:r>
      <w:r w:rsidR="00297379">
        <w:t xml:space="preserve"> – Ash Decline</w:t>
      </w:r>
    </w:p>
    <w:p w14:paraId="21F8BFEA" w14:textId="77777777" w:rsidR="00297379" w:rsidRDefault="00297379" w:rsidP="00297379">
      <w:pPr>
        <w:pStyle w:val="ListParagraph"/>
      </w:pPr>
    </w:p>
    <w:p w14:paraId="6EAEA1AB" w14:textId="60BBB84E" w:rsidR="00E51E39" w:rsidRDefault="00652D2B" w:rsidP="00652D2B">
      <w:pPr>
        <w:ind w:left="720"/>
      </w:pPr>
      <w:r>
        <w:t xml:space="preserve">It is important to note that </w:t>
      </w:r>
      <w:r w:rsidR="00297379">
        <w:t xml:space="preserve">canopy-level ash trees were mapped </w:t>
      </w:r>
      <w:r w:rsidR="00B70838">
        <w:t>across nearly</w:t>
      </w:r>
      <w:r w:rsidR="00297379">
        <w:t xml:space="preserve"> </w:t>
      </w:r>
      <w:r w:rsidR="00953D58">
        <w:t>61</w:t>
      </w:r>
      <w:r w:rsidR="00297379">
        <w:t xml:space="preserve"> </w:t>
      </w:r>
      <w:r>
        <w:t xml:space="preserve">acres </w:t>
      </w:r>
      <w:r w:rsidR="00297379">
        <w:t xml:space="preserve">on the </w:t>
      </w:r>
      <w:r w:rsidR="00012A16">
        <w:t>Property</w:t>
      </w:r>
      <w:r w:rsidR="00297379">
        <w:t xml:space="preserve">. </w:t>
      </w:r>
      <w:r w:rsidR="004B2BC1">
        <w:t xml:space="preserve">Map </w:t>
      </w:r>
      <w:r w:rsidR="00DF2426">
        <w:t>19</w:t>
      </w:r>
      <w:r w:rsidR="004B2BC1">
        <w:t xml:space="preserve"> shows the total ash canopy cover (including currently impacted and unimpacted trees) and mapped patch ID numbers are provided in Table 11. </w:t>
      </w:r>
      <w:r w:rsidR="00953D58">
        <w:t>Approximately</w:t>
      </w:r>
      <w:r w:rsidR="00E51E39">
        <w:t xml:space="preserve"> </w:t>
      </w:r>
      <w:r w:rsidR="00953D58">
        <w:t>21</w:t>
      </w:r>
      <w:r w:rsidR="00E51E39">
        <w:t xml:space="preserve"> acres </w:t>
      </w:r>
      <w:r w:rsidR="00297379">
        <w:t>a</w:t>
      </w:r>
      <w:r w:rsidR="00E51E39">
        <w:t>re</w:t>
      </w:r>
      <w:r w:rsidR="00297379">
        <w:t xml:space="preserve"> </w:t>
      </w:r>
      <w:r w:rsidR="00B70838">
        <w:t>exhibit</w:t>
      </w:r>
      <w:r w:rsidR="003C634C">
        <w:t>ing</w:t>
      </w:r>
      <w:r w:rsidR="00B70838">
        <w:t xml:space="preserve"> </w:t>
      </w:r>
      <w:r w:rsidR="00297379">
        <w:t>current ash decline</w:t>
      </w:r>
      <w:r w:rsidR="00E51E39">
        <w:t xml:space="preserve"> and future additional decline is expected on </w:t>
      </w:r>
      <w:r w:rsidR="00953D58">
        <w:t>40</w:t>
      </w:r>
      <w:r w:rsidR="00E51E39">
        <w:t xml:space="preserve"> acres</w:t>
      </w:r>
      <w:r w:rsidR="00B70838">
        <w:t xml:space="preserve">. While ash trees </w:t>
      </w:r>
      <w:r w:rsidR="00E51E39">
        <w:t xml:space="preserve">are prevalent on the Property, they typically account for &lt; 10% of </w:t>
      </w:r>
      <w:r w:rsidR="00B70838">
        <w:t>the tree canopy</w:t>
      </w:r>
      <w:r w:rsidR="00E51E39">
        <w:t xml:space="preserve"> in any particular forest patch</w:t>
      </w:r>
      <w:r w:rsidR="0020388F">
        <w:t xml:space="preserve">. </w:t>
      </w:r>
      <w:r w:rsidR="00E51E39">
        <w:t xml:space="preserve">Small amounts of land will succumb to significant canopy tree loss (&lt; </w:t>
      </w:r>
      <w:r w:rsidR="00953D58">
        <w:t>20</w:t>
      </w:r>
      <w:r w:rsidR="00E51E39">
        <w:t xml:space="preserve"> acres). More broadly, increased creation of canopy gaps through loss of ash (ca. </w:t>
      </w:r>
      <w:r w:rsidR="00953D58">
        <w:t>40</w:t>
      </w:r>
      <w:r w:rsidR="00E51E39">
        <w:t xml:space="preserve"> acres) will occur </w:t>
      </w:r>
      <w:r w:rsidR="00DF2426">
        <w:t xml:space="preserve">disproportionately </w:t>
      </w:r>
      <w:r w:rsidR="00E51E39">
        <w:t xml:space="preserve">in forests growing on former agricultural lands. </w:t>
      </w:r>
    </w:p>
    <w:p w14:paraId="260D441C" w14:textId="77777777" w:rsidR="00E51E39" w:rsidRDefault="00E51E39" w:rsidP="00652D2B">
      <w:pPr>
        <w:ind w:left="720"/>
      </w:pPr>
    </w:p>
    <w:p w14:paraId="5EE74228" w14:textId="3C7D17F7" w:rsidR="00652D2B" w:rsidRDefault="00297379" w:rsidP="00652D2B">
      <w:pPr>
        <w:ind w:left="720"/>
      </w:pPr>
      <w:r>
        <w:t xml:space="preserve">It is expected that all mature ash trees will be eliminated from the </w:t>
      </w:r>
      <w:r w:rsidR="00012A16">
        <w:t>Property</w:t>
      </w:r>
      <w:r>
        <w:t xml:space="preserve"> within the next 5 to 10 years</w:t>
      </w:r>
      <w:r w:rsidR="006C153A">
        <w:t>, exasperating current trends that already show significantly increased cover of invasive species following ash loss. This ongoing and worsening problem necessitates intensive deer management to allow native species to compete more effectively with invasive species to avoid significant additional degradation of ecological health.</w:t>
      </w:r>
    </w:p>
    <w:p w14:paraId="68E1E3AD" w14:textId="77777777" w:rsidR="00C43C1F" w:rsidRDefault="00C43C1F" w:rsidP="00652D2B">
      <w:pPr>
        <w:ind w:left="720"/>
      </w:pPr>
    </w:p>
    <w:p w14:paraId="3CE85A4F" w14:textId="77777777" w:rsidR="00C43C1F" w:rsidRPr="00C43C1F" w:rsidRDefault="00C43C1F" w:rsidP="00C43C1F">
      <w:pPr>
        <w:ind w:left="720"/>
        <w:jc w:val="center"/>
        <w:rPr>
          <w:b/>
        </w:rPr>
      </w:pPr>
      <w:r w:rsidRPr="00C43C1F">
        <w:rPr>
          <w:b/>
        </w:rPr>
        <w:t>Table 1</w:t>
      </w:r>
      <w:r w:rsidR="00B70838">
        <w:rPr>
          <w:b/>
        </w:rPr>
        <w:t>1</w:t>
      </w:r>
      <w:r w:rsidRPr="00C43C1F">
        <w:rPr>
          <w:b/>
        </w:rPr>
        <w:t>. Ash Decline Summary</w:t>
      </w:r>
    </w:p>
    <w:p w14:paraId="38DD6935" w14:textId="77777777" w:rsidR="00652D2B" w:rsidRDefault="00652D2B" w:rsidP="00652D2B"/>
    <w:p w14:paraId="2119EE4C" w14:textId="7E5D672B" w:rsidR="00297379" w:rsidRDefault="00BA72DB" w:rsidP="00C43C1F">
      <w:pPr>
        <w:jc w:val="center"/>
      </w:pPr>
      <w:r w:rsidRPr="00BA72DB">
        <w:rPr>
          <w:noProof/>
        </w:rPr>
        <w:drawing>
          <wp:inline distT="0" distB="0" distL="0" distR="0" wp14:anchorId="62AE7759" wp14:editId="2A5E4A84">
            <wp:extent cx="4429125" cy="2105025"/>
            <wp:effectExtent l="0" t="0" r="9525"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29125" cy="2105025"/>
                    </a:xfrm>
                    <a:prstGeom prst="rect">
                      <a:avLst/>
                    </a:prstGeom>
                    <a:noFill/>
                    <a:ln>
                      <a:noFill/>
                    </a:ln>
                  </pic:spPr>
                </pic:pic>
              </a:graphicData>
            </a:graphic>
          </wp:inline>
        </w:drawing>
      </w:r>
    </w:p>
    <w:p w14:paraId="7AD79D7E" w14:textId="77777777" w:rsidR="00931C93" w:rsidRDefault="00931C93" w:rsidP="003A1500">
      <w:pPr>
        <w:jc w:val="center"/>
        <w:rPr>
          <w:b/>
        </w:rPr>
      </w:pPr>
    </w:p>
    <w:p w14:paraId="3CC1DA58" w14:textId="77777777" w:rsidR="008632F4" w:rsidRDefault="008632F4" w:rsidP="00C43C1F">
      <w:pPr>
        <w:jc w:val="center"/>
      </w:pPr>
    </w:p>
    <w:p w14:paraId="73E22746" w14:textId="77777777" w:rsidR="00C43C1F" w:rsidRDefault="00C43C1F" w:rsidP="00C43C1F"/>
    <w:p w14:paraId="4609A94E" w14:textId="77777777" w:rsidR="00C43C1F" w:rsidRDefault="00C43C1F" w:rsidP="00C43C1F">
      <w:pPr>
        <w:pStyle w:val="ListParagraph"/>
      </w:pPr>
    </w:p>
    <w:p w14:paraId="7BB0FF5B" w14:textId="77777777" w:rsidR="00C43C1F" w:rsidRDefault="00C43C1F" w:rsidP="003F4787">
      <w:pPr>
        <w:pStyle w:val="ListParagraph"/>
        <w:numPr>
          <w:ilvl w:val="0"/>
          <w:numId w:val="1"/>
        </w:numPr>
      </w:pPr>
      <w:r>
        <w:br w:type="page"/>
      </w:r>
    </w:p>
    <w:p w14:paraId="50414716" w14:textId="1F70754E" w:rsidR="008632F4" w:rsidRDefault="008632F4" w:rsidP="003F4787">
      <w:pPr>
        <w:pStyle w:val="ListParagraph"/>
        <w:numPr>
          <w:ilvl w:val="0"/>
          <w:numId w:val="1"/>
        </w:numPr>
      </w:pPr>
      <w:r>
        <w:lastRenderedPageBreak/>
        <w:t xml:space="preserve">Maps </w:t>
      </w:r>
      <w:r w:rsidR="00DF2426">
        <w:t>20</w:t>
      </w:r>
      <w:r>
        <w:t xml:space="preserve"> </w:t>
      </w:r>
      <w:r w:rsidR="00B94B05">
        <w:t xml:space="preserve">- </w:t>
      </w:r>
      <w:r w:rsidR="001B0041">
        <w:t>2</w:t>
      </w:r>
      <w:r w:rsidR="00DF2426">
        <w:t>1</w:t>
      </w:r>
      <w:r>
        <w:t>; Tables 1</w:t>
      </w:r>
      <w:r w:rsidR="00E44BDE">
        <w:t>2</w:t>
      </w:r>
      <w:r>
        <w:t xml:space="preserve"> </w:t>
      </w:r>
      <w:r w:rsidR="00B94B05">
        <w:t>- 1</w:t>
      </w:r>
      <w:r w:rsidR="001B0041">
        <w:t>4</w:t>
      </w:r>
      <w:r>
        <w:t xml:space="preserve"> – </w:t>
      </w:r>
      <w:r w:rsidR="00E44BDE">
        <w:t xml:space="preserve">Understory </w:t>
      </w:r>
      <w:r w:rsidR="00B94B05">
        <w:t xml:space="preserve">Cover of </w:t>
      </w:r>
      <w:r>
        <w:t>Native Shrub</w:t>
      </w:r>
      <w:r w:rsidR="00B94B05">
        <w:t>s</w:t>
      </w:r>
      <w:r w:rsidR="001B0041">
        <w:t xml:space="preserve">, </w:t>
      </w:r>
      <w:r w:rsidR="00E44BDE">
        <w:t>Regenerating Trees and Native Herb</w:t>
      </w:r>
      <w:r w:rsidR="001B0041">
        <w:t>aceous</w:t>
      </w:r>
      <w:r w:rsidR="00E44BDE">
        <w:t xml:space="preserve"> Cover</w:t>
      </w:r>
      <w:r w:rsidR="00B94B05">
        <w:t xml:space="preserve"> </w:t>
      </w:r>
    </w:p>
    <w:p w14:paraId="7350E8BC" w14:textId="77777777" w:rsidR="008632F4" w:rsidRDefault="008632F4" w:rsidP="008632F4">
      <w:pPr>
        <w:ind w:left="720"/>
      </w:pPr>
    </w:p>
    <w:p w14:paraId="01FD7B06" w14:textId="5B0EB839" w:rsidR="00EC4AE9" w:rsidRDefault="008632F4" w:rsidP="008632F4">
      <w:pPr>
        <w:ind w:left="720"/>
      </w:pPr>
      <w:r>
        <w:t>Native shrubs and herbaceous species (both vulnerable to deer browse) w</w:t>
      </w:r>
      <w:r w:rsidR="00EC4AE9">
        <w:t>ere</w:t>
      </w:r>
      <w:r>
        <w:t xml:space="preserve"> low </w:t>
      </w:r>
      <w:r w:rsidR="00C212ED">
        <w:t xml:space="preserve">across a majority of </w:t>
      </w:r>
      <w:r>
        <w:t xml:space="preserve">the </w:t>
      </w:r>
      <w:r w:rsidR="001B0041">
        <w:t>Property</w:t>
      </w:r>
      <w:r w:rsidR="00DF2426">
        <w:t xml:space="preserve"> (Maps 20 and 21, respectively)</w:t>
      </w:r>
      <w:r w:rsidR="00EC4AE9">
        <w:t xml:space="preserve">. Ideally, native </w:t>
      </w:r>
      <w:r w:rsidR="00C84D82">
        <w:t xml:space="preserve">woody understory </w:t>
      </w:r>
      <w:r w:rsidR="003C634C">
        <w:t>c</w:t>
      </w:r>
      <w:r w:rsidR="00EC4AE9">
        <w:t>over in healthy forests would be above 70%.</w:t>
      </w:r>
      <w:r w:rsidR="00C84D82">
        <w:t xml:space="preserve"> Across New Jersey, native understory cover averages less than 20%. </w:t>
      </w:r>
      <w:r w:rsidR="001B0041">
        <w:t xml:space="preserve">Approximately </w:t>
      </w:r>
      <w:r w:rsidR="004B2BC1">
        <w:t>76</w:t>
      </w:r>
      <w:r w:rsidR="001B0041">
        <w:t xml:space="preserve">% of forest and </w:t>
      </w:r>
      <w:r w:rsidR="004B2BC1">
        <w:t xml:space="preserve">100% of </w:t>
      </w:r>
      <w:r w:rsidR="001B0041">
        <w:t>woodland communities had &lt; 1% native woody understory cover. Only 1</w:t>
      </w:r>
      <w:r w:rsidR="004B2BC1">
        <w:t>1</w:t>
      </w:r>
      <w:r w:rsidR="001B0041">
        <w:t xml:space="preserve">% of forests had woody understory cover &gt;10%. </w:t>
      </w:r>
      <w:r w:rsidR="00C84D82">
        <w:t xml:space="preserve">Native tree </w:t>
      </w:r>
      <w:r w:rsidR="004B2BC1">
        <w:t xml:space="preserve">and shrub </w:t>
      </w:r>
      <w:r w:rsidR="00C84D82">
        <w:t xml:space="preserve">regeneration </w:t>
      </w:r>
      <w:r w:rsidR="007B54B4">
        <w:t xml:space="preserve">(seedlings &gt; 3 foot tall) </w:t>
      </w:r>
      <w:r w:rsidR="00C84D82">
        <w:t xml:space="preserve">was extremely </w:t>
      </w:r>
      <w:r w:rsidR="001B0041">
        <w:t>sparse</w:t>
      </w:r>
      <w:r w:rsidR="007B54B4">
        <w:t xml:space="preserve"> (Table 12)</w:t>
      </w:r>
      <w:r w:rsidR="004B2BC1">
        <w:t>. There was only one 1.9-acre patch with &gt;10% cover</w:t>
      </w:r>
      <w:r w:rsidR="007B54B4">
        <w:t>.</w:t>
      </w:r>
    </w:p>
    <w:p w14:paraId="74653911" w14:textId="55C2F134" w:rsidR="00C84D82" w:rsidRDefault="00C84D82" w:rsidP="008632F4">
      <w:pPr>
        <w:ind w:left="720"/>
      </w:pPr>
    </w:p>
    <w:p w14:paraId="6A4B419A" w14:textId="5365BE1E" w:rsidR="00804A2B" w:rsidRDefault="00804A2B" w:rsidP="008632F4">
      <w:pPr>
        <w:ind w:left="720"/>
      </w:pPr>
      <w:r>
        <w:t xml:space="preserve">Native shrub cover was </w:t>
      </w:r>
      <w:r w:rsidR="00B432D3">
        <w:t xml:space="preserve">low in most </w:t>
      </w:r>
      <w:r>
        <w:t>shrubland</w:t>
      </w:r>
      <w:r w:rsidR="00C84D82">
        <w:t xml:space="preserve"> habitat</w:t>
      </w:r>
      <w:r>
        <w:t xml:space="preserve">, </w:t>
      </w:r>
      <w:r w:rsidR="00B432D3">
        <w:t xml:space="preserve">which tended to be dominated by unpalatable invasive species. The most significant exception </w:t>
      </w:r>
      <w:r w:rsidR="003313C5">
        <w:t>occurred on 3 acres where native cover was 26-50%.</w:t>
      </w:r>
      <w:r w:rsidR="00C84D82">
        <w:t xml:space="preserve">  </w:t>
      </w:r>
      <w:r>
        <w:t xml:space="preserve">  </w:t>
      </w:r>
    </w:p>
    <w:p w14:paraId="6420AE99" w14:textId="77777777" w:rsidR="00804A2B" w:rsidRDefault="00804A2B" w:rsidP="008632F4">
      <w:pPr>
        <w:ind w:left="720"/>
      </w:pPr>
    </w:p>
    <w:p w14:paraId="54D714DF" w14:textId="73370996" w:rsidR="00804A2B" w:rsidRDefault="008632F4" w:rsidP="008632F4">
      <w:pPr>
        <w:ind w:left="720"/>
      </w:pPr>
      <w:r>
        <w:t xml:space="preserve">Native herbaceous species (wildflowers and grasses) were </w:t>
      </w:r>
      <w:r w:rsidR="00C84D82">
        <w:t>very</w:t>
      </w:r>
      <w:r>
        <w:t xml:space="preserve"> sparse throughout the </w:t>
      </w:r>
      <w:r w:rsidR="00B432D3">
        <w:t>Property</w:t>
      </w:r>
      <w:r w:rsidR="00C84D82">
        <w:t xml:space="preserve">, </w:t>
      </w:r>
      <w:r>
        <w:t xml:space="preserve">especially in forest </w:t>
      </w:r>
      <w:r w:rsidR="003313C5">
        <w:t xml:space="preserve">and woodland </w:t>
      </w:r>
      <w:r>
        <w:t>habitats</w:t>
      </w:r>
      <w:r w:rsidR="00AA4807">
        <w:t xml:space="preserve"> where </w:t>
      </w:r>
      <w:r w:rsidR="00B432D3">
        <w:t xml:space="preserve">&gt; </w:t>
      </w:r>
      <w:r w:rsidR="003313C5">
        <w:t>94</w:t>
      </w:r>
      <w:r w:rsidR="00B432D3">
        <w:t xml:space="preserve">% of the areas had less than 10% cover and </w:t>
      </w:r>
      <w:r w:rsidR="00AA4807">
        <w:t>show</w:t>
      </w:r>
      <w:r w:rsidR="00B432D3">
        <w:t>ed</w:t>
      </w:r>
      <w:r w:rsidR="00AA4807">
        <w:t xml:space="preserve"> intense deer browse.</w:t>
      </w:r>
      <w:r>
        <w:t xml:space="preserve"> </w:t>
      </w:r>
      <w:r w:rsidR="00AA4807">
        <w:t xml:space="preserve">Unlike forests, </w:t>
      </w:r>
      <w:r w:rsidR="00804A2B">
        <w:t>meadow</w:t>
      </w:r>
      <w:r w:rsidR="00AA4807">
        <w:t>s can grow dense patches of native wildflowers (primarily due to the she</w:t>
      </w:r>
      <w:r w:rsidR="003C634C">
        <w:t>e</w:t>
      </w:r>
      <w:r w:rsidR="00AA4807">
        <w:t xml:space="preserve">r </w:t>
      </w:r>
      <w:r w:rsidR="00B432D3">
        <w:t>number</w:t>
      </w:r>
      <w:r w:rsidR="00AA4807">
        <w:t xml:space="preserve"> of plants) and grasses (unpalatable to deer). There were </w:t>
      </w:r>
      <w:r w:rsidR="003313C5">
        <w:t>two</w:t>
      </w:r>
      <w:r w:rsidR="00B432D3">
        <w:t xml:space="preserve"> relatively healthy </w:t>
      </w:r>
      <w:r w:rsidR="00AA4807">
        <w:t>meadow patches with notable native cover.</w:t>
      </w:r>
    </w:p>
    <w:p w14:paraId="5A48A16D" w14:textId="77777777" w:rsidR="00983563" w:rsidRDefault="00983563" w:rsidP="008632F4">
      <w:pPr>
        <w:ind w:left="720"/>
      </w:pPr>
    </w:p>
    <w:p w14:paraId="2F65BA73" w14:textId="2AA8E347" w:rsidR="00AB6CBF" w:rsidRDefault="00AB6CBF" w:rsidP="00AB6CBF">
      <w:pPr>
        <w:ind w:left="720"/>
        <w:jc w:val="center"/>
      </w:pPr>
    </w:p>
    <w:p w14:paraId="268B3EB5" w14:textId="5984C0E6" w:rsidR="007B54B4" w:rsidRPr="001B0041" w:rsidRDefault="007B54B4" w:rsidP="007B54B4">
      <w:pPr>
        <w:pStyle w:val="ListParagraph"/>
        <w:jc w:val="center"/>
        <w:rPr>
          <w:b/>
          <w:bCs/>
        </w:rPr>
      </w:pPr>
      <w:r w:rsidRPr="001B0041">
        <w:rPr>
          <w:b/>
          <w:bCs/>
        </w:rPr>
        <w:t>Table 1</w:t>
      </w:r>
      <w:r>
        <w:rPr>
          <w:b/>
          <w:bCs/>
        </w:rPr>
        <w:t>2</w:t>
      </w:r>
      <w:r w:rsidRPr="001B0041">
        <w:rPr>
          <w:b/>
          <w:bCs/>
        </w:rPr>
        <w:t xml:space="preserve">. Tree </w:t>
      </w:r>
      <w:r w:rsidR="00DF2426">
        <w:rPr>
          <w:b/>
          <w:bCs/>
        </w:rPr>
        <w:t xml:space="preserve">and Shrub </w:t>
      </w:r>
      <w:r w:rsidRPr="001B0041">
        <w:rPr>
          <w:b/>
          <w:bCs/>
        </w:rPr>
        <w:t>Regeneration Summary</w:t>
      </w:r>
    </w:p>
    <w:p w14:paraId="46F17C4C" w14:textId="77777777" w:rsidR="007B54B4" w:rsidRDefault="007B54B4" w:rsidP="007B54B4">
      <w:pPr>
        <w:pStyle w:val="ListParagraph"/>
      </w:pPr>
    </w:p>
    <w:p w14:paraId="393A4195" w14:textId="65AAC09E" w:rsidR="007B54B4" w:rsidRDefault="00BA72DB" w:rsidP="007B54B4">
      <w:pPr>
        <w:pStyle w:val="ListParagraph"/>
        <w:jc w:val="center"/>
      </w:pPr>
      <w:r w:rsidRPr="00BA72DB">
        <w:rPr>
          <w:noProof/>
        </w:rPr>
        <w:drawing>
          <wp:inline distT="0" distB="0" distL="0" distR="0" wp14:anchorId="5404199F" wp14:editId="10429715">
            <wp:extent cx="5019675" cy="1152525"/>
            <wp:effectExtent l="0" t="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19675" cy="1152525"/>
                    </a:xfrm>
                    <a:prstGeom prst="rect">
                      <a:avLst/>
                    </a:prstGeom>
                    <a:noFill/>
                    <a:ln>
                      <a:noFill/>
                    </a:ln>
                  </pic:spPr>
                </pic:pic>
              </a:graphicData>
            </a:graphic>
          </wp:inline>
        </w:drawing>
      </w:r>
    </w:p>
    <w:p w14:paraId="6CAE9E2C" w14:textId="77777777" w:rsidR="00326E64" w:rsidRDefault="00326E64" w:rsidP="00AB6CBF">
      <w:pPr>
        <w:ind w:left="720"/>
        <w:jc w:val="center"/>
      </w:pPr>
    </w:p>
    <w:p w14:paraId="7AEFAFB4" w14:textId="2C23D6F6" w:rsidR="008632F4" w:rsidRPr="00326E64" w:rsidRDefault="008632F4" w:rsidP="00326E64">
      <w:pPr>
        <w:ind w:left="720"/>
        <w:jc w:val="center"/>
        <w:rPr>
          <w:sz w:val="20"/>
          <w:szCs w:val="20"/>
        </w:rPr>
      </w:pPr>
    </w:p>
    <w:p w14:paraId="58347824" w14:textId="77777777" w:rsidR="00875619" w:rsidRDefault="00875619" w:rsidP="003A1500">
      <w:pPr>
        <w:jc w:val="center"/>
        <w:rPr>
          <w:b/>
          <w:highlight w:val="green"/>
        </w:rPr>
      </w:pPr>
      <w:r>
        <w:rPr>
          <w:b/>
          <w:highlight w:val="green"/>
        </w:rPr>
        <w:br w:type="page"/>
      </w:r>
    </w:p>
    <w:p w14:paraId="6FF1CF46" w14:textId="0F1C8F52" w:rsidR="003A1500" w:rsidRPr="00A75DD5" w:rsidRDefault="003A1500" w:rsidP="003A1500">
      <w:pPr>
        <w:jc w:val="center"/>
        <w:rPr>
          <w:b/>
        </w:rPr>
      </w:pPr>
      <w:r w:rsidRPr="00A75DD5">
        <w:rPr>
          <w:b/>
        </w:rPr>
        <w:lastRenderedPageBreak/>
        <w:t>Table 1</w:t>
      </w:r>
      <w:r w:rsidR="001B0041">
        <w:rPr>
          <w:b/>
        </w:rPr>
        <w:t>3</w:t>
      </w:r>
      <w:r w:rsidRPr="00A75DD5">
        <w:rPr>
          <w:b/>
        </w:rPr>
        <w:t xml:space="preserve">. </w:t>
      </w:r>
      <w:r w:rsidR="00931C93" w:rsidRPr="00A75DD5">
        <w:rPr>
          <w:b/>
        </w:rPr>
        <w:t>Native</w:t>
      </w:r>
      <w:r w:rsidR="00E44BDE">
        <w:rPr>
          <w:b/>
        </w:rPr>
        <w:t xml:space="preserve"> </w:t>
      </w:r>
      <w:r w:rsidR="00C212ED">
        <w:rPr>
          <w:b/>
        </w:rPr>
        <w:t xml:space="preserve">Shrub </w:t>
      </w:r>
      <w:r w:rsidR="00E44BDE">
        <w:rPr>
          <w:b/>
        </w:rPr>
        <w:t xml:space="preserve">and Tree Understory </w:t>
      </w:r>
      <w:r w:rsidR="00931C93" w:rsidRPr="00A75DD5">
        <w:rPr>
          <w:b/>
        </w:rPr>
        <w:t>Cover</w:t>
      </w:r>
      <w:r w:rsidR="006458CE" w:rsidRPr="00A75DD5">
        <w:rPr>
          <w:b/>
        </w:rPr>
        <w:t xml:space="preserve"> </w:t>
      </w:r>
      <w:r w:rsidR="00383E56" w:rsidRPr="00A75DD5">
        <w:rPr>
          <w:b/>
        </w:rPr>
        <w:t>by Community Type</w:t>
      </w:r>
    </w:p>
    <w:p w14:paraId="2AA9943C" w14:textId="77777777" w:rsidR="00875619" w:rsidRDefault="00875619" w:rsidP="003A1500">
      <w:pPr>
        <w:jc w:val="center"/>
        <w:rPr>
          <w:b/>
          <w:highlight w:val="green"/>
        </w:rPr>
      </w:pPr>
    </w:p>
    <w:p w14:paraId="46A8998A" w14:textId="539301A0" w:rsidR="00875619" w:rsidRDefault="003313C5" w:rsidP="003A1500">
      <w:pPr>
        <w:jc w:val="center"/>
        <w:rPr>
          <w:b/>
        </w:rPr>
      </w:pPr>
      <w:r w:rsidRPr="003313C5">
        <w:rPr>
          <w:noProof/>
        </w:rPr>
        <w:drawing>
          <wp:inline distT="0" distB="0" distL="0" distR="0" wp14:anchorId="274C73E3" wp14:editId="1A7D4A2B">
            <wp:extent cx="3267075" cy="70580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67075" cy="7058025"/>
                    </a:xfrm>
                    <a:prstGeom prst="rect">
                      <a:avLst/>
                    </a:prstGeom>
                    <a:noFill/>
                    <a:ln>
                      <a:noFill/>
                    </a:ln>
                  </pic:spPr>
                </pic:pic>
              </a:graphicData>
            </a:graphic>
          </wp:inline>
        </w:drawing>
      </w:r>
    </w:p>
    <w:p w14:paraId="4D171182" w14:textId="77777777" w:rsidR="00931C93" w:rsidRPr="003A1500" w:rsidRDefault="00931C93" w:rsidP="003A1500">
      <w:pPr>
        <w:jc w:val="center"/>
        <w:rPr>
          <w:b/>
        </w:rPr>
      </w:pPr>
    </w:p>
    <w:p w14:paraId="090781EB" w14:textId="77777777" w:rsidR="003A1500" w:rsidRPr="003A1500" w:rsidRDefault="003A1500" w:rsidP="003A1500">
      <w:pPr>
        <w:jc w:val="center"/>
        <w:rPr>
          <w:b/>
        </w:rPr>
      </w:pPr>
    </w:p>
    <w:p w14:paraId="000FD81C" w14:textId="77777777" w:rsidR="00875619" w:rsidRDefault="00875619" w:rsidP="003A1500">
      <w:pPr>
        <w:jc w:val="center"/>
        <w:rPr>
          <w:b/>
          <w:highlight w:val="green"/>
        </w:rPr>
      </w:pPr>
      <w:r>
        <w:rPr>
          <w:b/>
          <w:highlight w:val="green"/>
        </w:rPr>
        <w:br w:type="page"/>
      </w:r>
    </w:p>
    <w:p w14:paraId="7AE26570" w14:textId="4FF40D21" w:rsidR="00931C93" w:rsidRDefault="00C84D82" w:rsidP="003A1500">
      <w:pPr>
        <w:jc w:val="center"/>
        <w:rPr>
          <w:b/>
        </w:rPr>
      </w:pPr>
      <w:r>
        <w:rPr>
          <w:b/>
        </w:rPr>
        <w:lastRenderedPageBreak/>
        <w:t>T</w:t>
      </w:r>
      <w:r w:rsidR="00931C93" w:rsidRPr="00A75DD5">
        <w:rPr>
          <w:b/>
        </w:rPr>
        <w:t>able 1</w:t>
      </w:r>
      <w:r w:rsidR="001B0041">
        <w:rPr>
          <w:b/>
        </w:rPr>
        <w:t>4</w:t>
      </w:r>
      <w:r w:rsidR="00931C93" w:rsidRPr="00A75DD5">
        <w:rPr>
          <w:b/>
        </w:rPr>
        <w:t xml:space="preserve">. Native Herbaceous Cover </w:t>
      </w:r>
      <w:r w:rsidR="00383E56" w:rsidRPr="00A75DD5">
        <w:rPr>
          <w:b/>
        </w:rPr>
        <w:t>by Community Type</w:t>
      </w:r>
    </w:p>
    <w:p w14:paraId="5A5A6D87" w14:textId="77777777" w:rsidR="00931C93" w:rsidRDefault="00931C93" w:rsidP="003A1500">
      <w:pPr>
        <w:jc w:val="center"/>
        <w:rPr>
          <w:b/>
        </w:rPr>
      </w:pPr>
    </w:p>
    <w:p w14:paraId="5A28B4A0" w14:textId="0D77C8D1" w:rsidR="00931C93" w:rsidRDefault="00BA72DB" w:rsidP="003A1500">
      <w:pPr>
        <w:jc w:val="center"/>
        <w:rPr>
          <w:b/>
        </w:rPr>
      </w:pPr>
      <w:r w:rsidRPr="00BA72DB">
        <w:rPr>
          <w:noProof/>
        </w:rPr>
        <w:drawing>
          <wp:inline distT="0" distB="0" distL="0" distR="0" wp14:anchorId="6CE62566" wp14:editId="4DFA1155">
            <wp:extent cx="3267075" cy="6867525"/>
            <wp:effectExtent l="0" t="0" r="952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67075" cy="6867525"/>
                    </a:xfrm>
                    <a:prstGeom prst="rect">
                      <a:avLst/>
                    </a:prstGeom>
                    <a:noFill/>
                    <a:ln>
                      <a:noFill/>
                    </a:ln>
                  </pic:spPr>
                </pic:pic>
              </a:graphicData>
            </a:graphic>
          </wp:inline>
        </w:drawing>
      </w:r>
    </w:p>
    <w:p w14:paraId="66A63D22" w14:textId="77777777" w:rsidR="00931C93" w:rsidRDefault="00931C93" w:rsidP="003A1500">
      <w:pPr>
        <w:jc w:val="center"/>
        <w:rPr>
          <w:b/>
        </w:rPr>
      </w:pPr>
    </w:p>
    <w:p w14:paraId="1284277B" w14:textId="77777777" w:rsidR="00AA4807" w:rsidRDefault="00875619" w:rsidP="004D273B">
      <w:pPr>
        <w:pStyle w:val="Heading3"/>
        <w:rPr>
          <w:u w:val="single"/>
        </w:rPr>
        <w:sectPr w:rsidR="00AA4807" w:rsidSect="00CC3CCF">
          <w:pgSz w:w="12240" w:h="15840" w:code="1"/>
          <w:pgMar w:top="1440" w:right="1440" w:bottom="1440" w:left="1440" w:header="720" w:footer="720" w:gutter="0"/>
          <w:cols w:space="720"/>
          <w:docGrid w:linePitch="360"/>
        </w:sectPr>
      </w:pPr>
      <w:r>
        <w:rPr>
          <w:u w:val="single"/>
        </w:rPr>
        <w:br w:type="page"/>
      </w:r>
    </w:p>
    <w:p w14:paraId="41B863EA" w14:textId="0E4FAA38" w:rsidR="00297379" w:rsidRDefault="00297379" w:rsidP="003F4787">
      <w:pPr>
        <w:pStyle w:val="ListParagraph"/>
        <w:numPr>
          <w:ilvl w:val="0"/>
          <w:numId w:val="1"/>
        </w:numPr>
      </w:pPr>
      <w:r>
        <w:lastRenderedPageBreak/>
        <w:t xml:space="preserve">Map </w:t>
      </w:r>
      <w:r w:rsidR="00FF06F5">
        <w:t>2</w:t>
      </w:r>
      <w:r w:rsidR="00DF2426">
        <w:t>2</w:t>
      </w:r>
      <w:r>
        <w:t xml:space="preserve"> and Table</w:t>
      </w:r>
      <w:r w:rsidR="00D041D9">
        <w:t>s</w:t>
      </w:r>
      <w:r>
        <w:t xml:space="preserve"> </w:t>
      </w:r>
      <w:r w:rsidR="00862692">
        <w:t>1</w:t>
      </w:r>
      <w:r w:rsidR="00FF06F5">
        <w:t>5</w:t>
      </w:r>
      <w:r w:rsidR="00D041D9">
        <w:t>-16</w:t>
      </w:r>
      <w:r>
        <w:t xml:space="preserve"> </w:t>
      </w:r>
      <w:r w:rsidR="00D041D9">
        <w:t>-</w:t>
      </w:r>
      <w:r>
        <w:t xml:space="preserve"> Relative patch quality</w:t>
      </w:r>
    </w:p>
    <w:p w14:paraId="59DDE990" w14:textId="77777777" w:rsidR="00297379" w:rsidRDefault="00297379" w:rsidP="00297379"/>
    <w:p w14:paraId="673A20ED" w14:textId="7EE8449B" w:rsidR="00454D06" w:rsidRDefault="00297379" w:rsidP="00297379">
      <w:pPr>
        <w:ind w:left="720"/>
      </w:pPr>
      <w:r>
        <w:t xml:space="preserve">This is a subjective characterization based upon the following attributes: </w:t>
      </w:r>
      <w:r w:rsidR="0065119E">
        <w:t xml:space="preserve">land use history, </w:t>
      </w:r>
      <w:proofErr w:type="gramStart"/>
      <w:r>
        <w:t>amount</w:t>
      </w:r>
      <w:proofErr w:type="gramEnd"/>
      <w:r>
        <w:t xml:space="preserve"> of invasive species cover, amount of native shrub and herbaceous cover</w:t>
      </w:r>
      <w:r w:rsidR="00DF2426">
        <w:t>,</w:t>
      </w:r>
      <w:r w:rsidR="0065119E">
        <w:t xml:space="preserve"> and presence of regenerating native trees</w:t>
      </w:r>
      <w:r>
        <w:t xml:space="preserve">. The relative quality ranks were ‘High’ </w:t>
      </w:r>
      <w:r w:rsidR="00F6292C">
        <w:t>or ‘</w:t>
      </w:r>
      <w:r w:rsidR="001C35D1">
        <w:t>Moderate</w:t>
      </w:r>
      <w:r w:rsidR="00F6292C">
        <w:t xml:space="preserve">’ </w:t>
      </w:r>
      <w:r w:rsidR="00D041D9">
        <w:t xml:space="preserve">across </w:t>
      </w:r>
      <w:r w:rsidR="008E2FBF">
        <w:t>56</w:t>
      </w:r>
      <w:r w:rsidR="00D041D9">
        <w:t xml:space="preserve"> acres (ca. 2</w:t>
      </w:r>
      <w:r w:rsidR="008E2FBF">
        <w:t>9</w:t>
      </w:r>
      <w:r w:rsidR="00D041D9">
        <w:t xml:space="preserve">% of </w:t>
      </w:r>
      <w:r w:rsidR="008E2FBF">
        <w:t>the Property</w:t>
      </w:r>
      <w:r w:rsidR="00D041D9">
        <w:t>) and ‘Low’ for remaining areas</w:t>
      </w:r>
      <w:r w:rsidR="004D3176">
        <w:t xml:space="preserve"> (See Map 22).</w:t>
      </w:r>
      <w:r>
        <w:t xml:space="preserve"> </w:t>
      </w:r>
    </w:p>
    <w:p w14:paraId="19434583" w14:textId="44CE6CBC" w:rsidR="00887054" w:rsidRDefault="00887054" w:rsidP="00297379">
      <w:pPr>
        <w:ind w:left="720"/>
      </w:pPr>
    </w:p>
    <w:p w14:paraId="3E2E4057" w14:textId="7E1516C6" w:rsidR="00887054" w:rsidRDefault="006411A5" w:rsidP="00297379">
      <w:pPr>
        <w:ind w:left="720"/>
      </w:pPr>
      <w:r>
        <w:t>Community quality rankings were used to determine strategies in Section IV and a summary of the highest quality areas are provided in Table 16.</w:t>
      </w:r>
      <w:r w:rsidR="008E2FBF">
        <w:t xml:space="preserve"> </w:t>
      </w:r>
      <w:r>
        <w:t xml:space="preserve">For this plan, </w:t>
      </w:r>
      <w:r w:rsidR="008E2FBF">
        <w:t>thirteen</w:t>
      </w:r>
      <w:r>
        <w:t xml:space="preserve"> unique </w:t>
      </w:r>
      <w:r w:rsidR="008E2FBF">
        <w:t>mapped patches</w:t>
      </w:r>
      <w:r>
        <w:t xml:space="preserve"> have been identified as having higher conservation value and it is recommended that these areas receive the greatest stewardship efforts. </w:t>
      </w:r>
      <w:r w:rsidR="008E2FBF">
        <w:t>This includes one Low Quality patch considered to have a unique habitat type for the Hopewell Valley (Mapped Patch ID# 44).</w:t>
      </w:r>
      <w:r w:rsidR="0061632C">
        <w:t xml:space="preserve"> A summary of native species and invasive species threats </w:t>
      </w:r>
      <w:r w:rsidR="00C7004D">
        <w:t>is</w:t>
      </w:r>
      <w:r w:rsidR="0061632C">
        <w:t xml:space="preserve"> provided in Table 16.</w:t>
      </w:r>
    </w:p>
    <w:p w14:paraId="5103AFFE" w14:textId="77777777" w:rsidR="0065119E" w:rsidRDefault="0065119E" w:rsidP="00297379">
      <w:pPr>
        <w:ind w:left="720"/>
      </w:pPr>
    </w:p>
    <w:p w14:paraId="158371BA" w14:textId="77777777" w:rsidR="0065119E" w:rsidRDefault="0065119E" w:rsidP="00F6292C">
      <w:pPr>
        <w:ind w:left="720"/>
        <w:jc w:val="center"/>
        <w:rPr>
          <w:b/>
        </w:rPr>
      </w:pPr>
      <w:r w:rsidRPr="0065119E">
        <w:rPr>
          <w:b/>
        </w:rPr>
        <w:t>Table 1</w:t>
      </w:r>
      <w:r w:rsidR="00FF06F5">
        <w:rPr>
          <w:b/>
        </w:rPr>
        <w:t>5</w:t>
      </w:r>
      <w:r w:rsidRPr="0065119E">
        <w:rPr>
          <w:b/>
        </w:rPr>
        <w:t>. Relative Patch Quality Summary</w:t>
      </w:r>
    </w:p>
    <w:p w14:paraId="6EAEA6DD" w14:textId="77777777" w:rsidR="00F6292C" w:rsidRPr="0065119E" w:rsidRDefault="00F6292C" w:rsidP="00F6292C">
      <w:pPr>
        <w:ind w:left="720"/>
        <w:jc w:val="center"/>
        <w:rPr>
          <w:b/>
        </w:rPr>
      </w:pPr>
    </w:p>
    <w:p w14:paraId="3D445243" w14:textId="0E067C3E" w:rsidR="0065119E" w:rsidRDefault="00BA72DB" w:rsidP="00F6292C">
      <w:pPr>
        <w:ind w:left="720"/>
        <w:jc w:val="center"/>
      </w:pPr>
      <w:r w:rsidRPr="00BA72DB">
        <w:rPr>
          <w:noProof/>
        </w:rPr>
        <w:drawing>
          <wp:inline distT="0" distB="0" distL="0" distR="0" wp14:anchorId="00D420A2" wp14:editId="33242E06">
            <wp:extent cx="3219450" cy="153352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19450" cy="1533525"/>
                    </a:xfrm>
                    <a:prstGeom prst="rect">
                      <a:avLst/>
                    </a:prstGeom>
                    <a:noFill/>
                    <a:ln>
                      <a:noFill/>
                    </a:ln>
                  </pic:spPr>
                </pic:pic>
              </a:graphicData>
            </a:graphic>
          </wp:inline>
        </w:drawing>
      </w:r>
    </w:p>
    <w:p w14:paraId="5142227A" w14:textId="77777777" w:rsidR="00887054" w:rsidRDefault="00887054" w:rsidP="00887054">
      <w:pPr>
        <w:ind w:left="720"/>
      </w:pPr>
    </w:p>
    <w:p w14:paraId="620E7680" w14:textId="459E964F" w:rsidR="00F12D75" w:rsidRDefault="0056614F" w:rsidP="00F12D75">
      <w:pPr>
        <w:ind w:left="720"/>
        <w:jc w:val="center"/>
      </w:pPr>
      <w:r>
        <w:rPr>
          <w:noProof/>
        </w:rPr>
        <w:drawing>
          <wp:inline distT="0" distB="0" distL="0" distR="0" wp14:anchorId="3E86BD38" wp14:editId="7A48B613">
            <wp:extent cx="3505200" cy="2628900"/>
            <wp:effectExtent l="0" t="0" r="0" b="0"/>
            <wp:docPr id="45066" name="Picture 45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3505200" cy="2628900"/>
                    </a:xfrm>
                    <a:prstGeom prst="rect">
                      <a:avLst/>
                    </a:prstGeom>
                    <a:noFill/>
                    <a:ln>
                      <a:noFill/>
                    </a:ln>
                  </pic:spPr>
                </pic:pic>
              </a:graphicData>
            </a:graphic>
          </wp:inline>
        </w:drawing>
      </w:r>
    </w:p>
    <w:p w14:paraId="0AED5BEE" w14:textId="77777777" w:rsidR="00F12D75" w:rsidRDefault="00F12D75" w:rsidP="00F12D75">
      <w:pPr>
        <w:ind w:left="720"/>
        <w:jc w:val="center"/>
      </w:pPr>
    </w:p>
    <w:p w14:paraId="72A44CA8" w14:textId="6636048F" w:rsidR="00F12D75" w:rsidRPr="00F12D75" w:rsidRDefault="00F12D75" w:rsidP="00F12D75">
      <w:pPr>
        <w:ind w:left="720"/>
        <w:jc w:val="center"/>
        <w:rPr>
          <w:sz w:val="20"/>
          <w:szCs w:val="20"/>
        </w:rPr>
        <w:sectPr w:rsidR="00F12D75" w:rsidRPr="00F12D75" w:rsidSect="00782326">
          <w:headerReference w:type="default" r:id="rId40"/>
          <w:pgSz w:w="12240" w:h="15840" w:code="1"/>
          <w:pgMar w:top="1440" w:right="1440" w:bottom="1440" w:left="1440" w:header="720" w:footer="720" w:gutter="0"/>
          <w:cols w:space="720"/>
          <w:docGrid w:linePitch="360"/>
        </w:sectPr>
      </w:pPr>
      <w:r w:rsidRPr="00F12D75">
        <w:rPr>
          <w:sz w:val="20"/>
          <w:szCs w:val="20"/>
        </w:rPr>
        <w:t xml:space="preserve">A </w:t>
      </w:r>
      <w:r w:rsidR="0056614F">
        <w:rPr>
          <w:sz w:val="20"/>
          <w:szCs w:val="20"/>
        </w:rPr>
        <w:t xml:space="preserve">beautiful shelf mushroom </w:t>
      </w:r>
      <w:r w:rsidRPr="00F12D75">
        <w:rPr>
          <w:sz w:val="20"/>
          <w:szCs w:val="20"/>
        </w:rPr>
        <w:t>on the Property.</w:t>
      </w:r>
    </w:p>
    <w:p w14:paraId="7CDC7D2D" w14:textId="69A3BA5D" w:rsidR="00887054" w:rsidRDefault="00887054" w:rsidP="00887054">
      <w:pPr>
        <w:ind w:left="720"/>
        <w:jc w:val="center"/>
        <w:rPr>
          <w:b/>
          <w:bCs/>
        </w:rPr>
      </w:pPr>
      <w:r w:rsidRPr="00887054">
        <w:rPr>
          <w:b/>
          <w:bCs/>
        </w:rPr>
        <w:lastRenderedPageBreak/>
        <w:t xml:space="preserve">Table 16. Highest Quality </w:t>
      </w:r>
      <w:r w:rsidR="00BA72DB">
        <w:rPr>
          <w:b/>
          <w:bCs/>
        </w:rPr>
        <w:t>Habitat Patches</w:t>
      </w:r>
    </w:p>
    <w:p w14:paraId="49316630" w14:textId="27E12991" w:rsidR="0003481F" w:rsidRPr="0003481F" w:rsidRDefault="0003481F" w:rsidP="00887054">
      <w:pPr>
        <w:ind w:left="720"/>
        <w:jc w:val="center"/>
      </w:pPr>
      <w:r w:rsidRPr="0003481F">
        <w:t>(species codes for trees and shrubs provided in Appendix D)</w:t>
      </w:r>
    </w:p>
    <w:p w14:paraId="1D76AB15" w14:textId="77777777" w:rsidR="00BA72DB" w:rsidRDefault="00BA72DB" w:rsidP="00BA72DB">
      <w:pPr>
        <w:jc w:val="center"/>
        <w:rPr>
          <w:b/>
          <w:bCs/>
        </w:rPr>
      </w:pPr>
    </w:p>
    <w:p w14:paraId="29754333" w14:textId="7C4123D7" w:rsidR="00887054" w:rsidRDefault="00C7004D" w:rsidP="00BA72DB">
      <w:pPr>
        <w:jc w:val="center"/>
      </w:pPr>
      <w:r w:rsidRPr="00C7004D">
        <w:rPr>
          <w:noProof/>
        </w:rPr>
        <w:drawing>
          <wp:inline distT="0" distB="0" distL="0" distR="0" wp14:anchorId="4265CD67" wp14:editId="0F08A710">
            <wp:extent cx="8229600" cy="4715510"/>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229600" cy="4715510"/>
                    </a:xfrm>
                    <a:prstGeom prst="rect">
                      <a:avLst/>
                    </a:prstGeom>
                    <a:noFill/>
                    <a:ln>
                      <a:noFill/>
                    </a:ln>
                  </pic:spPr>
                </pic:pic>
              </a:graphicData>
            </a:graphic>
          </wp:inline>
        </w:drawing>
      </w:r>
    </w:p>
    <w:p w14:paraId="692FB8EB" w14:textId="77777777" w:rsidR="00BA72DB" w:rsidRDefault="00BA72DB" w:rsidP="00887054">
      <w:pPr>
        <w:ind w:left="720"/>
        <w:jc w:val="center"/>
        <w:rPr>
          <w:b/>
          <w:bCs/>
        </w:rPr>
      </w:pPr>
    </w:p>
    <w:p w14:paraId="3D3D0AC8" w14:textId="77777777" w:rsidR="00BA72DB" w:rsidRDefault="00BA72DB" w:rsidP="00887054">
      <w:pPr>
        <w:ind w:left="720"/>
        <w:jc w:val="center"/>
        <w:rPr>
          <w:b/>
          <w:bCs/>
        </w:rPr>
      </w:pPr>
    </w:p>
    <w:p w14:paraId="6FAA837F" w14:textId="77777777" w:rsidR="00BA72DB" w:rsidRDefault="00BA72DB" w:rsidP="00887054">
      <w:pPr>
        <w:ind w:left="720"/>
        <w:jc w:val="center"/>
        <w:rPr>
          <w:b/>
          <w:bCs/>
        </w:rPr>
      </w:pPr>
    </w:p>
    <w:p w14:paraId="01E0F13D" w14:textId="77777777" w:rsidR="00BA72DB" w:rsidRDefault="00BA72DB" w:rsidP="00887054">
      <w:pPr>
        <w:ind w:left="720"/>
        <w:jc w:val="center"/>
        <w:rPr>
          <w:b/>
          <w:bCs/>
        </w:rPr>
      </w:pPr>
    </w:p>
    <w:p w14:paraId="09B3DC76" w14:textId="77777777" w:rsidR="00BA72DB" w:rsidRDefault="00BA72DB" w:rsidP="00887054">
      <w:pPr>
        <w:ind w:left="720"/>
        <w:jc w:val="center"/>
        <w:rPr>
          <w:b/>
          <w:bCs/>
        </w:rPr>
      </w:pPr>
    </w:p>
    <w:p w14:paraId="0669D414" w14:textId="77777777" w:rsidR="00BA72DB" w:rsidRDefault="00BA72DB" w:rsidP="00887054">
      <w:pPr>
        <w:ind w:left="720"/>
        <w:jc w:val="center"/>
        <w:rPr>
          <w:b/>
          <w:bCs/>
        </w:rPr>
      </w:pPr>
    </w:p>
    <w:p w14:paraId="194F7AE9" w14:textId="0F7EC2B2" w:rsidR="00887054" w:rsidRDefault="00887054" w:rsidP="00887054">
      <w:pPr>
        <w:ind w:left="720"/>
        <w:jc w:val="center"/>
        <w:rPr>
          <w:b/>
          <w:bCs/>
        </w:rPr>
      </w:pPr>
      <w:r w:rsidRPr="00887054">
        <w:rPr>
          <w:b/>
          <w:bCs/>
        </w:rPr>
        <w:t>Table 16</w:t>
      </w:r>
      <w:r>
        <w:rPr>
          <w:b/>
          <w:bCs/>
        </w:rPr>
        <w:t xml:space="preserve"> (continued)</w:t>
      </w:r>
      <w:r w:rsidRPr="00887054">
        <w:rPr>
          <w:b/>
          <w:bCs/>
        </w:rPr>
        <w:t xml:space="preserve">. Highest Quality </w:t>
      </w:r>
      <w:r w:rsidR="00BA72DB">
        <w:rPr>
          <w:b/>
          <w:bCs/>
        </w:rPr>
        <w:t>Habitat Patches</w:t>
      </w:r>
    </w:p>
    <w:p w14:paraId="4CD99D0A" w14:textId="465B55B9" w:rsidR="00F6292C" w:rsidRDefault="00F6292C" w:rsidP="004D273B">
      <w:pPr>
        <w:pStyle w:val="Heading3"/>
        <w:rPr>
          <w:u w:val="single"/>
        </w:rPr>
      </w:pPr>
    </w:p>
    <w:p w14:paraId="14400B9B" w14:textId="6C22A0CE" w:rsidR="00887054" w:rsidRDefault="00BA72DB" w:rsidP="004D273B">
      <w:pPr>
        <w:pStyle w:val="Heading3"/>
        <w:rPr>
          <w:u w:val="single"/>
        </w:rPr>
        <w:sectPr w:rsidR="00887054" w:rsidSect="00887054">
          <w:pgSz w:w="15840" w:h="12240" w:orient="landscape" w:code="1"/>
          <w:pgMar w:top="1440" w:right="1440" w:bottom="1440" w:left="1440" w:header="720" w:footer="720" w:gutter="0"/>
          <w:cols w:space="720"/>
          <w:docGrid w:linePitch="360"/>
        </w:sectPr>
      </w:pPr>
      <w:r w:rsidRPr="00BA72DB">
        <w:rPr>
          <w:noProof/>
        </w:rPr>
        <w:drawing>
          <wp:inline distT="0" distB="0" distL="0" distR="0" wp14:anchorId="771370EF" wp14:editId="1C225FDB">
            <wp:extent cx="8229600" cy="516572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229600" cy="5165725"/>
                    </a:xfrm>
                    <a:prstGeom prst="rect">
                      <a:avLst/>
                    </a:prstGeom>
                    <a:noFill/>
                    <a:ln>
                      <a:noFill/>
                    </a:ln>
                  </pic:spPr>
                </pic:pic>
              </a:graphicData>
            </a:graphic>
          </wp:inline>
        </w:drawing>
      </w:r>
    </w:p>
    <w:p w14:paraId="536A73DB" w14:textId="38F46E81" w:rsidR="004D273B" w:rsidRPr="00CD4C88" w:rsidRDefault="004D273B" w:rsidP="004D273B">
      <w:pPr>
        <w:pStyle w:val="Heading3"/>
        <w:rPr>
          <w:u w:val="single"/>
        </w:rPr>
      </w:pPr>
      <w:r w:rsidRPr="00CD4C88">
        <w:rPr>
          <w:u w:val="single"/>
        </w:rPr>
        <w:lastRenderedPageBreak/>
        <w:t>Flora</w:t>
      </w:r>
    </w:p>
    <w:p w14:paraId="35EB6FA0" w14:textId="1E9D21BD" w:rsidR="004D273B" w:rsidRDefault="004D273B" w:rsidP="004D273B">
      <w:pPr>
        <w:pStyle w:val="Header"/>
        <w:tabs>
          <w:tab w:val="clear" w:pos="4320"/>
          <w:tab w:val="clear" w:pos="8640"/>
        </w:tabs>
      </w:pPr>
    </w:p>
    <w:p w14:paraId="34B39082" w14:textId="637ED8E2" w:rsidR="00692469" w:rsidRDefault="00692469" w:rsidP="004D273B">
      <w:pPr>
        <w:pStyle w:val="Header"/>
        <w:tabs>
          <w:tab w:val="clear" w:pos="4320"/>
          <w:tab w:val="clear" w:pos="8640"/>
        </w:tabs>
      </w:pPr>
      <w:r>
        <w:t xml:space="preserve">Plant species were recorded during field surveys that had the primary purpose of mapping ecological communities and invasive species. Therefore, this list is not considered comprehensive, but it does represent a significant number of the total plant species. </w:t>
      </w:r>
      <w:r w:rsidR="00CF24B8">
        <w:t xml:space="preserve">In addition, species were added through a survey performed by Mark Manning in 2019 (Appendix C). </w:t>
      </w:r>
      <w:r>
        <w:t>A more complete list could be compiled with additional surveys focusing on graminoids (grasses, rushes, sedges) and ferns.</w:t>
      </w:r>
    </w:p>
    <w:p w14:paraId="207E0F8B" w14:textId="77777777" w:rsidR="00692469" w:rsidRDefault="00692469" w:rsidP="004D273B">
      <w:pPr>
        <w:pStyle w:val="Header"/>
        <w:tabs>
          <w:tab w:val="clear" w:pos="4320"/>
          <w:tab w:val="clear" w:pos="8640"/>
        </w:tabs>
      </w:pPr>
    </w:p>
    <w:p w14:paraId="0D240D54" w14:textId="76247B2C" w:rsidR="00692469" w:rsidRDefault="00692469" w:rsidP="004D273B">
      <w:pPr>
        <w:pStyle w:val="Header"/>
        <w:tabs>
          <w:tab w:val="clear" w:pos="4320"/>
          <w:tab w:val="clear" w:pos="8640"/>
        </w:tabs>
      </w:pPr>
      <w:r>
        <w:t xml:space="preserve">A total of </w:t>
      </w:r>
      <w:r w:rsidR="00CF24B8">
        <w:t>124</w:t>
      </w:r>
      <w:r>
        <w:t xml:space="preserve"> species were documented on the Property</w:t>
      </w:r>
      <w:r w:rsidR="005F7526">
        <w:t xml:space="preserve"> (Appendix D)</w:t>
      </w:r>
      <w:r>
        <w:t xml:space="preserve">. This included </w:t>
      </w:r>
      <w:r w:rsidR="00CF24B8">
        <w:t>85</w:t>
      </w:r>
      <w:r>
        <w:t xml:space="preserve"> native species (6</w:t>
      </w:r>
      <w:r w:rsidR="00CF24B8">
        <w:t>9</w:t>
      </w:r>
      <w:r>
        <w:t xml:space="preserve">% of total number of species) and </w:t>
      </w:r>
      <w:r w:rsidR="00CF24B8">
        <w:t xml:space="preserve">39 </w:t>
      </w:r>
      <w:r>
        <w:t>non-native species (</w:t>
      </w:r>
      <w:r w:rsidR="00CF24B8">
        <w:t>36</w:t>
      </w:r>
      <w:r>
        <w:t xml:space="preserve"> mapped as invasive species, see Section III). </w:t>
      </w:r>
    </w:p>
    <w:p w14:paraId="59DE39CF" w14:textId="77777777" w:rsidR="00692469" w:rsidRDefault="00692469" w:rsidP="004D273B">
      <w:pPr>
        <w:pStyle w:val="Header"/>
        <w:tabs>
          <w:tab w:val="clear" w:pos="4320"/>
          <w:tab w:val="clear" w:pos="8640"/>
        </w:tabs>
      </w:pPr>
    </w:p>
    <w:p w14:paraId="240ECD3C" w14:textId="5E586614" w:rsidR="009F3890" w:rsidRPr="00692469" w:rsidRDefault="00692469" w:rsidP="00692469">
      <w:pPr>
        <w:jc w:val="center"/>
        <w:rPr>
          <w:b/>
          <w:bCs/>
        </w:rPr>
      </w:pPr>
      <w:r w:rsidRPr="00692469">
        <w:rPr>
          <w:b/>
          <w:bCs/>
        </w:rPr>
        <w:t xml:space="preserve">Table 17. Plant Species </w:t>
      </w:r>
      <w:r w:rsidR="00C7004D">
        <w:rPr>
          <w:b/>
          <w:bCs/>
        </w:rPr>
        <w:t>Summary</w:t>
      </w:r>
    </w:p>
    <w:p w14:paraId="4414F3AA" w14:textId="72D48876" w:rsidR="00692469" w:rsidRDefault="00692469" w:rsidP="00692469">
      <w:pPr>
        <w:jc w:val="center"/>
      </w:pPr>
    </w:p>
    <w:p w14:paraId="5E84108D" w14:textId="24C6C5FC" w:rsidR="00692469" w:rsidRDefault="00BA72DB" w:rsidP="00692469">
      <w:pPr>
        <w:jc w:val="center"/>
      </w:pPr>
      <w:r w:rsidRPr="00BA72DB">
        <w:rPr>
          <w:noProof/>
        </w:rPr>
        <w:drawing>
          <wp:inline distT="0" distB="0" distL="0" distR="0" wp14:anchorId="6B84B73C" wp14:editId="5A3B01F4">
            <wp:extent cx="3257550" cy="153352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57550" cy="1533525"/>
                    </a:xfrm>
                    <a:prstGeom prst="rect">
                      <a:avLst/>
                    </a:prstGeom>
                    <a:noFill/>
                    <a:ln>
                      <a:noFill/>
                    </a:ln>
                  </pic:spPr>
                </pic:pic>
              </a:graphicData>
            </a:graphic>
          </wp:inline>
        </w:drawing>
      </w:r>
    </w:p>
    <w:p w14:paraId="35E0EB77" w14:textId="54D9D378" w:rsidR="002118EF" w:rsidRDefault="002118EF" w:rsidP="009F3890"/>
    <w:p w14:paraId="43929888" w14:textId="0B747AEE" w:rsidR="00692469" w:rsidRPr="005F7526" w:rsidRDefault="00692469" w:rsidP="009F3890">
      <w:r>
        <w:t>Rare plant species were observed during the field surveys</w:t>
      </w:r>
      <w:r w:rsidR="00CF24B8">
        <w:t>, including Virginia Pennywort. A potential occurrence of Dwarf Hackberry was also observed (but taxonomy is uncertain). T</w:t>
      </w:r>
      <w:r>
        <w:t xml:space="preserve">he Natural Heritage Program GIS grid layer identified </w:t>
      </w:r>
      <w:r w:rsidR="00CF24B8">
        <w:t>one</w:t>
      </w:r>
      <w:r>
        <w:t xml:space="preserve"> species</w:t>
      </w:r>
      <w:r w:rsidR="00CF24B8">
        <w:t xml:space="preserve">, </w:t>
      </w:r>
      <w:proofErr w:type="spellStart"/>
      <w:r w:rsidR="00CF24B8">
        <w:t>Wildenow’s</w:t>
      </w:r>
      <w:proofErr w:type="spellEnd"/>
      <w:r w:rsidR="00CF24B8">
        <w:t xml:space="preserve"> Sedge,</w:t>
      </w:r>
      <w:r>
        <w:t xml:space="preserve"> that may occur on the Property (Map 15</w:t>
      </w:r>
      <w:r w:rsidR="005F7526">
        <w:t>, Table 18)</w:t>
      </w:r>
      <w:r>
        <w:t xml:space="preserve">. </w:t>
      </w:r>
      <w:r w:rsidR="005F7526" w:rsidRPr="005F7526">
        <w:t xml:space="preserve">A brief description of habitats and stewardship considerations are provided in Table </w:t>
      </w:r>
      <w:r w:rsidR="00746307" w:rsidRPr="005F7526">
        <w:t>18</w:t>
      </w:r>
      <w:r w:rsidR="00C7004D">
        <w:t>.</w:t>
      </w:r>
      <w:r w:rsidR="005F7526" w:rsidRPr="005F7526">
        <w:t xml:space="preserve">  </w:t>
      </w:r>
    </w:p>
    <w:p w14:paraId="14AC5007" w14:textId="77777777" w:rsidR="00692469" w:rsidRPr="009F3890" w:rsidRDefault="00692469" w:rsidP="009F3890"/>
    <w:p w14:paraId="2E6D88A0" w14:textId="77777777" w:rsidR="004D273B" w:rsidRPr="009F3890" w:rsidRDefault="004D273B" w:rsidP="004D273B">
      <w:pPr>
        <w:pStyle w:val="Heading3"/>
        <w:rPr>
          <w:u w:val="single"/>
        </w:rPr>
      </w:pPr>
      <w:r w:rsidRPr="009F3890">
        <w:rPr>
          <w:u w:val="single"/>
        </w:rPr>
        <w:t>Fauna</w:t>
      </w:r>
    </w:p>
    <w:p w14:paraId="3B1F1BD2" w14:textId="77777777" w:rsidR="007C4A1B" w:rsidRPr="009F3890" w:rsidRDefault="007C4A1B" w:rsidP="00A0183A"/>
    <w:p w14:paraId="337B1BE2" w14:textId="58CAEE46" w:rsidR="00ED4F01" w:rsidRPr="009F3890" w:rsidRDefault="00087990" w:rsidP="00087990">
      <w:pPr>
        <w:pStyle w:val="Heading3"/>
        <w:rPr>
          <w:b w:val="0"/>
        </w:rPr>
      </w:pPr>
      <w:r w:rsidRPr="009F3890">
        <w:rPr>
          <w:b w:val="0"/>
        </w:rPr>
        <w:t xml:space="preserve">There </w:t>
      </w:r>
      <w:r w:rsidR="00CF24B8">
        <w:rPr>
          <w:b w:val="0"/>
        </w:rPr>
        <w:t xml:space="preserve">is one </w:t>
      </w:r>
      <w:r w:rsidRPr="009F3890">
        <w:rPr>
          <w:b w:val="0"/>
        </w:rPr>
        <w:t xml:space="preserve">rare </w:t>
      </w:r>
      <w:r w:rsidR="005F7526">
        <w:rPr>
          <w:b w:val="0"/>
        </w:rPr>
        <w:t xml:space="preserve">bird </w:t>
      </w:r>
      <w:r w:rsidRPr="009F3890">
        <w:rPr>
          <w:b w:val="0"/>
        </w:rPr>
        <w:t>species</w:t>
      </w:r>
      <w:r w:rsidR="00CF24B8">
        <w:rPr>
          <w:b w:val="0"/>
        </w:rPr>
        <w:t>, American Kestrel,</w:t>
      </w:r>
      <w:r w:rsidRPr="009F3890">
        <w:rPr>
          <w:b w:val="0"/>
        </w:rPr>
        <w:t xml:space="preserve"> </w:t>
      </w:r>
      <w:r w:rsidR="00ED4F01" w:rsidRPr="009F3890">
        <w:rPr>
          <w:b w:val="0"/>
        </w:rPr>
        <w:t>that ha</w:t>
      </w:r>
      <w:r w:rsidR="00CF24B8">
        <w:rPr>
          <w:b w:val="0"/>
        </w:rPr>
        <w:t>d</w:t>
      </w:r>
      <w:r w:rsidR="00ED4F01" w:rsidRPr="009F3890">
        <w:rPr>
          <w:b w:val="0"/>
        </w:rPr>
        <w:t xml:space="preserve"> been documented on the </w:t>
      </w:r>
      <w:r w:rsidR="005F7526">
        <w:rPr>
          <w:b w:val="0"/>
        </w:rPr>
        <w:t xml:space="preserve">Property based upon Landscape Project Version 3.3 </w:t>
      </w:r>
      <w:r w:rsidR="00ED4F01" w:rsidRPr="009F3890">
        <w:rPr>
          <w:b w:val="0"/>
        </w:rPr>
        <w:t xml:space="preserve">(Table </w:t>
      </w:r>
      <w:r w:rsidR="00F335CF">
        <w:rPr>
          <w:b w:val="0"/>
        </w:rPr>
        <w:t>1</w:t>
      </w:r>
      <w:r w:rsidR="005F7526">
        <w:rPr>
          <w:b w:val="0"/>
        </w:rPr>
        <w:t>8</w:t>
      </w:r>
      <w:r w:rsidR="00ED4F01" w:rsidRPr="009F3890">
        <w:rPr>
          <w:b w:val="0"/>
        </w:rPr>
        <w:t>)</w:t>
      </w:r>
      <w:r w:rsidR="005F7526">
        <w:rPr>
          <w:b w:val="0"/>
        </w:rPr>
        <w:t xml:space="preserve">. </w:t>
      </w:r>
      <w:r w:rsidR="00CF24B8">
        <w:rPr>
          <w:b w:val="0"/>
        </w:rPr>
        <w:t xml:space="preserve">However, the identified habitat area is currently transforming from a field to woodland and likely does not function as kestrel habitat. </w:t>
      </w:r>
      <w:r w:rsidR="00ED4F01" w:rsidRPr="009F3890">
        <w:rPr>
          <w:b w:val="0"/>
        </w:rPr>
        <w:t xml:space="preserve">Field surveys performed for this plan did not involve rare animal surveys. </w:t>
      </w:r>
    </w:p>
    <w:p w14:paraId="14E989B7" w14:textId="77777777" w:rsidR="00ED4F01" w:rsidRPr="009F3890" w:rsidRDefault="00ED4F01" w:rsidP="00087990">
      <w:pPr>
        <w:pStyle w:val="Heading3"/>
        <w:rPr>
          <w:b w:val="0"/>
        </w:rPr>
      </w:pPr>
    </w:p>
    <w:p w14:paraId="7CCBBB0C" w14:textId="66CCA911" w:rsidR="006908BF" w:rsidRPr="009F3890" w:rsidRDefault="00CF24B8" w:rsidP="00087990">
      <w:pPr>
        <w:pStyle w:val="Heading3"/>
        <w:rPr>
          <w:b w:val="0"/>
        </w:rPr>
      </w:pPr>
      <w:r>
        <w:rPr>
          <w:b w:val="0"/>
        </w:rPr>
        <w:t xml:space="preserve">The beginnings of animal species </w:t>
      </w:r>
      <w:proofErr w:type="gramStart"/>
      <w:r>
        <w:rPr>
          <w:b w:val="0"/>
        </w:rPr>
        <w:t>lists</w:t>
      </w:r>
      <w:proofErr w:type="gramEnd"/>
      <w:r>
        <w:rPr>
          <w:b w:val="0"/>
        </w:rPr>
        <w:t xml:space="preserve"> from surveys conducted by Mark Manning (Appendix C) and Sharyn Magee of Washington Crossing Audubon Society (bird species) are incorporated into list</w:t>
      </w:r>
      <w:r w:rsidR="001E17E8">
        <w:rPr>
          <w:b w:val="0"/>
        </w:rPr>
        <w:t>s</w:t>
      </w:r>
      <w:r>
        <w:rPr>
          <w:b w:val="0"/>
        </w:rPr>
        <w:t xml:space="preserve"> </w:t>
      </w:r>
      <w:r w:rsidR="001E17E8">
        <w:rPr>
          <w:b w:val="0"/>
        </w:rPr>
        <w:t>for</w:t>
      </w:r>
      <w:r>
        <w:rPr>
          <w:b w:val="0"/>
        </w:rPr>
        <w:t xml:space="preserve"> vertebrate animals (Appendix E) and invertebrate animals (Appendix F). There are 92 documented vertebrate animals including 80 birds, 7 amphibians, 1 reptile, and 4 mammals.</w:t>
      </w:r>
      <w:r w:rsidR="001E17E8">
        <w:rPr>
          <w:b w:val="0"/>
        </w:rPr>
        <w:t xml:space="preserve"> </w:t>
      </w:r>
      <w:r w:rsidR="00C760BE">
        <w:rPr>
          <w:b w:val="0"/>
        </w:rPr>
        <w:t>Area-demanding bird species (e.g., Kentucky Warbler) were not detected, but</w:t>
      </w:r>
      <w:r w:rsidR="0003481F">
        <w:rPr>
          <w:b w:val="0"/>
        </w:rPr>
        <w:t xml:space="preserve"> many less area-demanding species are present (e.g., Scarlet Tanager, Wood Thrush, Veery)</w:t>
      </w:r>
      <w:r w:rsidR="001E17E8">
        <w:rPr>
          <w:b w:val="0"/>
        </w:rPr>
        <w:t>.</w:t>
      </w:r>
    </w:p>
    <w:p w14:paraId="6B039160" w14:textId="77777777" w:rsidR="005F7526" w:rsidRDefault="005F7526" w:rsidP="000C7F32">
      <w:pPr>
        <w:jc w:val="center"/>
        <w:rPr>
          <w:rFonts w:eastAsia="Calibri"/>
          <w:b/>
        </w:rPr>
      </w:pPr>
      <w:r>
        <w:rPr>
          <w:rFonts w:eastAsia="Calibri"/>
          <w:b/>
        </w:rPr>
        <w:br w:type="page"/>
      </w:r>
    </w:p>
    <w:p w14:paraId="271B0411" w14:textId="547EDF3F" w:rsidR="000C7F32" w:rsidRDefault="000C7F32" w:rsidP="000C7F32">
      <w:pPr>
        <w:jc w:val="center"/>
        <w:rPr>
          <w:rFonts w:eastAsia="Calibri"/>
          <w:b/>
        </w:rPr>
      </w:pPr>
      <w:r w:rsidRPr="009F3890">
        <w:rPr>
          <w:rFonts w:eastAsia="Calibri"/>
          <w:b/>
        </w:rPr>
        <w:lastRenderedPageBreak/>
        <w:t xml:space="preserve">Table </w:t>
      </w:r>
      <w:r w:rsidR="00F335CF">
        <w:rPr>
          <w:rFonts w:eastAsia="Calibri"/>
          <w:b/>
        </w:rPr>
        <w:t>1</w:t>
      </w:r>
      <w:r w:rsidR="00E7778A">
        <w:rPr>
          <w:rFonts w:eastAsia="Calibri"/>
          <w:b/>
        </w:rPr>
        <w:t>8</w:t>
      </w:r>
      <w:r w:rsidRPr="009F3890">
        <w:rPr>
          <w:rFonts w:eastAsia="Calibri"/>
          <w:b/>
        </w:rPr>
        <w:t xml:space="preserve">. Rare </w:t>
      </w:r>
      <w:r w:rsidR="005F7526">
        <w:rPr>
          <w:rFonts w:eastAsia="Calibri"/>
          <w:b/>
        </w:rPr>
        <w:t xml:space="preserve">Species </w:t>
      </w:r>
      <w:r w:rsidRPr="009F3890">
        <w:rPr>
          <w:rFonts w:eastAsia="Calibri"/>
          <w:b/>
        </w:rPr>
        <w:t xml:space="preserve">of the </w:t>
      </w:r>
      <w:r w:rsidR="005F7526">
        <w:rPr>
          <w:rFonts w:eastAsia="Calibri"/>
          <w:b/>
        </w:rPr>
        <w:t>Property</w:t>
      </w:r>
    </w:p>
    <w:p w14:paraId="22474736" w14:textId="14F3D79F" w:rsidR="0003481F" w:rsidRPr="0003481F" w:rsidRDefault="0003481F" w:rsidP="000C7F32">
      <w:pPr>
        <w:jc w:val="center"/>
        <w:rPr>
          <w:rFonts w:eastAsia="Calibri"/>
          <w:bCs/>
        </w:rPr>
      </w:pPr>
      <w:r w:rsidRPr="0003481F">
        <w:rPr>
          <w:rFonts w:eastAsia="Calibri"/>
          <w:bCs/>
        </w:rPr>
        <w:t>(See Notes on Page ii regarding state status)</w:t>
      </w:r>
    </w:p>
    <w:p w14:paraId="6DFFDEDD" w14:textId="77777777" w:rsidR="00BA72DB" w:rsidRPr="009F3890" w:rsidRDefault="00BA72DB" w:rsidP="000C7F32">
      <w:pPr>
        <w:jc w:val="center"/>
        <w:rPr>
          <w:rFonts w:eastAsia="Calibri"/>
          <w:b/>
        </w:rPr>
      </w:pPr>
    </w:p>
    <w:p w14:paraId="04D2B00B" w14:textId="157F9B90" w:rsidR="007C4A1B" w:rsidRPr="009F3890" w:rsidRDefault="008F70F9" w:rsidP="00BD3B77">
      <w:pPr>
        <w:jc w:val="center"/>
      </w:pPr>
      <w:r w:rsidRPr="008F70F9">
        <w:rPr>
          <w:noProof/>
        </w:rPr>
        <w:drawing>
          <wp:inline distT="0" distB="0" distL="0" distR="0" wp14:anchorId="1DA5FBDC" wp14:editId="6F0EE4DC">
            <wp:extent cx="5943600" cy="48418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4841875"/>
                    </a:xfrm>
                    <a:prstGeom prst="rect">
                      <a:avLst/>
                    </a:prstGeom>
                    <a:noFill/>
                    <a:ln>
                      <a:noFill/>
                    </a:ln>
                  </pic:spPr>
                </pic:pic>
              </a:graphicData>
            </a:graphic>
          </wp:inline>
        </w:drawing>
      </w:r>
    </w:p>
    <w:p w14:paraId="21B850E4" w14:textId="77777777" w:rsidR="000913A0" w:rsidRPr="009F3890" w:rsidRDefault="000913A0" w:rsidP="000913A0">
      <w:pPr>
        <w:ind w:left="2880" w:hanging="2880"/>
        <w:jc w:val="center"/>
      </w:pPr>
    </w:p>
    <w:p w14:paraId="37040BD4" w14:textId="77777777" w:rsidR="000913A0" w:rsidRPr="009F3890" w:rsidRDefault="000913A0" w:rsidP="000913A0">
      <w:pPr>
        <w:ind w:left="2880" w:hanging="2880"/>
        <w:jc w:val="center"/>
        <w:sectPr w:rsidR="000913A0" w:rsidRPr="009F3890" w:rsidSect="00782326">
          <w:pgSz w:w="12240" w:h="15840" w:code="1"/>
          <w:pgMar w:top="1440" w:right="1440" w:bottom="1440" w:left="1440" w:header="720" w:footer="720" w:gutter="0"/>
          <w:cols w:space="720"/>
          <w:docGrid w:linePitch="360"/>
        </w:sectPr>
      </w:pPr>
    </w:p>
    <w:p w14:paraId="3146850E" w14:textId="77777777" w:rsidR="006A683D" w:rsidRPr="009F3890" w:rsidRDefault="006A683D" w:rsidP="006A683D">
      <w:pPr>
        <w:pStyle w:val="Heading4"/>
        <w:pBdr>
          <w:bottom w:val="single" w:sz="12" w:space="1" w:color="auto"/>
        </w:pBdr>
        <w:rPr>
          <w:sz w:val="22"/>
          <w:szCs w:val="22"/>
        </w:rPr>
      </w:pPr>
      <w:r w:rsidRPr="009F3890">
        <w:rPr>
          <w:sz w:val="22"/>
          <w:szCs w:val="22"/>
        </w:rPr>
        <w:lastRenderedPageBreak/>
        <w:t>Section I</w:t>
      </w:r>
      <w:r w:rsidR="00A44351">
        <w:rPr>
          <w:sz w:val="22"/>
          <w:szCs w:val="22"/>
        </w:rPr>
        <w:t>II</w:t>
      </w:r>
      <w:r w:rsidRPr="009F3890">
        <w:rPr>
          <w:sz w:val="22"/>
          <w:szCs w:val="22"/>
        </w:rPr>
        <w:t>. Conservation Challenges</w:t>
      </w:r>
    </w:p>
    <w:p w14:paraId="796B3709" w14:textId="77777777" w:rsidR="00181EA8" w:rsidRPr="009F3890" w:rsidRDefault="00181EA8"/>
    <w:p w14:paraId="212B4304" w14:textId="77777777" w:rsidR="00181EA8" w:rsidRPr="009F3890" w:rsidRDefault="006A683D">
      <w:pPr>
        <w:rPr>
          <w:b/>
          <w:u w:val="single"/>
        </w:rPr>
      </w:pPr>
      <w:r w:rsidRPr="009F3890">
        <w:rPr>
          <w:b/>
          <w:u w:val="single"/>
        </w:rPr>
        <w:t>Introduction</w:t>
      </w:r>
    </w:p>
    <w:p w14:paraId="13B6B5EA" w14:textId="77777777" w:rsidR="006A683D" w:rsidRPr="009F3890" w:rsidRDefault="006A683D"/>
    <w:p w14:paraId="1AC7B4C9" w14:textId="6A57CFE2" w:rsidR="000149DA" w:rsidRDefault="00833275" w:rsidP="008161F8">
      <w:r w:rsidRPr="009F3890">
        <w:t xml:space="preserve">This section describes an evaluation of the two primary threats to ecological health – overabundance of white-tailed deer and invasive species. </w:t>
      </w:r>
      <w:r w:rsidR="00291DCE" w:rsidRPr="009F3890">
        <w:t>The</w:t>
      </w:r>
      <w:r w:rsidR="002230D6" w:rsidRPr="009F3890">
        <w:t xml:space="preserve"> impacts of white-tailed deer and the extent and severity of invasive plant infestations</w:t>
      </w:r>
      <w:r w:rsidR="00291DCE" w:rsidRPr="009F3890">
        <w:t xml:space="preserve"> were mapped </w:t>
      </w:r>
      <w:r w:rsidR="002230D6" w:rsidRPr="009F3890">
        <w:t xml:space="preserve">from </w:t>
      </w:r>
      <w:r w:rsidR="000F2593">
        <w:t>June</w:t>
      </w:r>
      <w:r w:rsidR="00E4250F">
        <w:t xml:space="preserve"> </w:t>
      </w:r>
      <w:r w:rsidR="00775C6C" w:rsidRPr="009F3890">
        <w:t xml:space="preserve">to </w:t>
      </w:r>
      <w:r w:rsidR="000F2593">
        <w:t>July</w:t>
      </w:r>
      <w:r w:rsidR="002230D6" w:rsidRPr="009F3890">
        <w:t xml:space="preserve"> 20</w:t>
      </w:r>
      <w:r w:rsidR="00E4250F">
        <w:t>20</w:t>
      </w:r>
      <w:r w:rsidR="002230D6" w:rsidRPr="009F3890">
        <w:t xml:space="preserve">. </w:t>
      </w:r>
      <w:r w:rsidR="000149DA">
        <w:t>Deer management has occurred on the Property for many years, but the focus was fostering large bucks as opposed to herd reduction through focused doe harvests. The FoHVOS-led Deer Management Program was initiated in the 2019/2020 hunting season and continued in 2020/2021. A total of 22 antlerless deer and 1 buck was harvested in 2019/2020. In 2020/2021, a total of 23 antlerless deer were harvested. It is expected that forest health improvements will become evident in coming years.</w:t>
      </w:r>
    </w:p>
    <w:p w14:paraId="1961E29A" w14:textId="77777777" w:rsidR="000149DA" w:rsidRDefault="000149DA" w:rsidP="008161F8"/>
    <w:p w14:paraId="636D9418" w14:textId="429FCF0E" w:rsidR="002230D6" w:rsidRPr="009F3890" w:rsidRDefault="002230D6" w:rsidP="008161F8">
      <w:r w:rsidRPr="009F3890">
        <w:t xml:space="preserve">The scope of the invasive species problem is significant with </w:t>
      </w:r>
      <w:r w:rsidR="003E5603">
        <w:t>86</w:t>
      </w:r>
      <w:r w:rsidRPr="009F3890">
        <w:t xml:space="preserve">% of the </w:t>
      </w:r>
      <w:r w:rsidR="00E4250F">
        <w:t>natural cover on the Property</w:t>
      </w:r>
      <w:r w:rsidR="002F12D1" w:rsidRPr="009F3890">
        <w:t xml:space="preserve"> </w:t>
      </w:r>
      <w:r w:rsidRPr="009F3890">
        <w:t xml:space="preserve">having severe infestations of one or more species. </w:t>
      </w:r>
      <w:r w:rsidR="003E5603">
        <w:t>Only 4</w:t>
      </w:r>
      <w:r w:rsidR="00707E24" w:rsidRPr="009F3890">
        <w:t xml:space="preserve">% </w:t>
      </w:r>
      <w:r w:rsidRPr="009F3890">
        <w:t xml:space="preserve">of </w:t>
      </w:r>
      <w:r w:rsidR="00DF5B88">
        <w:t>the Property is</w:t>
      </w:r>
      <w:r w:rsidR="003E5603">
        <w:t xml:space="preserve"> considered v</w:t>
      </w:r>
      <w:r w:rsidRPr="009F3890">
        <w:t xml:space="preserve">irtually free of invasive species, while </w:t>
      </w:r>
      <w:r w:rsidR="00777CDF" w:rsidRPr="009F3890">
        <w:t>approximately</w:t>
      </w:r>
      <w:r w:rsidRPr="009F3890">
        <w:t xml:space="preserve"> </w:t>
      </w:r>
      <w:r w:rsidR="003E5603">
        <w:t>10</w:t>
      </w:r>
      <w:r w:rsidRPr="009F3890">
        <w:t xml:space="preserve">% </w:t>
      </w:r>
      <w:r w:rsidR="00707E24" w:rsidRPr="009F3890">
        <w:t>w</w:t>
      </w:r>
      <w:r w:rsidR="00DF5B88">
        <w:t>as</w:t>
      </w:r>
      <w:r w:rsidRPr="009F3890">
        <w:t xml:space="preserve"> lightly</w:t>
      </w:r>
      <w:r w:rsidR="000B04F0" w:rsidRPr="009F3890">
        <w:t xml:space="preserve"> to moderately</w:t>
      </w:r>
      <w:r w:rsidRPr="009F3890">
        <w:t xml:space="preserve"> infested.</w:t>
      </w:r>
    </w:p>
    <w:p w14:paraId="7DD73E7F" w14:textId="77777777" w:rsidR="002230D6" w:rsidRPr="009F3890" w:rsidRDefault="002230D6" w:rsidP="008161F8"/>
    <w:p w14:paraId="65AE318F" w14:textId="1BCEB2D0" w:rsidR="00DF5B88" w:rsidRDefault="00DF5B88">
      <w:pPr>
        <w:rPr>
          <w:bCs/>
        </w:rPr>
      </w:pPr>
      <w:r>
        <w:rPr>
          <w:bCs/>
        </w:rPr>
        <w:t>Photographic documentation of current conditions is provided below.</w:t>
      </w:r>
    </w:p>
    <w:p w14:paraId="63AE8CEF" w14:textId="77777777" w:rsidR="00DF5B88" w:rsidRPr="00DF5B88" w:rsidRDefault="00DF5B88">
      <w:pPr>
        <w:rPr>
          <w:bCs/>
        </w:rPr>
      </w:pPr>
    </w:p>
    <w:p w14:paraId="777739E2" w14:textId="07D73238" w:rsidR="004962C4" w:rsidRPr="009F3890" w:rsidRDefault="00D471FB">
      <w:pPr>
        <w:rPr>
          <w:b/>
          <w:u w:val="single"/>
        </w:rPr>
      </w:pPr>
      <w:r w:rsidRPr="009F3890">
        <w:rPr>
          <w:b/>
          <w:u w:val="single"/>
        </w:rPr>
        <w:t xml:space="preserve">Evaluation of </w:t>
      </w:r>
      <w:r w:rsidR="006A683D" w:rsidRPr="009F3890">
        <w:rPr>
          <w:b/>
          <w:u w:val="single"/>
        </w:rPr>
        <w:t>White-tailed Deer Impacts</w:t>
      </w:r>
    </w:p>
    <w:p w14:paraId="33F48F8F" w14:textId="77777777" w:rsidR="006A683D" w:rsidRPr="009F3890" w:rsidRDefault="006A683D"/>
    <w:p w14:paraId="48342F8C" w14:textId="37F2ADFB" w:rsidR="009241B8" w:rsidRPr="009F3890" w:rsidRDefault="00746307">
      <w:r>
        <w:t>All forest habitats on the Property sho</w:t>
      </w:r>
      <w:r w:rsidR="009241B8" w:rsidRPr="009F3890">
        <w:t>w either the “Empty Forest Syndrome” or the “Infested Forest Syndrome” (See Section I). Ec</w:t>
      </w:r>
      <w:r w:rsidR="00E44A98" w:rsidRPr="009F3890">
        <w:t xml:space="preserve">ological </w:t>
      </w:r>
      <w:r w:rsidR="00667F35" w:rsidRPr="009F3890">
        <w:t xml:space="preserve">impacts of white-tailed deer are </w:t>
      </w:r>
      <w:r w:rsidR="00D469F8" w:rsidRPr="009F3890">
        <w:t>severe</w:t>
      </w:r>
      <w:r>
        <w:t xml:space="preserve"> </w:t>
      </w:r>
      <w:r w:rsidR="009241B8" w:rsidRPr="009F3890">
        <w:t>with little</w:t>
      </w:r>
      <w:r>
        <w:t xml:space="preserve"> forest</w:t>
      </w:r>
      <w:r w:rsidR="009241B8" w:rsidRPr="009F3890">
        <w:t xml:space="preserve"> understory growth of native trees, </w:t>
      </w:r>
      <w:r w:rsidR="00DF6613" w:rsidRPr="009F3890">
        <w:t>shrubs,</w:t>
      </w:r>
      <w:r w:rsidR="009241B8" w:rsidRPr="009F3890">
        <w:t xml:space="preserve"> and wildflowers and/or significant infestations of unpalatable invasive species</w:t>
      </w:r>
      <w:r w:rsidR="00D469F8" w:rsidRPr="009F3890">
        <w:t xml:space="preserve">. </w:t>
      </w:r>
      <w:r>
        <w:t>Tree regeneration to secure the future forest is virtually absent (Table 12).</w:t>
      </w:r>
    </w:p>
    <w:p w14:paraId="3FBB827B" w14:textId="77777777" w:rsidR="00B25CC7" w:rsidRDefault="00B25CC7" w:rsidP="00B25CC7">
      <w:pPr>
        <w:ind w:left="720"/>
      </w:pPr>
    </w:p>
    <w:p w14:paraId="17897856" w14:textId="77777777" w:rsidR="00B25CC7" w:rsidRDefault="00B25CC7" w:rsidP="00B25CC7">
      <w:r>
        <w:t>Native shrubs and herbaceous species (both vulnerable to deer browse) were low across a majority of the Property. Ideally, native woody understory cover in healthy forests would be above 70%. Across New Jersey, native understory cover averages less than 20%. Approximately 76% of forest and 100% of woodland communities had &lt; 1% native woody understory cover. Only 11% of forests had woody understory cover &gt;10%. Native tree and shrub regeneration (seedlings &gt; 3 foot tall) was extremely sparse (Table 12). There was only one 1.9-acre patch with &gt;10% cover.</w:t>
      </w:r>
    </w:p>
    <w:p w14:paraId="0FDA31F1" w14:textId="77777777" w:rsidR="00B25CC7" w:rsidRDefault="00B25CC7" w:rsidP="00B25CC7">
      <w:pPr>
        <w:ind w:left="720"/>
      </w:pPr>
    </w:p>
    <w:p w14:paraId="0E88DC31" w14:textId="49695DEA" w:rsidR="00746307" w:rsidRDefault="00B25CC7" w:rsidP="00746307">
      <w:r>
        <w:t>Native herbaceous species (wildflowers and grasses) were very sparse throughout the Property, especially in forest and woodland habitats where &gt; 94% of the areas had less than 10% cover and showed intense deer browse.</w:t>
      </w:r>
    </w:p>
    <w:p w14:paraId="6A44A7C8" w14:textId="77777777" w:rsidR="00B25CC7" w:rsidRDefault="00B25CC7" w:rsidP="00746307"/>
    <w:p w14:paraId="75C464BD" w14:textId="134F44D3" w:rsidR="000F2593" w:rsidRDefault="00DB635B">
      <w:r w:rsidRPr="009F3890">
        <w:t xml:space="preserve">However, there are </w:t>
      </w:r>
      <w:r w:rsidR="009241B8" w:rsidRPr="009F3890">
        <w:t>o</w:t>
      </w:r>
      <w:r w:rsidR="00D469F8" w:rsidRPr="009F3890">
        <w:t xml:space="preserve">pportunities for </w:t>
      </w:r>
      <w:r w:rsidRPr="009F3890">
        <w:t>ecological recovery</w:t>
      </w:r>
      <w:r w:rsidR="001F6C6E" w:rsidRPr="009F3890">
        <w:t xml:space="preserve">, especially in </w:t>
      </w:r>
      <w:r w:rsidR="00D469F8" w:rsidRPr="009F3890">
        <w:t xml:space="preserve">forest </w:t>
      </w:r>
      <w:r w:rsidR="001F6C6E" w:rsidRPr="009F3890">
        <w:t>areas that had never been under agricultural uses</w:t>
      </w:r>
      <w:r w:rsidRPr="009F3890">
        <w:t>.</w:t>
      </w:r>
      <w:r w:rsidR="00D469F8" w:rsidRPr="009F3890">
        <w:t xml:space="preserve"> The</w:t>
      </w:r>
      <w:r w:rsidR="009241B8" w:rsidRPr="009F3890">
        <w:t>s</w:t>
      </w:r>
      <w:r w:rsidR="00D469F8" w:rsidRPr="009F3890">
        <w:t xml:space="preserve">e areas have </w:t>
      </w:r>
      <w:r w:rsidR="00746307">
        <w:t xml:space="preserve">relatively </w:t>
      </w:r>
      <w:r w:rsidR="00D469F8" w:rsidRPr="009F3890">
        <w:t>low levels of invasive species (except for canopy gaps) and directed stewardship activities can begin the restoration process</w:t>
      </w:r>
      <w:r w:rsidR="009241B8" w:rsidRPr="009F3890">
        <w:t xml:space="preserve">, especially toward fostering growth of native forest wildflowers that are most underrepresented </w:t>
      </w:r>
      <w:r w:rsidR="00746307">
        <w:t xml:space="preserve">on </w:t>
      </w:r>
      <w:r w:rsidR="009241B8" w:rsidRPr="009F3890">
        <w:t xml:space="preserve">the </w:t>
      </w:r>
      <w:r w:rsidR="00746307">
        <w:t>Property</w:t>
      </w:r>
      <w:r w:rsidR="00F631E3">
        <w:t xml:space="preserve"> </w:t>
      </w:r>
      <w:r w:rsidR="00F631E3" w:rsidRPr="009F3890">
        <w:t>(See</w:t>
      </w:r>
      <w:r w:rsidR="00F631E3">
        <w:t xml:space="preserve"> Table 16 and </w:t>
      </w:r>
      <w:r w:rsidR="00F631E3" w:rsidRPr="009F3890">
        <w:t>Section IV)</w:t>
      </w:r>
      <w:r w:rsidR="00D469F8" w:rsidRPr="009F3890">
        <w:t>.</w:t>
      </w:r>
      <w:r w:rsidRPr="009F3890">
        <w:t xml:space="preserve">  </w:t>
      </w:r>
      <w:r w:rsidR="003433D5" w:rsidRPr="009F3890">
        <w:t xml:space="preserve"> </w:t>
      </w:r>
    </w:p>
    <w:p w14:paraId="2A60B51C" w14:textId="77777777" w:rsidR="000F2593" w:rsidRDefault="000F2593"/>
    <w:p w14:paraId="07EB2A00" w14:textId="365D7586" w:rsidR="00C06A93" w:rsidRDefault="00B25CC7" w:rsidP="00C06A93">
      <w:r>
        <w:t xml:space="preserve">FoHVOS has conducted its forest health monitoring protocols at the site beginning in 2009 (when owned by Reagan). Table </w:t>
      </w:r>
      <w:r w:rsidR="004D3176">
        <w:t>19</w:t>
      </w:r>
      <w:r>
        <w:t xml:space="preserve"> summarizes the density of woody understory growth within the browse zone at ten randomly selected locations on the Property. Native cover has remained low, while non-native cover appears to be rapidly increasing. Canopy cover has been stable from 2009 – 2019.</w:t>
      </w:r>
    </w:p>
    <w:p w14:paraId="6FFC7F23" w14:textId="77777777" w:rsidR="00B25CC7" w:rsidRDefault="00B25CC7" w:rsidP="00C06A93"/>
    <w:p w14:paraId="33FB5DE0" w14:textId="77777777" w:rsidR="00726A41" w:rsidRDefault="00726A41" w:rsidP="0015462F">
      <w:pPr>
        <w:jc w:val="center"/>
        <w:rPr>
          <w:b/>
          <w:bCs/>
        </w:rPr>
      </w:pPr>
      <w:r>
        <w:rPr>
          <w:b/>
          <w:bCs/>
        </w:rPr>
        <w:br w:type="page"/>
      </w:r>
    </w:p>
    <w:p w14:paraId="63B6FEC4" w14:textId="1E0BCDC1" w:rsidR="00806101" w:rsidRPr="000149DA" w:rsidRDefault="000149DA" w:rsidP="0015462F">
      <w:pPr>
        <w:jc w:val="center"/>
        <w:rPr>
          <w:b/>
          <w:bCs/>
        </w:rPr>
      </w:pPr>
      <w:r w:rsidRPr="000149DA">
        <w:rPr>
          <w:b/>
          <w:bCs/>
        </w:rPr>
        <w:lastRenderedPageBreak/>
        <w:t xml:space="preserve">Table </w:t>
      </w:r>
      <w:r w:rsidR="009A1E4B">
        <w:rPr>
          <w:b/>
          <w:bCs/>
        </w:rPr>
        <w:t>19</w:t>
      </w:r>
      <w:r w:rsidRPr="000149DA">
        <w:rPr>
          <w:b/>
          <w:bCs/>
        </w:rPr>
        <w:t>. Forest Health Monitoring – Woody Understory Density</w:t>
      </w:r>
    </w:p>
    <w:p w14:paraId="7B450F9C" w14:textId="2374D8E5" w:rsidR="000149DA" w:rsidRDefault="000149DA" w:rsidP="0015462F">
      <w:pPr>
        <w:jc w:val="center"/>
      </w:pPr>
    </w:p>
    <w:p w14:paraId="54B1A188" w14:textId="22A9DE8A" w:rsidR="000149DA" w:rsidRDefault="000149DA" w:rsidP="0015462F">
      <w:pPr>
        <w:jc w:val="center"/>
      </w:pPr>
      <w:r w:rsidRPr="000149DA">
        <w:rPr>
          <w:noProof/>
        </w:rPr>
        <w:drawing>
          <wp:inline distT="0" distB="0" distL="0" distR="0" wp14:anchorId="70E0DBE9" wp14:editId="61A56F40">
            <wp:extent cx="2162175" cy="13716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62175" cy="1371600"/>
                    </a:xfrm>
                    <a:prstGeom prst="rect">
                      <a:avLst/>
                    </a:prstGeom>
                    <a:noFill/>
                    <a:ln>
                      <a:noFill/>
                    </a:ln>
                  </pic:spPr>
                </pic:pic>
              </a:graphicData>
            </a:graphic>
          </wp:inline>
        </w:drawing>
      </w:r>
    </w:p>
    <w:p w14:paraId="67F8265E" w14:textId="35E4CC86" w:rsidR="00B25CC7" w:rsidRDefault="00B25CC7" w:rsidP="0015462F">
      <w:pPr>
        <w:jc w:val="center"/>
      </w:pPr>
    </w:p>
    <w:p w14:paraId="25870B7F" w14:textId="138011F3" w:rsidR="00B25CC7" w:rsidRDefault="00B25CC7" w:rsidP="00B25CC7">
      <w:r>
        <w:t>Ground plot data collection was initiated in 2019</w:t>
      </w:r>
      <w:r w:rsidR="009F60DA">
        <w:t xml:space="preserve"> (Table 20)</w:t>
      </w:r>
      <w:r>
        <w:t>. In addition to woody understory cover, additional measurements show that native trees are predominant with no non-native trees in the canopy or sapling classes. Non-native grasses, herb</w:t>
      </w:r>
      <w:r w:rsidR="009F60DA">
        <w:t>s</w:t>
      </w:r>
      <w:r>
        <w:t xml:space="preserve">, and woody seedlings all exceeded their thresholds. All native grasses, herbs, and woody seedlings exceeded their thresholds but were heavily browsed. This </w:t>
      </w:r>
      <w:r w:rsidR="00950D88">
        <w:t>data suggests s</w:t>
      </w:r>
      <w:r>
        <w:t>trong potential for improvement following significant herd reduction</w:t>
      </w:r>
      <w:r w:rsidR="00726A41">
        <w:t>.</w:t>
      </w:r>
    </w:p>
    <w:p w14:paraId="0B6E60E2" w14:textId="77777777" w:rsidR="00B25CC7" w:rsidRDefault="00B25CC7" w:rsidP="0015462F">
      <w:pPr>
        <w:jc w:val="center"/>
      </w:pPr>
    </w:p>
    <w:p w14:paraId="3B2B70F0" w14:textId="673CC3C7" w:rsidR="000149DA" w:rsidRPr="000149DA" w:rsidRDefault="000149DA" w:rsidP="0015462F">
      <w:pPr>
        <w:jc w:val="center"/>
        <w:rPr>
          <w:b/>
          <w:bCs/>
        </w:rPr>
      </w:pPr>
      <w:r w:rsidRPr="000149DA">
        <w:rPr>
          <w:b/>
          <w:bCs/>
        </w:rPr>
        <w:t xml:space="preserve">Table </w:t>
      </w:r>
      <w:r w:rsidR="009A1E4B">
        <w:rPr>
          <w:b/>
          <w:bCs/>
        </w:rPr>
        <w:t>20</w:t>
      </w:r>
      <w:r w:rsidRPr="000149DA">
        <w:rPr>
          <w:b/>
          <w:bCs/>
        </w:rPr>
        <w:t>. Forest Health Monitoring – Woody Understory and Ground Plots (2019)</w:t>
      </w:r>
    </w:p>
    <w:p w14:paraId="1ADE2896" w14:textId="69CB2A60" w:rsidR="000149DA" w:rsidRDefault="000149DA" w:rsidP="0015462F">
      <w:pPr>
        <w:jc w:val="center"/>
      </w:pPr>
    </w:p>
    <w:p w14:paraId="32258156" w14:textId="654DDC9B" w:rsidR="000149DA" w:rsidRDefault="000149DA" w:rsidP="0015462F">
      <w:pPr>
        <w:jc w:val="center"/>
      </w:pPr>
      <w:r w:rsidRPr="000149DA">
        <w:rPr>
          <w:noProof/>
        </w:rPr>
        <w:drawing>
          <wp:inline distT="0" distB="0" distL="0" distR="0" wp14:anchorId="0ED3D0D3" wp14:editId="130938B0">
            <wp:extent cx="5943600" cy="46005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4600575"/>
                    </a:xfrm>
                    <a:prstGeom prst="rect">
                      <a:avLst/>
                    </a:prstGeom>
                    <a:noFill/>
                    <a:ln>
                      <a:noFill/>
                    </a:ln>
                  </pic:spPr>
                </pic:pic>
              </a:graphicData>
            </a:graphic>
          </wp:inline>
        </w:drawing>
      </w:r>
    </w:p>
    <w:p w14:paraId="265A1D36" w14:textId="6A1F71EA" w:rsidR="000149DA" w:rsidRDefault="000149DA" w:rsidP="0015462F">
      <w:pPr>
        <w:jc w:val="center"/>
      </w:pPr>
    </w:p>
    <w:p w14:paraId="44C0EC67" w14:textId="77777777" w:rsidR="00726A41" w:rsidRDefault="00726A41" w:rsidP="007C4F3E">
      <w:pPr>
        <w:rPr>
          <w:b/>
          <w:u w:val="single"/>
        </w:rPr>
      </w:pPr>
      <w:r>
        <w:rPr>
          <w:b/>
          <w:u w:val="single"/>
        </w:rPr>
        <w:br w:type="page"/>
      </w:r>
    </w:p>
    <w:p w14:paraId="1C359D0E" w14:textId="228789DF" w:rsidR="007C4F3E" w:rsidRPr="00CD4C88" w:rsidRDefault="007C4F3E" w:rsidP="007C4F3E">
      <w:pPr>
        <w:rPr>
          <w:b/>
          <w:u w:val="single"/>
        </w:rPr>
      </w:pPr>
      <w:r w:rsidRPr="00CD4C88">
        <w:rPr>
          <w:b/>
          <w:u w:val="single"/>
        </w:rPr>
        <w:lastRenderedPageBreak/>
        <w:t>Evaluation of Invasive Species Impacts</w:t>
      </w:r>
    </w:p>
    <w:p w14:paraId="4FD6EE83" w14:textId="77777777" w:rsidR="007C4F3E" w:rsidRPr="00D417C0" w:rsidRDefault="007C4F3E" w:rsidP="007C4F3E">
      <w:pPr>
        <w:rPr>
          <w:sz w:val="16"/>
          <w:szCs w:val="16"/>
        </w:rPr>
      </w:pPr>
    </w:p>
    <w:p w14:paraId="0388FBEC" w14:textId="77777777" w:rsidR="007C4F3E" w:rsidRPr="00CD4C88" w:rsidRDefault="007C4F3E" w:rsidP="007C4F3E">
      <w:pPr>
        <w:pStyle w:val="Heading1"/>
        <w:rPr>
          <w:b/>
          <w:u w:val="none"/>
        </w:rPr>
      </w:pPr>
      <w:r w:rsidRPr="00CD4C88">
        <w:rPr>
          <w:b/>
          <w:u w:val="none"/>
        </w:rPr>
        <w:t>Mapping Protocols</w:t>
      </w:r>
    </w:p>
    <w:p w14:paraId="39354887" w14:textId="77777777" w:rsidR="007C4F3E" w:rsidRPr="00D417C0" w:rsidRDefault="007C4F3E" w:rsidP="007C4F3E">
      <w:pPr>
        <w:pStyle w:val="Heading1"/>
        <w:rPr>
          <w:sz w:val="16"/>
          <w:szCs w:val="16"/>
          <w:u w:val="none"/>
        </w:rPr>
      </w:pPr>
    </w:p>
    <w:p w14:paraId="4C2C3AEF" w14:textId="17C6FF86" w:rsidR="007C4F3E" w:rsidRDefault="007C4F3E" w:rsidP="007C4F3E">
      <w:r w:rsidRPr="00D471FB">
        <w:t xml:space="preserve">The method used to map </w:t>
      </w:r>
      <w:r>
        <w:t>invasive</w:t>
      </w:r>
      <w:r w:rsidRPr="00D471FB">
        <w:t xml:space="preserve"> plant species involved the delineation of mapping areas.</w:t>
      </w:r>
      <w:r>
        <w:t xml:space="preserve"> </w:t>
      </w:r>
      <w:r w:rsidRPr="00D471FB">
        <w:t xml:space="preserve">The mapping area technique is a coarse method to broadly define the extent and intensity of </w:t>
      </w:r>
      <w:r>
        <w:t>invasive</w:t>
      </w:r>
      <w:r w:rsidRPr="00D471FB">
        <w:t xml:space="preserve"> species infestations. </w:t>
      </w:r>
      <w:r w:rsidRPr="006A2F04">
        <w:t xml:space="preserve">Mapping areas were delineated as locations containing relatively uniform ground cover for each invasive species present within the defined area or ‘patch’. Within each patch, </w:t>
      </w:r>
      <w:r>
        <w:t>each</w:t>
      </w:r>
      <w:r w:rsidRPr="006A2F04">
        <w:t xml:space="preserve"> invasive plant</w:t>
      </w:r>
      <w:r>
        <w:t xml:space="preserve"> species</w:t>
      </w:r>
      <w:r w:rsidRPr="006A2F04">
        <w:t xml:space="preserve"> w</w:t>
      </w:r>
      <w:r>
        <w:t>as</w:t>
      </w:r>
      <w:r w:rsidRPr="006A2F04">
        <w:t xml:space="preserve"> assigned a cover class score. Cover class scores included: “0”: absent, “Trace” or &lt; 1% cover, “1”: 1-10% ground cover, “2”: 11-25% ground cover, “3”: 26-50% ground cover, “4”: 51-75%, and “5”: 76-100% ground cover. </w:t>
      </w:r>
      <w:r>
        <w:t xml:space="preserve">See Appendix B for raw mapping data for each mapped patch.  </w:t>
      </w:r>
    </w:p>
    <w:p w14:paraId="57DDBF22" w14:textId="77777777" w:rsidR="007C4F3E" w:rsidRPr="00D417C0" w:rsidRDefault="007C4F3E" w:rsidP="007C4F3E">
      <w:pPr>
        <w:rPr>
          <w:sz w:val="16"/>
          <w:szCs w:val="16"/>
        </w:rPr>
      </w:pPr>
    </w:p>
    <w:p w14:paraId="70FA7329" w14:textId="77777777" w:rsidR="007C4F3E" w:rsidRPr="00CD4C88" w:rsidRDefault="007C4F3E" w:rsidP="007C4F3E">
      <w:pPr>
        <w:rPr>
          <w:b/>
        </w:rPr>
      </w:pPr>
      <w:r w:rsidRPr="00CD4C88">
        <w:rPr>
          <w:b/>
        </w:rPr>
        <w:t>Overall Scope</w:t>
      </w:r>
    </w:p>
    <w:p w14:paraId="5320D6BE" w14:textId="77777777" w:rsidR="007C4F3E" w:rsidRPr="00D417C0" w:rsidRDefault="007C4F3E" w:rsidP="007C4F3E">
      <w:pPr>
        <w:rPr>
          <w:sz w:val="16"/>
          <w:szCs w:val="16"/>
        </w:rPr>
      </w:pPr>
    </w:p>
    <w:p w14:paraId="2DDB11C3" w14:textId="202D89F4" w:rsidR="007C4F3E" w:rsidRDefault="007C4F3E" w:rsidP="007C4F3E">
      <w:r>
        <w:t xml:space="preserve">A total of </w:t>
      </w:r>
      <w:r w:rsidR="007E43EA">
        <w:t>5</w:t>
      </w:r>
      <w:r>
        <w:t xml:space="preserve">2 unique mapped patches totaling </w:t>
      </w:r>
      <w:r w:rsidR="007E43EA">
        <w:t xml:space="preserve">196 </w:t>
      </w:r>
      <w:r>
        <w:t xml:space="preserve">acres were recorded (Table </w:t>
      </w:r>
      <w:r w:rsidR="009F60DA">
        <w:t>2</w:t>
      </w:r>
      <w:r>
        <w:t xml:space="preserve">1). </w:t>
      </w:r>
      <w:r w:rsidR="0099493F" w:rsidRPr="009F3890">
        <w:t xml:space="preserve">The scope of the invasive species problem is significant with </w:t>
      </w:r>
      <w:r w:rsidR="007E43EA">
        <w:t>71</w:t>
      </w:r>
      <w:r w:rsidR="0099493F" w:rsidRPr="009F3890">
        <w:t xml:space="preserve">% of the </w:t>
      </w:r>
      <w:r w:rsidR="0099493F">
        <w:t>Property</w:t>
      </w:r>
      <w:r w:rsidR="0099493F" w:rsidRPr="009F3890">
        <w:t xml:space="preserve"> having severe infestations of one or more species</w:t>
      </w:r>
      <w:r w:rsidR="007E43EA">
        <w:t xml:space="preserve"> (i.e., infestation category of High, Very High, or Extremely High)</w:t>
      </w:r>
      <w:r w:rsidR="0099493F" w:rsidRPr="009F3890">
        <w:t xml:space="preserve">. </w:t>
      </w:r>
      <w:r w:rsidR="0099493F">
        <w:t xml:space="preserve">Only </w:t>
      </w:r>
      <w:r w:rsidR="007E43EA">
        <w:t>5</w:t>
      </w:r>
      <w:r w:rsidR="0099493F" w:rsidRPr="009F3890">
        <w:t xml:space="preserve">% of </w:t>
      </w:r>
      <w:r w:rsidR="009F60DA">
        <w:t>the Property is</w:t>
      </w:r>
      <w:r w:rsidR="0099493F">
        <w:t xml:space="preserve"> considered v</w:t>
      </w:r>
      <w:r w:rsidR="0099493F" w:rsidRPr="009F3890">
        <w:t xml:space="preserve">irtually free of invasive species, while approximately </w:t>
      </w:r>
      <w:r w:rsidR="007E43EA">
        <w:t>23</w:t>
      </w:r>
      <w:r w:rsidR="0099493F" w:rsidRPr="009F3890">
        <w:t>% w</w:t>
      </w:r>
      <w:r w:rsidR="009F60DA">
        <w:t>as</w:t>
      </w:r>
      <w:r w:rsidR="0099493F" w:rsidRPr="009F3890">
        <w:t xml:space="preserve"> lightly to moderately infested.</w:t>
      </w:r>
      <w:r w:rsidR="0099493F">
        <w:t xml:space="preserve"> </w:t>
      </w:r>
      <w:r>
        <w:t>Map 2</w:t>
      </w:r>
      <w:r w:rsidR="009F60DA">
        <w:t>3</w:t>
      </w:r>
      <w:r>
        <w:t xml:space="preserve"> depicts the cumulative infestation scores by mapped patches.  </w:t>
      </w:r>
    </w:p>
    <w:p w14:paraId="48453E68" w14:textId="77777777" w:rsidR="007C4F3E" w:rsidRPr="00D417C0" w:rsidRDefault="007C4F3E" w:rsidP="007C4F3E">
      <w:pPr>
        <w:rPr>
          <w:sz w:val="16"/>
          <w:szCs w:val="16"/>
        </w:rPr>
      </w:pPr>
    </w:p>
    <w:p w14:paraId="2377EA15" w14:textId="3F72AEDD" w:rsidR="007C4F3E" w:rsidRDefault="007C4F3E" w:rsidP="007C4F3E">
      <w:pPr>
        <w:jc w:val="center"/>
        <w:rPr>
          <w:b/>
        </w:rPr>
      </w:pPr>
      <w:r w:rsidRPr="00734F85">
        <w:rPr>
          <w:b/>
        </w:rPr>
        <w:t xml:space="preserve">Table </w:t>
      </w:r>
      <w:r w:rsidR="009F60DA">
        <w:rPr>
          <w:b/>
        </w:rPr>
        <w:t>21</w:t>
      </w:r>
      <w:r w:rsidRPr="00734F85">
        <w:rPr>
          <w:b/>
        </w:rPr>
        <w:t xml:space="preserve">. Invasive Species </w:t>
      </w:r>
      <w:r>
        <w:rPr>
          <w:b/>
        </w:rPr>
        <w:t xml:space="preserve">- </w:t>
      </w:r>
      <w:r w:rsidRPr="00734F85">
        <w:rPr>
          <w:b/>
        </w:rPr>
        <w:t>Summary of Infestations by Mapped Patch</w:t>
      </w:r>
    </w:p>
    <w:p w14:paraId="4A5BFA59" w14:textId="77777777" w:rsidR="007C4F3E" w:rsidRPr="00794E43" w:rsidRDefault="007C4F3E" w:rsidP="007C4F3E">
      <w:pPr>
        <w:jc w:val="center"/>
        <w:rPr>
          <w:b/>
        </w:rPr>
      </w:pPr>
    </w:p>
    <w:p w14:paraId="45A0168D" w14:textId="3B698E59" w:rsidR="007C4F3E" w:rsidRDefault="00BA72DB" w:rsidP="007C4F3E">
      <w:pPr>
        <w:jc w:val="center"/>
      </w:pPr>
      <w:r w:rsidRPr="00BA72DB">
        <w:rPr>
          <w:noProof/>
        </w:rPr>
        <w:drawing>
          <wp:inline distT="0" distB="0" distL="0" distR="0" wp14:anchorId="174DF3E0" wp14:editId="5FC9B8AC">
            <wp:extent cx="5943600" cy="371602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3716020"/>
                    </a:xfrm>
                    <a:prstGeom prst="rect">
                      <a:avLst/>
                    </a:prstGeom>
                    <a:noFill/>
                    <a:ln>
                      <a:noFill/>
                    </a:ln>
                  </pic:spPr>
                </pic:pic>
              </a:graphicData>
            </a:graphic>
          </wp:inline>
        </w:drawing>
      </w:r>
    </w:p>
    <w:p w14:paraId="4FA1B862" w14:textId="77777777" w:rsidR="007E43EA" w:rsidRDefault="007E43EA" w:rsidP="007C4F3E">
      <w:pPr>
        <w:pStyle w:val="BodyTextIndent2"/>
        <w:ind w:left="0" w:firstLine="0"/>
      </w:pPr>
    </w:p>
    <w:p w14:paraId="0288F303" w14:textId="77777777" w:rsidR="008E0100" w:rsidRDefault="008E0100" w:rsidP="007C4F3E">
      <w:pPr>
        <w:pStyle w:val="BodyTextIndent2"/>
        <w:ind w:left="0" w:firstLine="0"/>
      </w:pPr>
      <w:r>
        <w:br w:type="page"/>
      </w:r>
    </w:p>
    <w:p w14:paraId="298E007B" w14:textId="500109FD" w:rsidR="007C4F3E" w:rsidRDefault="007C4F3E" w:rsidP="007C4F3E">
      <w:pPr>
        <w:pStyle w:val="BodyTextIndent2"/>
        <w:ind w:left="0" w:firstLine="0"/>
      </w:pPr>
      <w:r>
        <w:lastRenderedPageBreak/>
        <w:t xml:space="preserve">Each invasive species was assigned an ‘Action Code’ based upon its threat level to conservation values, current extent of infestation </w:t>
      </w:r>
      <w:r w:rsidR="002C4264">
        <w:t>on the Property,</w:t>
      </w:r>
      <w:r>
        <w:t xml:space="preserve"> and known invasive status in New Jersey (Table 2</w:t>
      </w:r>
      <w:r w:rsidR="008E0100">
        <w:t>2</w:t>
      </w:r>
      <w:r>
        <w:t>).  Overall, 3</w:t>
      </w:r>
      <w:r w:rsidR="007E43EA">
        <w:t>6</w:t>
      </w:r>
      <w:r>
        <w:t xml:space="preserve"> species are considered invasive – </w:t>
      </w:r>
      <w:r w:rsidR="007E43EA">
        <w:t>sixteen</w:t>
      </w:r>
      <w:r>
        <w:t xml:space="preserve"> should be subject to an eradication program</w:t>
      </w:r>
      <w:r w:rsidR="007E43EA">
        <w:t xml:space="preserve"> and</w:t>
      </w:r>
      <w:r>
        <w:t xml:space="preserve"> </w:t>
      </w:r>
      <w:r w:rsidR="007E43EA">
        <w:t>fourteen</w:t>
      </w:r>
      <w:r>
        <w:t xml:space="preserve"> should be subject to a selective control program. </w:t>
      </w:r>
      <w:r w:rsidR="008B6ABB">
        <w:t>Species-s</w:t>
      </w:r>
      <w:r>
        <w:t xml:space="preserve">pecific </w:t>
      </w:r>
      <w:r w:rsidR="008B6ABB">
        <w:t xml:space="preserve">control strategies and methods </w:t>
      </w:r>
      <w:r w:rsidR="00A87651">
        <w:t xml:space="preserve">are provided in Table </w:t>
      </w:r>
      <w:r w:rsidR="008E0100">
        <w:t>26</w:t>
      </w:r>
      <w:r w:rsidR="00A87651">
        <w:t xml:space="preserve">. </w:t>
      </w:r>
    </w:p>
    <w:p w14:paraId="20DB1A24" w14:textId="77777777" w:rsidR="00BA72DB" w:rsidRDefault="00BA72DB" w:rsidP="007C4F3E">
      <w:pPr>
        <w:pStyle w:val="BodyTextIndent2"/>
        <w:ind w:left="0" w:firstLine="0"/>
        <w:jc w:val="center"/>
        <w:rPr>
          <w:b/>
        </w:rPr>
      </w:pPr>
    </w:p>
    <w:p w14:paraId="0F58DD9E" w14:textId="674A7AAB" w:rsidR="007C4F3E" w:rsidRDefault="007C4F3E" w:rsidP="007C4F3E">
      <w:pPr>
        <w:pStyle w:val="BodyTextIndent2"/>
        <w:ind w:left="0" w:firstLine="0"/>
        <w:jc w:val="center"/>
        <w:rPr>
          <w:b/>
        </w:rPr>
      </w:pPr>
      <w:r w:rsidRPr="00734F85">
        <w:rPr>
          <w:b/>
        </w:rPr>
        <w:t>Table 2</w:t>
      </w:r>
      <w:r w:rsidR="009F60DA">
        <w:rPr>
          <w:b/>
        </w:rPr>
        <w:t>2</w:t>
      </w:r>
      <w:r w:rsidRPr="00734F85">
        <w:rPr>
          <w:b/>
        </w:rPr>
        <w:t xml:space="preserve">. Invasive Species </w:t>
      </w:r>
      <w:r>
        <w:rPr>
          <w:b/>
        </w:rPr>
        <w:t xml:space="preserve">- </w:t>
      </w:r>
      <w:r w:rsidRPr="00734F85">
        <w:rPr>
          <w:b/>
        </w:rPr>
        <w:t>Action Code Summary</w:t>
      </w:r>
    </w:p>
    <w:p w14:paraId="5F3A9CFC" w14:textId="77777777" w:rsidR="007C4F3E" w:rsidRDefault="007C4F3E" w:rsidP="007C4F3E">
      <w:pPr>
        <w:pStyle w:val="BodyTextIndent2"/>
        <w:ind w:left="0" w:firstLine="0"/>
        <w:jc w:val="center"/>
        <w:rPr>
          <w:b/>
        </w:rPr>
      </w:pPr>
    </w:p>
    <w:p w14:paraId="66A55E4A" w14:textId="561EAC64" w:rsidR="007C4F3E" w:rsidRPr="00162D95" w:rsidRDefault="00BA72DB" w:rsidP="007C4F3E">
      <w:pPr>
        <w:pStyle w:val="BodyTextIndent2"/>
        <w:ind w:left="0" w:firstLine="0"/>
        <w:jc w:val="center"/>
        <w:rPr>
          <w:b/>
        </w:rPr>
      </w:pPr>
      <w:r w:rsidRPr="00BA72DB">
        <w:rPr>
          <w:noProof/>
        </w:rPr>
        <w:drawing>
          <wp:inline distT="0" distB="0" distL="0" distR="0" wp14:anchorId="2A2D4314" wp14:editId="25CAE374">
            <wp:extent cx="5943600" cy="3343910"/>
            <wp:effectExtent l="0" t="0" r="0" b="88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3343910"/>
                    </a:xfrm>
                    <a:prstGeom prst="rect">
                      <a:avLst/>
                    </a:prstGeom>
                    <a:noFill/>
                    <a:ln>
                      <a:noFill/>
                    </a:ln>
                  </pic:spPr>
                </pic:pic>
              </a:graphicData>
            </a:graphic>
          </wp:inline>
        </w:drawing>
      </w:r>
    </w:p>
    <w:p w14:paraId="711F288D" w14:textId="77777777" w:rsidR="007C4F3E" w:rsidRDefault="007C4F3E" w:rsidP="007C4F3E"/>
    <w:p w14:paraId="47DAB41A" w14:textId="77777777" w:rsidR="00EE20AD" w:rsidRDefault="00EE20AD" w:rsidP="007C4F3E">
      <w:pPr>
        <w:pStyle w:val="Header"/>
        <w:tabs>
          <w:tab w:val="clear" w:pos="4320"/>
          <w:tab w:val="clear" w:pos="8640"/>
          <w:tab w:val="left" w:pos="1080"/>
          <w:tab w:val="left" w:leader="dot" w:pos="9360"/>
        </w:tabs>
        <w:rPr>
          <w:b/>
        </w:rPr>
      </w:pPr>
      <w:r>
        <w:rPr>
          <w:b/>
        </w:rPr>
        <w:br w:type="page"/>
      </w:r>
    </w:p>
    <w:p w14:paraId="5363AA19" w14:textId="5F407BD0" w:rsidR="007C4F3E" w:rsidRPr="00CD4C88" w:rsidRDefault="007C4F3E" w:rsidP="007C4F3E">
      <w:pPr>
        <w:pStyle w:val="Header"/>
        <w:tabs>
          <w:tab w:val="clear" w:pos="4320"/>
          <w:tab w:val="clear" w:pos="8640"/>
          <w:tab w:val="left" w:pos="1080"/>
          <w:tab w:val="left" w:leader="dot" w:pos="9360"/>
        </w:tabs>
        <w:rPr>
          <w:b/>
        </w:rPr>
      </w:pPr>
      <w:r w:rsidRPr="00CD4C88">
        <w:rPr>
          <w:b/>
        </w:rPr>
        <w:lastRenderedPageBreak/>
        <w:t>Species Patterns</w:t>
      </w:r>
    </w:p>
    <w:p w14:paraId="31816B1B" w14:textId="77777777" w:rsidR="007C4F3E" w:rsidRDefault="007C4F3E" w:rsidP="007C4F3E">
      <w:pPr>
        <w:pStyle w:val="Header"/>
        <w:tabs>
          <w:tab w:val="clear" w:pos="4320"/>
          <w:tab w:val="clear" w:pos="8640"/>
          <w:tab w:val="left" w:pos="1080"/>
          <w:tab w:val="left" w:leader="dot" w:pos="9360"/>
        </w:tabs>
      </w:pPr>
    </w:p>
    <w:p w14:paraId="4CF6C579" w14:textId="5DB50451" w:rsidR="007C4F3E" w:rsidRDefault="007C4F3E" w:rsidP="007C4F3E">
      <w:pPr>
        <w:pStyle w:val="Header"/>
        <w:tabs>
          <w:tab w:val="clear" w:pos="4320"/>
          <w:tab w:val="clear" w:pos="8640"/>
          <w:tab w:val="left" w:pos="1080"/>
          <w:tab w:val="left" w:leader="dot" w:pos="9360"/>
        </w:tabs>
      </w:pPr>
      <w:r>
        <w:t xml:space="preserve">There were </w:t>
      </w:r>
      <w:r w:rsidR="000A011B">
        <w:t>16</w:t>
      </w:r>
      <w:r>
        <w:t xml:space="preserve"> </w:t>
      </w:r>
      <w:r w:rsidR="002C4264">
        <w:t>detected</w:t>
      </w:r>
      <w:r>
        <w:t xml:space="preserve"> emerging invasive plant species</w:t>
      </w:r>
      <w:r w:rsidR="000A011B">
        <w:t xml:space="preserve"> or nascent widespread species</w:t>
      </w:r>
      <w:r>
        <w:t xml:space="preserve"> </w:t>
      </w:r>
      <w:r w:rsidR="002C4264">
        <w:t>t</w:t>
      </w:r>
      <w:r>
        <w:t>hat should be considered for eradication (See Action Code 1 species in Table 2</w:t>
      </w:r>
      <w:r w:rsidR="008E0100">
        <w:t>2</w:t>
      </w:r>
      <w:r>
        <w:t xml:space="preserve"> above)</w:t>
      </w:r>
      <w:r w:rsidR="000A011B">
        <w:t>.</w:t>
      </w:r>
      <w:r>
        <w:t xml:space="preserve"> All of these species are considered highly threatening to ecological health. Every invasive species, both emerging and widespread, have maps depicting their coverage within mapped patch</w:t>
      </w:r>
      <w:r w:rsidR="008E0100">
        <w:t>es</w:t>
      </w:r>
      <w:r w:rsidR="00EB2DB4">
        <w:t xml:space="preserve"> – this includes cover category across the mapped patch as well as specific GPS locations for selected populations</w:t>
      </w:r>
      <w:r w:rsidR="002C4264">
        <w:t xml:space="preserve"> (</w:t>
      </w:r>
      <w:r>
        <w:t>See “Individual Invasive Species Maps”</w:t>
      </w:r>
      <w:r w:rsidR="002C4264">
        <w:t>). Table 2</w:t>
      </w:r>
      <w:r w:rsidR="008E0100">
        <w:t>3</w:t>
      </w:r>
      <w:r w:rsidR="002C4264">
        <w:t xml:space="preserve"> includes </w:t>
      </w:r>
      <w:r w:rsidR="00EE20AD">
        <w:t xml:space="preserve">population sizes for points </w:t>
      </w:r>
      <w:r w:rsidR="002C4264">
        <w:t>taken for emerging and notable widespread invasive species</w:t>
      </w:r>
      <w:r w:rsidR="000A011B">
        <w:t xml:space="preserve"> (this list is not exhaustive)</w:t>
      </w:r>
      <w:r w:rsidR="00EE20AD">
        <w:t xml:space="preserve"> and Table 24 provides GPS coordinates</w:t>
      </w:r>
      <w:r w:rsidR="000A011B">
        <w:t>.</w:t>
      </w:r>
      <w:r w:rsidR="002C4264">
        <w:t xml:space="preserve"> </w:t>
      </w:r>
    </w:p>
    <w:p w14:paraId="3202848E" w14:textId="77777777" w:rsidR="007C4F3E" w:rsidRDefault="007C4F3E" w:rsidP="007C4F3E">
      <w:pPr>
        <w:jc w:val="center"/>
        <w:rPr>
          <w:b/>
        </w:rPr>
      </w:pPr>
    </w:p>
    <w:p w14:paraId="25A40E02" w14:textId="7249D919" w:rsidR="007C4F3E" w:rsidRDefault="002C4264" w:rsidP="007C4F3E">
      <w:pPr>
        <w:jc w:val="center"/>
        <w:rPr>
          <w:b/>
        </w:rPr>
      </w:pPr>
      <w:r>
        <w:rPr>
          <w:b/>
        </w:rPr>
        <w:t>Table 2</w:t>
      </w:r>
      <w:r w:rsidR="009F60DA">
        <w:rPr>
          <w:b/>
        </w:rPr>
        <w:t>3</w:t>
      </w:r>
      <w:r>
        <w:rPr>
          <w:b/>
        </w:rPr>
        <w:t xml:space="preserve">. </w:t>
      </w:r>
      <w:r w:rsidR="003E638B">
        <w:rPr>
          <w:b/>
        </w:rPr>
        <w:t xml:space="preserve">Invasive Species </w:t>
      </w:r>
      <w:r w:rsidR="004142B8">
        <w:rPr>
          <w:b/>
        </w:rPr>
        <w:t xml:space="preserve">- </w:t>
      </w:r>
      <w:r w:rsidR="003E638B">
        <w:rPr>
          <w:b/>
        </w:rPr>
        <w:t xml:space="preserve">Points </w:t>
      </w:r>
      <w:r w:rsidR="008E0100">
        <w:rPr>
          <w:b/>
        </w:rPr>
        <w:t>Summary</w:t>
      </w:r>
    </w:p>
    <w:p w14:paraId="0176ECCB" w14:textId="42019951" w:rsidR="003E638B" w:rsidRDefault="003E638B" w:rsidP="007C4F3E">
      <w:pPr>
        <w:jc w:val="center"/>
        <w:rPr>
          <w:noProof/>
        </w:rPr>
      </w:pPr>
    </w:p>
    <w:p w14:paraId="52639077" w14:textId="6AB4F71B" w:rsidR="00BA72DB" w:rsidRDefault="000F2593" w:rsidP="007C4F3E">
      <w:pPr>
        <w:jc w:val="center"/>
        <w:rPr>
          <w:b/>
        </w:rPr>
      </w:pPr>
      <w:r w:rsidRPr="000F2593">
        <w:rPr>
          <w:noProof/>
        </w:rPr>
        <w:drawing>
          <wp:inline distT="0" distB="0" distL="0" distR="0" wp14:anchorId="4B7257CB" wp14:editId="53FEA2B6">
            <wp:extent cx="5476875" cy="38195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76875" cy="3819525"/>
                    </a:xfrm>
                    <a:prstGeom prst="rect">
                      <a:avLst/>
                    </a:prstGeom>
                    <a:noFill/>
                    <a:ln>
                      <a:noFill/>
                    </a:ln>
                  </pic:spPr>
                </pic:pic>
              </a:graphicData>
            </a:graphic>
          </wp:inline>
        </w:drawing>
      </w:r>
    </w:p>
    <w:p w14:paraId="54DA5065" w14:textId="77777777" w:rsidR="00BA72DB" w:rsidRDefault="00BA72DB" w:rsidP="007C4F3E">
      <w:pPr>
        <w:jc w:val="center"/>
        <w:rPr>
          <w:b/>
        </w:rPr>
      </w:pPr>
    </w:p>
    <w:p w14:paraId="06904434" w14:textId="76B9199F" w:rsidR="008E0100" w:rsidRDefault="008E0100" w:rsidP="00EE20AD">
      <w:pPr>
        <w:jc w:val="center"/>
        <w:rPr>
          <w:b/>
        </w:rPr>
      </w:pPr>
      <w:r>
        <w:rPr>
          <w:b/>
        </w:rPr>
        <w:br w:type="page"/>
      </w:r>
      <w:r w:rsidR="00EB2DB4">
        <w:rPr>
          <w:b/>
        </w:rPr>
        <w:lastRenderedPageBreak/>
        <w:t xml:space="preserve">Table </w:t>
      </w:r>
      <w:r w:rsidR="00EE20AD">
        <w:rPr>
          <w:b/>
        </w:rPr>
        <w:t>24</w:t>
      </w:r>
      <w:r w:rsidR="00EB2DB4">
        <w:rPr>
          <w:b/>
        </w:rPr>
        <w:t xml:space="preserve">. Invasive Species </w:t>
      </w:r>
      <w:r w:rsidR="004142B8">
        <w:rPr>
          <w:b/>
        </w:rPr>
        <w:t xml:space="preserve">- </w:t>
      </w:r>
      <w:r w:rsidR="00EB2DB4">
        <w:rPr>
          <w:b/>
        </w:rPr>
        <w:t>Point Locations</w:t>
      </w:r>
    </w:p>
    <w:p w14:paraId="0617D410" w14:textId="5B2F1B57" w:rsidR="00EB2DB4" w:rsidRDefault="00EB2DB4" w:rsidP="007C4F3E">
      <w:pPr>
        <w:rPr>
          <w:b/>
        </w:rPr>
      </w:pPr>
    </w:p>
    <w:p w14:paraId="3938B4EB" w14:textId="60553BBA" w:rsidR="00EB2DB4" w:rsidRDefault="00EB2DB4" w:rsidP="00EB2DB4">
      <w:pPr>
        <w:jc w:val="center"/>
        <w:rPr>
          <w:b/>
        </w:rPr>
      </w:pPr>
      <w:r w:rsidRPr="00EB2DB4">
        <w:rPr>
          <w:noProof/>
        </w:rPr>
        <w:drawing>
          <wp:inline distT="0" distB="0" distL="0" distR="0" wp14:anchorId="4A7C8207" wp14:editId="285A0DC0">
            <wp:extent cx="4438650" cy="779258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46950" cy="7807161"/>
                    </a:xfrm>
                    <a:prstGeom prst="rect">
                      <a:avLst/>
                    </a:prstGeom>
                    <a:noFill/>
                    <a:ln>
                      <a:noFill/>
                    </a:ln>
                  </pic:spPr>
                </pic:pic>
              </a:graphicData>
            </a:graphic>
          </wp:inline>
        </w:drawing>
      </w:r>
    </w:p>
    <w:p w14:paraId="16ECC1C0" w14:textId="34893DCB" w:rsidR="00EE20AD" w:rsidRPr="00181E94" w:rsidRDefault="00EE20AD" w:rsidP="00EE20AD">
      <w:pPr>
        <w:pStyle w:val="Header"/>
        <w:tabs>
          <w:tab w:val="clear" w:pos="4320"/>
          <w:tab w:val="clear" w:pos="8640"/>
          <w:tab w:val="left" w:pos="1080"/>
          <w:tab w:val="left" w:leader="dot" w:pos="9360"/>
        </w:tabs>
      </w:pPr>
      <w:r w:rsidRPr="0037136F">
        <w:lastRenderedPageBreak/>
        <w:t xml:space="preserve">Table </w:t>
      </w:r>
      <w:r>
        <w:t>25</w:t>
      </w:r>
      <w:r w:rsidRPr="0037136F">
        <w:t xml:space="preserve"> contains </w:t>
      </w:r>
      <w:r>
        <w:t>data for</w:t>
      </w:r>
      <w:r w:rsidRPr="0037136F">
        <w:t xml:space="preserve"> each </w:t>
      </w:r>
      <w:r>
        <w:t xml:space="preserve">invasive species from mapped patches, including the “Relative Infestation Index Category.” This index provides a coarse characterization of both distribution and intensity of infested acreage. It is intended to provide a rapid assessment of species that currently have the greatest impacts. Values include ‘High’, ‘Medium’, and ‘Low’, which correspond to ranges of Infestation Index Scores derived by multiplying the number of acres where a species was present by its cover class score within mapped patches. Species labeled as ‘High’ are those with widespread distributions and/or consist of dense stands. Conversely, ‘Low’ species have limited distribution and/or primarily occur at low cover classes.  </w:t>
      </w:r>
    </w:p>
    <w:p w14:paraId="13D1B001" w14:textId="77777777" w:rsidR="00EE20AD" w:rsidRPr="00030267" w:rsidRDefault="00EE20AD" w:rsidP="00EE20AD">
      <w:pPr>
        <w:rPr>
          <w:sz w:val="16"/>
          <w:szCs w:val="16"/>
        </w:rPr>
      </w:pPr>
    </w:p>
    <w:p w14:paraId="6EFC408F" w14:textId="77777777" w:rsidR="00EE20AD" w:rsidRDefault="00EE20AD" w:rsidP="00EE20AD">
      <w:r>
        <w:t>In order of abundance, the five most abundant species are Multiflora Rose, Japanese Stiltgrass, Japanese Barberry, Wineberry, and Japanese Honeysuckle</w:t>
      </w:r>
      <w:r>
        <w:rPr>
          <w:sz w:val="21"/>
          <w:szCs w:val="21"/>
        </w:rPr>
        <w:t xml:space="preserve">. </w:t>
      </w:r>
      <w:r>
        <w:t>Additional moderately abundant species include Autumn Olive, Winged Burning Bush, Reed Canary Grass, Linden Viburnum, and Garlic Mustard.</w:t>
      </w:r>
    </w:p>
    <w:p w14:paraId="2DD2F268" w14:textId="77777777" w:rsidR="00EE20AD" w:rsidRDefault="00EE20AD" w:rsidP="00EE20AD"/>
    <w:p w14:paraId="4CEC0F4E" w14:textId="5E4590DA" w:rsidR="007C4F3E" w:rsidRDefault="007C4F3E" w:rsidP="00EE20AD">
      <w:pPr>
        <w:rPr>
          <w:sz w:val="18"/>
          <w:szCs w:val="18"/>
        </w:rPr>
      </w:pPr>
      <w:r w:rsidRPr="00CD4C88">
        <w:rPr>
          <w:b/>
        </w:rPr>
        <w:t>Spatial Patterns</w:t>
      </w:r>
    </w:p>
    <w:p w14:paraId="1713FC81" w14:textId="77777777" w:rsidR="007C4F3E" w:rsidRPr="00030267" w:rsidRDefault="007C4F3E" w:rsidP="007C4F3E">
      <w:pPr>
        <w:rPr>
          <w:sz w:val="16"/>
          <w:szCs w:val="16"/>
        </w:rPr>
      </w:pPr>
    </w:p>
    <w:p w14:paraId="74CA9A2E" w14:textId="3F0034F0" w:rsidR="007C4F3E" w:rsidRDefault="007C4F3E" w:rsidP="007C4F3E">
      <w:r>
        <w:t>The most severe combined infestations and number of invasive species per patch, and maximum single species infestations (See Maps 2</w:t>
      </w:r>
      <w:r w:rsidR="00EE20AD">
        <w:t>3</w:t>
      </w:r>
      <w:r>
        <w:t>-2</w:t>
      </w:r>
      <w:r w:rsidR="00EE20AD">
        <w:t>5</w:t>
      </w:r>
      <w:r>
        <w:t>, respectively) tended to occur in former agricultural areas.</w:t>
      </w:r>
      <w:r w:rsidR="00115FC8">
        <w:t xml:space="preserve"> </w:t>
      </w:r>
      <w:r>
        <w:t xml:space="preserve">Importantly, Multiflora Rose is beginning to succumb to Rose Rosette Disease in sunny areas. While ash decline may initially promote rose growth, increased light may ultimately reduce its cover over time in </w:t>
      </w:r>
      <w:r w:rsidR="000A011B">
        <w:t xml:space="preserve">particular </w:t>
      </w:r>
      <w:r>
        <w:t>woodland habitats.</w:t>
      </w:r>
    </w:p>
    <w:p w14:paraId="1B89D531" w14:textId="77777777" w:rsidR="007C4F3E" w:rsidRPr="00030267" w:rsidRDefault="007C4F3E" w:rsidP="007C4F3E">
      <w:pPr>
        <w:jc w:val="center"/>
        <w:rPr>
          <w:sz w:val="16"/>
          <w:szCs w:val="16"/>
        </w:rPr>
      </w:pPr>
    </w:p>
    <w:p w14:paraId="11C483A8" w14:textId="63F6BF81" w:rsidR="007C4F3E" w:rsidRDefault="007C4F3E" w:rsidP="007C4F3E">
      <w:r>
        <w:t xml:space="preserve">Areas without a history of agricultural tilling and a relatively dense tree canopy tended to be areas considered to be “Clean” or have “Low” or “Moderate” infestation levels. However, some areas without agricultural tilling still had significant infestations of species, especially Japanese Stiltgrass </w:t>
      </w:r>
      <w:r w:rsidR="000A011B">
        <w:t xml:space="preserve">and Multiflora Rose </w:t>
      </w:r>
      <w:r>
        <w:t xml:space="preserve">in </w:t>
      </w:r>
      <w:r w:rsidR="000A011B">
        <w:t xml:space="preserve">particular </w:t>
      </w:r>
      <w:r w:rsidR="00115FC8">
        <w:t>areas</w:t>
      </w:r>
      <w:r>
        <w:t xml:space="preserve"> within forest habitat.  </w:t>
      </w:r>
    </w:p>
    <w:p w14:paraId="3AFB891E" w14:textId="77777777" w:rsidR="007C4F3E" w:rsidRPr="00030267" w:rsidRDefault="007C4F3E" w:rsidP="007C4F3E">
      <w:pPr>
        <w:rPr>
          <w:sz w:val="16"/>
          <w:szCs w:val="16"/>
        </w:rPr>
      </w:pPr>
    </w:p>
    <w:p w14:paraId="5EC80981" w14:textId="7757C0A3" w:rsidR="007C4F3E" w:rsidRDefault="007C4F3E" w:rsidP="007C4F3E">
      <w:r>
        <w:t>Regardless of past agricultural land use, canopy gaps and thinner canopy woodland habitat were infested by a variety of invasive species. Deer frequent these areas (probably instinctively to seek plants with robust growth due to increased sunlight) and remove palatable native species while leaving behind unpalatable invasive species.</w:t>
      </w:r>
    </w:p>
    <w:p w14:paraId="3B219040" w14:textId="77777777" w:rsidR="007C4F3E" w:rsidRDefault="007C4F3E" w:rsidP="007C4F3E"/>
    <w:p w14:paraId="11A7C0CB" w14:textId="77777777" w:rsidR="007C4F3E" w:rsidRDefault="007C4F3E" w:rsidP="007C4F3E">
      <w:pPr>
        <w:jc w:val="center"/>
        <w:rPr>
          <w:sz w:val="20"/>
          <w:szCs w:val="20"/>
        </w:rPr>
      </w:pPr>
      <w:r w:rsidRPr="00030267">
        <w:rPr>
          <w:noProof/>
          <w:sz w:val="20"/>
          <w:szCs w:val="20"/>
        </w:rPr>
        <w:drawing>
          <wp:inline distT="0" distB="0" distL="0" distR="0" wp14:anchorId="7A92EC1D" wp14:editId="31D433AD">
            <wp:extent cx="3019332" cy="2933700"/>
            <wp:effectExtent l="19050" t="19050" r="10160" b="19050"/>
            <wp:docPr id="10243" name="Picture 8" descr="IMG_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8" descr="IMG_1128"/>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a:stretch/>
                  </pic:blipFill>
                  <pic:spPr bwMode="auto">
                    <a:xfrm>
                      <a:off x="0" y="0"/>
                      <a:ext cx="3069878" cy="2982813"/>
                    </a:xfrm>
                    <a:prstGeom prst="rect">
                      <a:avLst/>
                    </a:prstGeom>
                    <a:noFill/>
                    <a:ln w="3175" cap="flat" cmpd="sng" algn="ctr">
                      <a:solidFill>
                        <a:sysClr val="windowText" lastClr="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B9BE18B" w14:textId="77777777" w:rsidR="007C4F3E" w:rsidRDefault="007C4F3E" w:rsidP="007C4F3E">
      <w:pPr>
        <w:jc w:val="center"/>
        <w:rPr>
          <w:sz w:val="20"/>
          <w:szCs w:val="20"/>
        </w:rPr>
      </w:pPr>
    </w:p>
    <w:p w14:paraId="56287B5E" w14:textId="0E3DDE9C" w:rsidR="007C4F3E" w:rsidRDefault="007C4F3E" w:rsidP="007C4F3E">
      <w:pPr>
        <w:jc w:val="center"/>
        <w:rPr>
          <w:sz w:val="20"/>
          <w:szCs w:val="20"/>
        </w:rPr>
      </w:pPr>
      <w:r w:rsidRPr="00511BCF">
        <w:rPr>
          <w:sz w:val="20"/>
          <w:szCs w:val="20"/>
        </w:rPr>
        <w:t>Oriental Photinia is one of the most threatening emerging invasive species.</w:t>
      </w:r>
      <w:r>
        <w:rPr>
          <w:sz w:val="20"/>
          <w:szCs w:val="20"/>
        </w:rPr>
        <w:t xml:space="preserve"> </w:t>
      </w:r>
      <w:r w:rsidRPr="00511BCF">
        <w:rPr>
          <w:sz w:val="20"/>
          <w:szCs w:val="20"/>
        </w:rPr>
        <w:t xml:space="preserve">It is becoming very </w:t>
      </w:r>
    </w:p>
    <w:p w14:paraId="6A11B850" w14:textId="05FBA72B" w:rsidR="007C4F3E" w:rsidRDefault="007C4F3E" w:rsidP="007C4F3E">
      <w:pPr>
        <w:jc w:val="center"/>
        <w:rPr>
          <w:b/>
        </w:rPr>
      </w:pPr>
      <w:r w:rsidRPr="00511BCF">
        <w:rPr>
          <w:sz w:val="20"/>
          <w:szCs w:val="20"/>
        </w:rPr>
        <w:t>abundant</w:t>
      </w:r>
      <w:r>
        <w:rPr>
          <w:sz w:val="20"/>
          <w:szCs w:val="20"/>
        </w:rPr>
        <w:t xml:space="preserve"> in portions of New Jersey</w:t>
      </w:r>
      <w:r w:rsidRPr="00511BCF">
        <w:rPr>
          <w:sz w:val="20"/>
          <w:szCs w:val="20"/>
        </w:rPr>
        <w:t xml:space="preserve">, but </w:t>
      </w:r>
      <w:r>
        <w:rPr>
          <w:sz w:val="20"/>
          <w:szCs w:val="20"/>
        </w:rPr>
        <w:t xml:space="preserve">only </w:t>
      </w:r>
      <w:r w:rsidR="003E638B">
        <w:rPr>
          <w:sz w:val="20"/>
          <w:szCs w:val="20"/>
        </w:rPr>
        <w:t>1</w:t>
      </w:r>
      <w:r>
        <w:rPr>
          <w:sz w:val="20"/>
          <w:szCs w:val="20"/>
        </w:rPr>
        <w:t xml:space="preserve"> small population w</w:t>
      </w:r>
      <w:r w:rsidR="000A011B">
        <w:rPr>
          <w:sz w:val="20"/>
          <w:szCs w:val="20"/>
        </w:rPr>
        <w:t>as</w:t>
      </w:r>
      <w:r>
        <w:rPr>
          <w:sz w:val="20"/>
          <w:szCs w:val="20"/>
        </w:rPr>
        <w:t xml:space="preserve"> detected </w:t>
      </w:r>
      <w:r w:rsidR="003E638B">
        <w:rPr>
          <w:sz w:val="20"/>
          <w:szCs w:val="20"/>
        </w:rPr>
        <w:t>on the Property</w:t>
      </w:r>
      <w:r>
        <w:rPr>
          <w:sz w:val="20"/>
          <w:szCs w:val="20"/>
        </w:rPr>
        <w:t xml:space="preserve">.  </w:t>
      </w:r>
    </w:p>
    <w:p w14:paraId="44D8B5DF" w14:textId="77777777" w:rsidR="007C4F3E" w:rsidRDefault="007C4F3E" w:rsidP="007C4F3E">
      <w:pPr>
        <w:jc w:val="center"/>
        <w:rPr>
          <w:b/>
        </w:rPr>
        <w:sectPr w:rsidR="007C4F3E" w:rsidSect="00E96E09">
          <w:pgSz w:w="12240" w:h="15840" w:code="1"/>
          <w:pgMar w:top="1440" w:right="1440" w:bottom="1440" w:left="1440" w:header="720" w:footer="720" w:gutter="0"/>
          <w:cols w:space="720"/>
          <w:docGrid w:linePitch="360"/>
        </w:sectPr>
      </w:pPr>
    </w:p>
    <w:p w14:paraId="48C5F990" w14:textId="722E9B14" w:rsidR="007C4F3E" w:rsidRDefault="007C4F3E" w:rsidP="007C4F3E">
      <w:pPr>
        <w:jc w:val="center"/>
        <w:rPr>
          <w:b/>
        </w:rPr>
      </w:pPr>
      <w:r w:rsidRPr="00734F85">
        <w:rPr>
          <w:b/>
        </w:rPr>
        <w:lastRenderedPageBreak/>
        <w:t xml:space="preserve">Table </w:t>
      </w:r>
      <w:r>
        <w:rPr>
          <w:b/>
        </w:rPr>
        <w:t>2</w:t>
      </w:r>
      <w:r w:rsidR="00EE20AD">
        <w:rPr>
          <w:b/>
        </w:rPr>
        <w:t>5</w:t>
      </w:r>
      <w:r w:rsidRPr="00734F85">
        <w:rPr>
          <w:b/>
        </w:rPr>
        <w:t xml:space="preserve">. Invasive Species </w:t>
      </w:r>
      <w:r>
        <w:rPr>
          <w:b/>
        </w:rPr>
        <w:t xml:space="preserve">– Individual Species </w:t>
      </w:r>
      <w:r w:rsidRPr="00734F85">
        <w:rPr>
          <w:b/>
        </w:rPr>
        <w:t>and Their Relative Infestation Levels</w:t>
      </w:r>
    </w:p>
    <w:p w14:paraId="6E03E313" w14:textId="0D99D33C" w:rsidR="007C4F3E" w:rsidRDefault="00BA72DB" w:rsidP="007C4F3E">
      <w:pPr>
        <w:jc w:val="center"/>
        <w:rPr>
          <w:b/>
        </w:rPr>
      </w:pPr>
      <w:r w:rsidRPr="00BA72DB">
        <w:rPr>
          <w:noProof/>
        </w:rPr>
        <w:drawing>
          <wp:inline distT="0" distB="0" distL="0" distR="0" wp14:anchorId="25E8626C" wp14:editId="3B1B7042">
            <wp:extent cx="7820025" cy="5594094"/>
            <wp:effectExtent l="0" t="0" r="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821324" cy="5595023"/>
                    </a:xfrm>
                    <a:prstGeom prst="rect">
                      <a:avLst/>
                    </a:prstGeom>
                    <a:noFill/>
                    <a:ln>
                      <a:noFill/>
                    </a:ln>
                  </pic:spPr>
                </pic:pic>
              </a:graphicData>
            </a:graphic>
          </wp:inline>
        </w:drawing>
      </w:r>
    </w:p>
    <w:p w14:paraId="41D8F9D0" w14:textId="77777777" w:rsidR="007C4F3E" w:rsidRDefault="007C4F3E" w:rsidP="00BA72DB">
      <w:pPr>
        <w:jc w:val="center"/>
        <w:rPr>
          <w:b/>
          <w:bCs/>
          <w:u w:val="single"/>
        </w:rPr>
      </w:pPr>
    </w:p>
    <w:p w14:paraId="59DEE9BD" w14:textId="77777777" w:rsidR="00A87651" w:rsidRDefault="00A87651" w:rsidP="00BA72DB">
      <w:pPr>
        <w:jc w:val="center"/>
        <w:rPr>
          <w:b/>
          <w:bCs/>
          <w:u w:val="single"/>
        </w:rPr>
        <w:sectPr w:rsidR="00A87651" w:rsidSect="007C4F3E">
          <w:pgSz w:w="15840" w:h="12240" w:orient="landscape" w:code="1"/>
          <w:pgMar w:top="1440" w:right="1440" w:bottom="1440" w:left="1440" w:header="720" w:footer="720" w:gutter="0"/>
          <w:cols w:space="720"/>
          <w:docGrid w:linePitch="360"/>
        </w:sectPr>
      </w:pPr>
    </w:p>
    <w:p w14:paraId="3403CE09" w14:textId="4C6CE4DB" w:rsidR="00A87651" w:rsidRPr="009F60DA" w:rsidRDefault="00A87651" w:rsidP="00BA72DB">
      <w:pPr>
        <w:jc w:val="center"/>
        <w:rPr>
          <w:b/>
          <w:bCs/>
        </w:rPr>
      </w:pPr>
      <w:r w:rsidRPr="009F60DA">
        <w:rPr>
          <w:b/>
          <w:bCs/>
        </w:rPr>
        <w:lastRenderedPageBreak/>
        <w:t xml:space="preserve">Table </w:t>
      </w:r>
      <w:r w:rsidR="009F60DA" w:rsidRPr="009F60DA">
        <w:rPr>
          <w:b/>
          <w:bCs/>
        </w:rPr>
        <w:t>2</w:t>
      </w:r>
      <w:r w:rsidR="00EE20AD">
        <w:rPr>
          <w:b/>
          <w:bCs/>
        </w:rPr>
        <w:t>6</w:t>
      </w:r>
      <w:r w:rsidRPr="009F60DA">
        <w:rPr>
          <w:b/>
          <w:bCs/>
        </w:rPr>
        <w:t>.</w:t>
      </w:r>
      <w:r w:rsidR="004C432F" w:rsidRPr="009F60DA">
        <w:rPr>
          <w:b/>
          <w:bCs/>
        </w:rPr>
        <w:t xml:space="preserve"> </w:t>
      </w:r>
      <w:r w:rsidR="004142B8">
        <w:rPr>
          <w:b/>
          <w:bCs/>
        </w:rPr>
        <w:t xml:space="preserve">Invasive Species - </w:t>
      </w:r>
      <w:r w:rsidR="004C432F" w:rsidRPr="009F60DA">
        <w:rPr>
          <w:b/>
          <w:bCs/>
        </w:rPr>
        <w:t>Species-Specific Control Strategies and Methods</w:t>
      </w:r>
    </w:p>
    <w:p w14:paraId="61153D68" w14:textId="77777777" w:rsidR="00A87651" w:rsidRDefault="00A87651" w:rsidP="00BA72DB">
      <w:pPr>
        <w:jc w:val="center"/>
        <w:rPr>
          <w:b/>
          <w:bCs/>
          <w:u w:val="single"/>
        </w:rPr>
      </w:pPr>
    </w:p>
    <w:p w14:paraId="57B09852" w14:textId="77777777" w:rsidR="00A87651" w:rsidRDefault="00A87651" w:rsidP="00BA72DB">
      <w:pPr>
        <w:jc w:val="center"/>
        <w:rPr>
          <w:b/>
          <w:bCs/>
          <w:u w:val="single"/>
        </w:rPr>
      </w:pPr>
      <w:r w:rsidRPr="00A87651">
        <w:rPr>
          <w:noProof/>
        </w:rPr>
        <w:drawing>
          <wp:inline distT="0" distB="0" distL="0" distR="0" wp14:anchorId="64BD6628" wp14:editId="2456360D">
            <wp:extent cx="5989955" cy="5943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89955" cy="5943600"/>
                    </a:xfrm>
                    <a:prstGeom prst="rect">
                      <a:avLst/>
                    </a:prstGeom>
                    <a:noFill/>
                    <a:ln>
                      <a:noFill/>
                    </a:ln>
                  </pic:spPr>
                </pic:pic>
              </a:graphicData>
            </a:graphic>
          </wp:inline>
        </w:drawing>
      </w:r>
    </w:p>
    <w:p w14:paraId="52FE62A3" w14:textId="77777777" w:rsidR="004C432F" w:rsidRDefault="004C432F" w:rsidP="00BA72DB">
      <w:pPr>
        <w:jc w:val="center"/>
        <w:rPr>
          <w:b/>
          <w:bCs/>
          <w:u w:val="single"/>
        </w:rPr>
      </w:pPr>
    </w:p>
    <w:p w14:paraId="19E1BD9A" w14:textId="77777777" w:rsidR="004C432F" w:rsidRDefault="004C432F" w:rsidP="00BA72DB">
      <w:pPr>
        <w:jc w:val="center"/>
        <w:rPr>
          <w:b/>
          <w:bCs/>
          <w:u w:val="single"/>
        </w:rPr>
      </w:pPr>
    </w:p>
    <w:p w14:paraId="443EB2FA" w14:textId="77777777" w:rsidR="004C432F" w:rsidRDefault="004C432F" w:rsidP="00BA72DB">
      <w:pPr>
        <w:jc w:val="center"/>
        <w:rPr>
          <w:b/>
          <w:bCs/>
          <w:u w:val="single"/>
        </w:rPr>
      </w:pPr>
    </w:p>
    <w:p w14:paraId="1F41CA78" w14:textId="77777777" w:rsidR="004C432F" w:rsidRDefault="004C432F" w:rsidP="00BA72DB">
      <w:pPr>
        <w:jc w:val="center"/>
        <w:rPr>
          <w:b/>
          <w:bCs/>
          <w:u w:val="single"/>
        </w:rPr>
      </w:pPr>
    </w:p>
    <w:p w14:paraId="568E2A7C" w14:textId="77777777" w:rsidR="004C432F" w:rsidRDefault="004C432F" w:rsidP="00BA72DB">
      <w:pPr>
        <w:jc w:val="center"/>
        <w:rPr>
          <w:b/>
          <w:bCs/>
          <w:u w:val="single"/>
        </w:rPr>
      </w:pPr>
    </w:p>
    <w:p w14:paraId="62DEEB7E" w14:textId="77777777" w:rsidR="004C432F" w:rsidRDefault="004C432F" w:rsidP="00BA72DB">
      <w:pPr>
        <w:jc w:val="center"/>
        <w:rPr>
          <w:b/>
          <w:bCs/>
          <w:u w:val="single"/>
        </w:rPr>
      </w:pPr>
    </w:p>
    <w:p w14:paraId="39E391CE" w14:textId="77777777" w:rsidR="004C432F" w:rsidRDefault="004C432F" w:rsidP="00BA72DB">
      <w:pPr>
        <w:jc w:val="center"/>
        <w:rPr>
          <w:b/>
          <w:bCs/>
          <w:u w:val="single"/>
        </w:rPr>
      </w:pPr>
    </w:p>
    <w:p w14:paraId="1A7A41E3" w14:textId="77777777" w:rsidR="004C432F" w:rsidRDefault="004C432F" w:rsidP="00BA72DB">
      <w:pPr>
        <w:jc w:val="center"/>
        <w:rPr>
          <w:b/>
          <w:bCs/>
          <w:u w:val="single"/>
        </w:rPr>
      </w:pPr>
    </w:p>
    <w:p w14:paraId="76B1E32F" w14:textId="77777777" w:rsidR="004C432F" w:rsidRDefault="004C432F" w:rsidP="00BA72DB">
      <w:pPr>
        <w:jc w:val="center"/>
        <w:rPr>
          <w:b/>
          <w:bCs/>
          <w:u w:val="single"/>
        </w:rPr>
      </w:pPr>
    </w:p>
    <w:p w14:paraId="4C5B0586" w14:textId="77777777" w:rsidR="004C432F" w:rsidRDefault="004C432F" w:rsidP="00BA72DB">
      <w:pPr>
        <w:jc w:val="center"/>
        <w:rPr>
          <w:b/>
          <w:bCs/>
          <w:u w:val="single"/>
        </w:rPr>
      </w:pPr>
    </w:p>
    <w:p w14:paraId="3D0E6668" w14:textId="77777777" w:rsidR="004C432F" w:rsidRDefault="004C432F" w:rsidP="00BA72DB">
      <w:pPr>
        <w:jc w:val="center"/>
        <w:rPr>
          <w:b/>
          <w:bCs/>
          <w:u w:val="single"/>
        </w:rPr>
      </w:pPr>
    </w:p>
    <w:p w14:paraId="59FC1E02" w14:textId="77777777" w:rsidR="004C432F" w:rsidRDefault="004C432F" w:rsidP="00BA72DB">
      <w:pPr>
        <w:jc w:val="center"/>
        <w:rPr>
          <w:b/>
          <w:bCs/>
          <w:u w:val="single"/>
        </w:rPr>
      </w:pPr>
    </w:p>
    <w:p w14:paraId="5584AA1E" w14:textId="29F5F548" w:rsidR="004C432F" w:rsidRPr="009F60DA" w:rsidRDefault="004C432F" w:rsidP="00BA72DB">
      <w:pPr>
        <w:jc w:val="center"/>
        <w:rPr>
          <w:b/>
          <w:bCs/>
        </w:rPr>
      </w:pPr>
      <w:r w:rsidRPr="009F60DA">
        <w:rPr>
          <w:b/>
          <w:bCs/>
        </w:rPr>
        <w:lastRenderedPageBreak/>
        <w:t xml:space="preserve">Table </w:t>
      </w:r>
      <w:r w:rsidR="009F60DA">
        <w:rPr>
          <w:b/>
          <w:bCs/>
        </w:rPr>
        <w:t>2</w:t>
      </w:r>
      <w:r w:rsidR="00EE20AD">
        <w:rPr>
          <w:b/>
          <w:bCs/>
        </w:rPr>
        <w:t>6</w:t>
      </w:r>
      <w:r w:rsidRPr="009F60DA">
        <w:rPr>
          <w:b/>
          <w:bCs/>
        </w:rPr>
        <w:t xml:space="preserve"> (continued). </w:t>
      </w:r>
      <w:r w:rsidR="004142B8">
        <w:rPr>
          <w:b/>
          <w:bCs/>
        </w:rPr>
        <w:t xml:space="preserve">Invasive Species - </w:t>
      </w:r>
      <w:r w:rsidRPr="009F60DA">
        <w:rPr>
          <w:b/>
          <w:bCs/>
        </w:rPr>
        <w:t>Species-Specific Control Strategies and Methods</w:t>
      </w:r>
    </w:p>
    <w:p w14:paraId="6984AA2D" w14:textId="77777777" w:rsidR="004C432F" w:rsidRPr="009F60DA" w:rsidRDefault="004C432F" w:rsidP="00BA72DB">
      <w:pPr>
        <w:jc w:val="center"/>
        <w:rPr>
          <w:b/>
          <w:bCs/>
        </w:rPr>
      </w:pPr>
    </w:p>
    <w:p w14:paraId="0B0CCECF" w14:textId="7A645DDA" w:rsidR="004C432F" w:rsidRDefault="004C432F" w:rsidP="00BA72DB">
      <w:pPr>
        <w:jc w:val="center"/>
        <w:rPr>
          <w:b/>
          <w:bCs/>
          <w:u w:val="single"/>
        </w:rPr>
        <w:sectPr w:rsidR="004C432F" w:rsidSect="00A87651">
          <w:pgSz w:w="12240" w:h="15840" w:code="1"/>
          <w:pgMar w:top="1440" w:right="1440" w:bottom="1440" w:left="1440" w:header="720" w:footer="720" w:gutter="0"/>
          <w:cols w:space="720"/>
          <w:docGrid w:linePitch="360"/>
        </w:sectPr>
      </w:pPr>
      <w:r w:rsidRPr="004C432F">
        <w:rPr>
          <w:noProof/>
        </w:rPr>
        <w:drawing>
          <wp:inline distT="0" distB="0" distL="0" distR="0" wp14:anchorId="01AA8C64" wp14:editId="4CD9D476">
            <wp:extent cx="5943600" cy="6359525"/>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6359525"/>
                    </a:xfrm>
                    <a:prstGeom prst="rect">
                      <a:avLst/>
                    </a:prstGeom>
                    <a:noFill/>
                    <a:ln>
                      <a:noFill/>
                    </a:ln>
                  </pic:spPr>
                </pic:pic>
              </a:graphicData>
            </a:graphic>
          </wp:inline>
        </w:drawing>
      </w:r>
    </w:p>
    <w:p w14:paraId="3381337E" w14:textId="71BD6D08" w:rsidR="007C4F3E" w:rsidRPr="007C4F3E" w:rsidRDefault="007C4F3E" w:rsidP="007C4F3E">
      <w:pPr>
        <w:rPr>
          <w:b/>
          <w:bCs/>
          <w:u w:val="single"/>
        </w:rPr>
      </w:pPr>
      <w:r w:rsidRPr="007C4F3E">
        <w:rPr>
          <w:b/>
          <w:bCs/>
          <w:u w:val="single"/>
        </w:rPr>
        <w:lastRenderedPageBreak/>
        <w:t>Photographic Documentation</w:t>
      </w:r>
    </w:p>
    <w:p w14:paraId="6D73AD9E" w14:textId="0562DF37" w:rsidR="00673962" w:rsidRDefault="007C4F3E" w:rsidP="007C4F3E">
      <w:r w:rsidRPr="009F3890">
        <w:t xml:space="preserve">A series of photographs with captions are provided below to highlight </w:t>
      </w:r>
      <w:r>
        <w:t>deer and invasive species impacts.</w:t>
      </w:r>
    </w:p>
    <w:p w14:paraId="3D19FCB3" w14:textId="77777777" w:rsidR="007C4F3E" w:rsidRDefault="007C4F3E" w:rsidP="007C4F3E"/>
    <w:p w14:paraId="4DD3EBC4" w14:textId="53ED8F59" w:rsidR="00673962" w:rsidRDefault="00E74B62" w:rsidP="0015462F">
      <w:pPr>
        <w:jc w:val="center"/>
      </w:pPr>
      <w:r>
        <w:rPr>
          <w:noProof/>
        </w:rPr>
        <w:drawing>
          <wp:inline distT="0" distB="0" distL="0" distR="0" wp14:anchorId="0D2021EA" wp14:editId="12638D14">
            <wp:extent cx="4505325" cy="337899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507941" cy="3380956"/>
                    </a:xfrm>
                    <a:prstGeom prst="rect">
                      <a:avLst/>
                    </a:prstGeom>
                    <a:noFill/>
                    <a:ln>
                      <a:noFill/>
                    </a:ln>
                  </pic:spPr>
                </pic:pic>
              </a:graphicData>
            </a:graphic>
          </wp:inline>
        </w:drawing>
      </w:r>
    </w:p>
    <w:p w14:paraId="17AB122E" w14:textId="77777777" w:rsidR="00673962" w:rsidRDefault="00673962" w:rsidP="0015462F">
      <w:pPr>
        <w:jc w:val="center"/>
      </w:pPr>
    </w:p>
    <w:p w14:paraId="7E588AF4" w14:textId="07484C9A" w:rsidR="003B461E" w:rsidRDefault="00E74B62" w:rsidP="00C06A93">
      <w:pPr>
        <w:jc w:val="center"/>
      </w:pPr>
      <w:r>
        <w:rPr>
          <w:noProof/>
        </w:rPr>
        <w:drawing>
          <wp:inline distT="0" distB="0" distL="0" distR="0" wp14:anchorId="7C06B5AE" wp14:editId="196D8ED6">
            <wp:extent cx="4495800" cy="337185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498088" cy="3373567"/>
                    </a:xfrm>
                    <a:prstGeom prst="rect">
                      <a:avLst/>
                    </a:prstGeom>
                    <a:noFill/>
                    <a:ln>
                      <a:noFill/>
                    </a:ln>
                  </pic:spPr>
                </pic:pic>
              </a:graphicData>
            </a:graphic>
          </wp:inline>
        </w:drawing>
      </w:r>
    </w:p>
    <w:p w14:paraId="5D0C3033" w14:textId="723AE866" w:rsidR="003B461E" w:rsidRDefault="003B461E" w:rsidP="00C06A93">
      <w:pPr>
        <w:jc w:val="center"/>
      </w:pPr>
    </w:p>
    <w:p w14:paraId="290E820E" w14:textId="63E81741" w:rsidR="00673962" w:rsidRDefault="00673962" w:rsidP="00673962">
      <w:pPr>
        <w:jc w:val="center"/>
        <w:rPr>
          <w:sz w:val="20"/>
          <w:szCs w:val="20"/>
        </w:rPr>
      </w:pPr>
      <w:r>
        <w:rPr>
          <w:sz w:val="20"/>
          <w:szCs w:val="20"/>
        </w:rPr>
        <w:t xml:space="preserve">Nearly all forests on the Property exhibit either the “Infested Forest Syndrome” (above; condition occurs where high deer densities occur in areas formerly plowed for agricultural use) or the “Empty Forest Syndrome” (below; condition occurs where high deer densities occur in areas without past agricultural plowing, </w:t>
      </w:r>
    </w:p>
    <w:p w14:paraId="5CBDA13D" w14:textId="1C7E767A" w:rsidR="00A519A1" w:rsidRDefault="00673962" w:rsidP="00673962">
      <w:pPr>
        <w:jc w:val="center"/>
        <w:rPr>
          <w:sz w:val="20"/>
          <w:szCs w:val="20"/>
        </w:rPr>
      </w:pPr>
      <w:r>
        <w:rPr>
          <w:sz w:val="20"/>
          <w:szCs w:val="20"/>
        </w:rPr>
        <w:t>and existing soils resemble native forest soils</w:t>
      </w:r>
      <w:r w:rsidR="00B11F18">
        <w:rPr>
          <w:sz w:val="20"/>
          <w:szCs w:val="20"/>
        </w:rPr>
        <w:t>)</w:t>
      </w:r>
      <w:r>
        <w:rPr>
          <w:sz w:val="20"/>
          <w:szCs w:val="20"/>
        </w:rPr>
        <w:t>.</w:t>
      </w:r>
    </w:p>
    <w:p w14:paraId="7D8CB9F5" w14:textId="77777777" w:rsidR="00E74B62" w:rsidRDefault="00E74B62" w:rsidP="00673962">
      <w:pPr>
        <w:jc w:val="center"/>
        <w:rPr>
          <w:sz w:val="20"/>
          <w:szCs w:val="20"/>
        </w:rPr>
      </w:pPr>
    </w:p>
    <w:p w14:paraId="591C13CC" w14:textId="5E43CB38" w:rsidR="00402111" w:rsidRDefault="00E74B62" w:rsidP="00673962">
      <w:pPr>
        <w:jc w:val="center"/>
      </w:pPr>
      <w:r>
        <w:rPr>
          <w:noProof/>
        </w:rPr>
        <w:drawing>
          <wp:inline distT="0" distB="0" distL="0" distR="0" wp14:anchorId="26C19C8D" wp14:editId="7BFF0EB9">
            <wp:extent cx="4692650" cy="3519487"/>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698769" cy="3524076"/>
                    </a:xfrm>
                    <a:prstGeom prst="rect">
                      <a:avLst/>
                    </a:prstGeom>
                    <a:noFill/>
                    <a:ln>
                      <a:noFill/>
                    </a:ln>
                  </pic:spPr>
                </pic:pic>
              </a:graphicData>
            </a:graphic>
          </wp:inline>
        </w:drawing>
      </w:r>
    </w:p>
    <w:p w14:paraId="1EDDBF04" w14:textId="424266F9" w:rsidR="00843499" w:rsidRDefault="00843499" w:rsidP="00673962">
      <w:pPr>
        <w:jc w:val="center"/>
      </w:pPr>
    </w:p>
    <w:p w14:paraId="087548B6" w14:textId="6643D754" w:rsidR="00843499" w:rsidRDefault="00E74B62" w:rsidP="00673962">
      <w:pPr>
        <w:jc w:val="center"/>
      </w:pPr>
      <w:r>
        <w:rPr>
          <w:noProof/>
        </w:rPr>
        <w:drawing>
          <wp:inline distT="0" distB="0" distL="0" distR="0" wp14:anchorId="019E0B28" wp14:editId="08473277">
            <wp:extent cx="4743450" cy="3557588"/>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745097" cy="3558823"/>
                    </a:xfrm>
                    <a:prstGeom prst="rect">
                      <a:avLst/>
                    </a:prstGeom>
                    <a:noFill/>
                    <a:ln>
                      <a:noFill/>
                    </a:ln>
                  </pic:spPr>
                </pic:pic>
              </a:graphicData>
            </a:graphic>
          </wp:inline>
        </w:drawing>
      </w:r>
    </w:p>
    <w:p w14:paraId="71DF8483" w14:textId="71E82667" w:rsidR="00A519A1" w:rsidRDefault="00A519A1" w:rsidP="0015462F">
      <w:pPr>
        <w:jc w:val="center"/>
      </w:pPr>
    </w:p>
    <w:p w14:paraId="5B4982DE" w14:textId="30064E27" w:rsidR="00843499" w:rsidRDefault="00843499" w:rsidP="00843499">
      <w:pPr>
        <w:jc w:val="center"/>
        <w:rPr>
          <w:sz w:val="20"/>
          <w:szCs w:val="20"/>
        </w:rPr>
      </w:pPr>
      <w:r>
        <w:rPr>
          <w:sz w:val="20"/>
          <w:szCs w:val="20"/>
        </w:rPr>
        <w:t xml:space="preserve">With </w:t>
      </w:r>
      <w:r w:rsidR="00E74B62">
        <w:rPr>
          <w:sz w:val="20"/>
          <w:szCs w:val="20"/>
        </w:rPr>
        <w:t xml:space="preserve">extremely </w:t>
      </w:r>
      <w:r>
        <w:rPr>
          <w:sz w:val="20"/>
          <w:szCs w:val="20"/>
        </w:rPr>
        <w:t xml:space="preserve">minor exceptions, native shrubs and small trees are very sparse on the Property. </w:t>
      </w:r>
    </w:p>
    <w:p w14:paraId="1A14BCB0" w14:textId="0CDB61FA" w:rsidR="00843499" w:rsidRDefault="00E74B62" w:rsidP="00843499">
      <w:pPr>
        <w:jc w:val="center"/>
        <w:rPr>
          <w:sz w:val="20"/>
          <w:szCs w:val="20"/>
        </w:rPr>
      </w:pPr>
      <w:r>
        <w:rPr>
          <w:sz w:val="20"/>
          <w:szCs w:val="20"/>
        </w:rPr>
        <w:t>A single 6-foot-tall Tulip Poplar seedling was the only tree seedling above 2’ tall noted on the Property</w:t>
      </w:r>
      <w:r w:rsidR="00843499">
        <w:rPr>
          <w:sz w:val="20"/>
          <w:szCs w:val="20"/>
        </w:rPr>
        <w:t xml:space="preserve"> (above).</w:t>
      </w:r>
    </w:p>
    <w:p w14:paraId="28719EDB" w14:textId="2F69188A" w:rsidR="00843499" w:rsidRDefault="00E74B62" w:rsidP="00843499">
      <w:pPr>
        <w:jc w:val="center"/>
        <w:rPr>
          <w:sz w:val="20"/>
          <w:szCs w:val="20"/>
        </w:rPr>
      </w:pPr>
      <w:r>
        <w:rPr>
          <w:sz w:val="20"/>
          <w:szCs w:val="20"/>
        </w:rPr>
        <w:t>Dense patch of mixed native forest wildflowers located near a roadside</w:t>
      </w:r>
      <w:r w:rsidR="00843499">
        <w:rPr>
          <w:sz w:val="20"/>
          <w:szCs w:val="20"/>
        </w:rPr>
        <w:t xml:space="preserve"> (below).</w:t>
      </w:r>
    </w:p>
    <w:p w14:paraId="33A2C5CB" w14:textId="068ADD8F" w:rsidR="005D5CF3" w:rsidRDefault="005D5CF3" w:rsidP="00843499">
      <w:pPr>
        <w:jc w:val="center"/>
        <w:rPr>
          <w:sz w:val="20"/>
          <w:szCs w:val="20"/>
        </w:rPr>
      </w:pPr>
    </w:p>
    <w:p w14:paraId="23652BF8" w14:textId="37C258D5" w:rsidR="005D5CF3" w:rsidRDefault="005D5CF3" w:rsidP="00843499">
      <w:pPr>
        <w:jc w:val="center"/>
        <w:rPr>
          <w:sz w:val="20"/>
          <w:szCs w:val="20"/>
        </w:rPr>
      </w:pPr>
    </w:p>
    <w:p w14:paraId="2B814C39" w14:textId="40C59C47" w:rsidR="001B7FAE" w:rsidRDefault="0086691A" w:rsidP="0015462F">
      <w:pPr>
        <w:jc w:val="center"/>
        <w:rPr>
          <w:sz w:val="20"/>
          <w:szCs w:val="20"/>
        </w:rPr>
      </w:pPr>
      <w:r>
        <w:rPr>
          <w:noProof/>
        </w:rPr>
        <w:drawing>
          <wp:inline distT="0" distB="0" distL="0" distR="0" wp14:anchorId="5A22BEC9" wp14:editId="1C185518">
            <wp:extent cx="4883150" cy="366236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883942" cy="3662957"/>
                    </a:xfrm>
                    <a:prstGeom prst="rect">
                      <a:avLst/>
                    </a:prstGeom>
                    <a:noFill/>
                    <a:ln>
                      <a:noFill/>
                    </a:ln>
                  </pic:spPr>
                </pic:pic>
              </a:graphicData>
            </a:graphic>
          </wp:inline>
        </w:drawing>
      </w:r>
    </w:p>
    <w:p w14:paraId="1FE30FA6" w14:textId="4EDE2969" w:rsidR="00843499" w:rsidRDefault="00843499" w:rsidP="0015462F">
      <w:pPr>
        <w:jc w:val="center"/>
        <w:rPr>
          <w:sz w:val="20"/>
          <w:szCs w:val="20"/>
        </w:rPr>
      </w:pPr>
    </w:p>
    <w:p w14:paraId="3BE776A3" w14:textId="320CA0CE" w:rsidR="0086691A" w:rsidRDefault="0086691A" w:rsidP="0015462F">
      <w:pPr>
        <w:jc w:val="center"/>
        <w:rPr>
          <w:sz w:val="20"/>
          <w:szCs w:val="20"/>
        </w:rPr>
      </w:pPr>
      <w:r>
        <w:rPr>
          <w:noProof/>
        </w:rPr>
        <w:drawing>
          <wp:inline distT="0" distB="0" distL="0" distR="0" wp14:anchorId="27DA4F2F" wp14:editId="275F1C7D">
            <wp:extent cx="4873625" cy="3655219"/>
            <wp:effectExtent l="0" t="0" r="3175"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79165" cy="3659374"/>
                    </a:xfrm>
                    <a:prstGeom prst="rect">
                      <a:avLst/>
                    </a:prstGeom>
                    <a:noFill/>
                    <a:ln>
                      <a:noFill/>
                    </a:ln>
                  </pic:spPr>
                </pic:pic>
              </a:graphicData>
            </a:graphic>
          </wp:inline>
        </w:drawing>
      </w:r>
    </w:p>
    <w:p w14:paraId="2B2EC41D" w14:textId="77777777" w:rsidR="0086691A" w:rsidRDefault="0086691A" w:rsidP="00374F76">
      <w:pPr>
        <w:jc w:val="center"/>
        <w:rPr>
          <w:sz w:val="20"/>
          <w:szCs w:val="20"/>
        </w:rPr>
      </w:pPr>
    </w:p>
    <w:p w14:paraId="6DF19699" w14:textId="77777777" w:rsidR="0086691A" w:rsidRDefault="0086691A" w:rsidP="00374F76">
      <w:pPr>
        <w:jc w:val="center"/>
        <w:rPr>
          <w:sz w:val="20"/>
          <w:szCs w:val="20"/>
        </w:rPr>
      </w:pPr>
      <w:r>
        <w:rPr>
          <w:sz w:val="20"/>
          <w:szCs w:val="20"/>
        </w:rPr>
        <w:t xml:space="preserve">Native shrubs and trees are heavily browsed throughout the Property – </w:t>
      </w:r>
    </w:p>
    <w:p w14:paraId="69F6A64F" w14:textId="21DB1CEE" w:rsidR="00374F76" w:rsidRDefault="0086691A" w:rsidP="00374F76">
      <w:pPr>
        <w:jc w:val="center"/>
        <w:rPr>
          <w:sz w:val="20"/>
          <w:szCs w:val="20"/>
        </w:rPr>
      </w:pPr>
      <w:r>
        <w:rPr>
          <w:sz w:val="20"/>
          <w:szCs w:val="20"/>
        </w:rPr>
        <w:t>Spicebush (above) and American Beech (below).</w:t>
      </w:r>
    </w:p>
    <w:p w14:paraId="6F9C5553" w14:textId="5F09CD7B" w:rsidR="00A07C90" w:rsidRDefault="00A07C90" w:rsidP="0015462F">
      <w:pPr>
        <w:jc w:val="center"/>
        <w:rPr>
          <w:sz w:val="20"/>
          <w:szCs w:val="20"/>
        </w:rPr>
      </w:pPr>
      <w:r>
        <w:rPr>
          <w:sz w:val="20"/>
          <w:szCs w:val="20"/>
        </w:rPr>
        <w:t xml:space="preserve">  </w:t>
      </w:r>
    </w:p>
    <w:p w14:paraId="0A9B64F8" w14:textId="03735426" w:rsidR="00374F76" w:rsidRDefault="0086691A" w:rsidP="00317F2F">
      <w:pPr>
        <w:jc w:val="center"/>
        <w:rPr>
          <w:sz w:val="20"/>
          <w:szCs w:val="20"/>
          <w:u w:val="single"/>
        </w:rPr>
      </w:pPr>
      <w:r>
        <w:rPr>
          <w:noProof/>
        </w:rPr>
        <w:lastRenderedPageBreak/>
        <w:drawing>
          <wp:inline distT="0" distB="0" distL="0" distR="0" wp14:anchorId="6958EE24" wp14:editId="2E9DB757">
            <wp:extent cx="4826000" cy="36195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826000" cy="3619500"/>
                    </a:xfrm>
                    <a:prstGeom prst="rect">
                      <a:avLst/>
                    </a:prstGeom>
                    <a:noFill/>
                    <a:ln>
                      <a:noFill/>
                    </a:ln>
                  </pic:spPr>
                </pic:pic>
              </a:graphicData>
            </a:graphic>
          </wp:inline>
        </w:drawing>
      </w:r>
    </w:p>
    <w:p w14:paraId="0C0BBDE7" w14:textId="77777777" w:rsidR="00374F76" w:rsidRDefault="00374F76" w:rsidP="00317F2F">
      <w:pPr>
        <w:jc w:val="center"/>
        <w:rPr>
          <w:sz w:val="20"/>
          <w:szCs w:val="20"/>
          <w:u w:val="single"/>
        </w:rPr>
      </w:pPr>
    </w:p>
    <w:p w14:paraId="65D421FE" w14:textId="3C5AD5FB" w:rsidR="00374F76" w:rsidRDefault="0086691A" w:rsidP="00317F2F">
      <w:pPr>
        <w:jc w:val="center"/>
        <w:rPr>
          <w:sz w:val="20"/>
          <w:szCs w:val="20"/>
          <w:u w:val="single"/>
        </w:rPr>
      </w:pPr>
      <w:r>
        <w:rPr>
          <w:noProof/>
        </w:rPr>
        <w:drawing>
          <wp:inline distT="0" distB="0" distL="0" distR="0" wp14:anchorId="0D294327" wp14:editId="106B2D69">
            <wp:extent cx="4857750" cy="364331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858350" cy="3643763"/>
                    </a:xfrm>
                    <a:prstGeom prst="rect">
                      <a:avLst/>
                    </a:prstGeom>
                    <a:noFill/>
                    <a:ln>
                      <a:noFill/>
                    </a:ln>
                  </pic:spPr>
                </pic:pic>
              </a:graphicData>
            </a:graphic>
          </wp:inline>
        </w:drawing>
      </w:r>
    </w:p>
    <w:p w14:paraId="3A84B1B7" w14:textId="77777777" w:rsidR="00374F76" w:rsidRDefault="00374F76" w:rsidP="00317F2F">
      <w:pPr>
        <w:jc w:val="center"/>
        <w:rPr>
          <w:sz w:val="20"/>
          <w:szCs w:val="20"/>
          <w:u w:val="single"/>
        </w:rPr>
      </w:pPr>
    </w:p>
    <w:p w14:paraId="1533FCC8" w14:textId="77777777" w:rsidR="00374F76" w:rsidRPr="00374F76" w:rsidRDefault="00374F76" w:rsidP="00317F2F">
      <w:pPr>
        <w:jc w:val="center"/>
        <w:rPr>
          <w:sz w:val="20"/>
          <w:szCs w:val="20"/>
        </w:rPr>
      </w:pPr>
      <w:r w:rsidRPr="00374F76">
        <w:rPr>
          <w:sz w:val="20"/>
          <w:szCs w:val="20"/>
        </w:rPr>
        <w:t xml:space="preserve">Native forest wildflowers are sparse and severely browsed where they occur. </w:t>
      </w:r>
    </w:p>
    <w:p w14:paraId="263E8F74" w14:textId="77777777" w:rsidR="0086691A" w:rsidRDefault="0086691A" w:rsidP="00317F2F">
      <w:pPr>
        <w:jc w:val="center"/>
        <w:rPr>
          <w:sz w:val="20"/>
          <w:szCs w:val="20"/>
        </w:rPr>
      </w:pPr>
      <w:r>
        <w:rPr>
          <w:sz w:val="20"/>
          <w:szCs w:val="20"/>
        </w:rPr>
        <w:t>Jewelweed</w:t>
      </w:r>
      <w:r w:rsidR="00374F76" w:rsidRPr="00374F76">
        <w:rPr>
          <w:sz w:val="20"/>
          <w:szCs w:val="20"/>
        </w:rPr>
        <w:t xml:space="preserve"> (above) and </w:t>
      </w:r>
      <w:r>
        <w:rPr>
          <w:sz w:val="20"/>
          <w:szCs w:val="20"/>
        </w:rPr>
        <w:t>Black Cohosh</w:t>
      </w:r>
      <w:r w:rsidR="00374F76" w:rsidRPr="00374F76">
        <w:rPr>
          <w:sz w:val="20"/>
          <w:szCs w:val="20"/>
        </w:rPr>
        <w:t xml:space="preserve"> (below)</w:t>
      </w:r>
      <w:r>
        <w:rPr>
          <w:sz w:val="20"/>
          <w:szCs w:val="20"/>
        </w:rPr>
        <w:t xml:space="preserve">. </w:t>
      </w:r>
    </w:p>
    <w:p w14:paraId="25A5F27F" w14:textId="773E372D" w:rsidR="00E077E2" w:rsidRDefault="0086691A" w:rsidP="00317F2F">
      <w:pPr>
        <w:jc w:val="center"/>
        <w:rPr>
          <w:sz w:val="20"/>
          <w:szCs w:val="20"/>
        </w:rPr>
      </w:pPr>
      <w:r>
        <w:rPr>
          <w:sz w:val="20"/>
          <w:szCs w:val="20"/>
        </w:rPr>
        <w:t xml:space="preserve">There </w:t>
      </w:r>
      <w:r w:rsidR="00374F76" w:rsidRPr="00374F76">
        <w:rPr>
          <w:sz w:val="20"/>
          <w:szCs w:val="20"/>
        </w:rPr>
        <w:t xml:space="preserve">should </w:t>
      </w:r>
      <w:r>
        <w:rPr>
          <w:sz w:val="20"/>
          <w:szCs w:val="20"/>
        </w:rPr>
        <w:t>be</w:t>
      </w:r>
      <w:r w:rsidR="00374F76" w:rsidRPr="00374F76">
        <w:rPr>
          <w:sz w:val="20"/>
          <w:szCs w:val="20"/>
        </w:rPr>
        <w:t xml:space="preserve"> hundreds of thousands of individual</w:t>
      </w:r>
      <w:r>
        <w:rPr>
          <w:sz w:val="20"/>
          <w:szCs w:val="20"/>
        </w:rPr>
        <w:t xml:space="preserve"> wildflowers</w:t>
      </w:r>
      <w:r w:rsidR="00374F76" w:rsidRPr="00374F76">
        <w:rPr>
          <w:sz w:val="20"/>
          <w:szCs w:val="20"/>
        </w:rPr>
        <w:t xml:space="preserve"> across the Property.</w:t>
      </w:r>
      <w:r w:rsidR="00673962" w:rsidRPr="00374F76">
        <w:rPr>
          <w:sz w:val="20"/>
          <w:szCs w:val="20"/>
        </w:rPr>
        <w:br/>
      </w:r>
    </w:p>
    <w:p w14:paraId="0205EF31" w14:textId="78E940CF" w:rsidR="00374F76" w:rsidRDefault="0086691A" w:rsidP="00317F2F">
      <w:pPr>
        <w:jc w:val="center"/>
        <w:rPr>
          <w:sz w:val="20"/>
          <w:szCs w:val="20"/>
          <w:u w:val="single"/>
        </w:rPr>
      </w:pPr>
      <w:r>
        <w:rPr>
          <w:noProof/>
        </w:rPr>
        <w:lastRenderedPageBreak/>
        <w:drawing>
          <wp:inline distT="0" distB="0" distL="0" distR="0" wp14:anchorId="59803227" wp14:editId="4619BF9F">
            <wp:extent cx="4943475" cy="3707606"/>
            <wp:effectExtent l="0" t="0" r="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944735" cy="3708551"/>
                    </a:xfrm>
                    <a:prstGeom prst="rect">
                      <a:avLst/>
                    </a:prstGeom>
                    <a:noFill/>
                    <a:ln>
                      <a:noFill/>
                    </a:ln>
                  </pic:spPr>
                </pic:pic>
              </a:graphicData>
            </a:graphic>
          </wp:inline>
        </w:drawing>
      </w:r>
    </w:p>
    <w:p w14:paraId="43C3C935" w14:textId="490AD051" w:rsidR="00564F89" w:rsidRDefault="00564F89" w:rsidP="00317F2F">
      <w:pPr>
        <w:jc w:val="center"/>
        <w:rPr>
          <w:sz w:val="20"/>
          <w:szCs w:val="20"/>
          <w:u w:val="single"/>
        </w:rPr>
      </w:pPr>
    </w:p>
    <w:p w14:paraId="3EE69A01" w14:textId="4614B1B5" w:rsidR="00564F89" w:rsidRDefault="0086691A" w:rsidP="00317F2F">
      <w:pPr>
        <w:jc w:val="center"/>
        <w:rPr>
          <w:sz w:val="20"/>
          <w:szCs w:val="20"/>
          <w:u w:val="single"/>
        </w:rPr>
      </w:pPr>
      <w:r>
        <w:rPr>
          <w:noProof/>
        </w:rPr>
        <w:drawing>
          <wp:inline distT="0" distB="0" distL="0" distR="0" wp14:anchorId="1F51C3D7" wp14:editId="6ACD305A">
            <wp:extent cx="4927600" cy="3695700"/>
            <wp:effectExtent l="0" t="0" r="6350" b="0"/>
            <wp:docPr id="45059" name="Picture 45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928131" cy="3696098"/>
                    </a:xfrm>
                    <a:prstGeom prst="rect">
                      <a:avLst/>
                    </a:prstGeom>
                    <a:noFill/>
                    <a:ln>
                      <a:noFill/>
                    </a:ln>
                  </pic:spPr>
                </pic:pic>
              </a:graphicData>
            </a:graphic>
          </wp:inline>
        </w:drawing>
      </w:r>
    </w:p>
    <w:p w14:paraId="00DC3D34" w14:textId="19BF4755" w:rsidR="00564F89" w:rsidRDefault="00564F89" w:rsidP="00317F2F">
      <w:pPr>
        <w:jc w:val="center"/>
        <w:rPr>
          <w:sz w:val="20"/>
          <w:szCs w:val="20"/>
          <w:u w:val="single"/>
        </w:rPr>
      </w:pPr>
    </w:p>
    <w:p w14:paraId="630ABDF3" w14:textId="367D7B9D" w:rsidR="00564F89" w:rsidRPr="00564F89" w:rsidRDefault="00564F89" w:rsidP="00317F2F">
      <w:pPr>
        <w:jc w:val="center"/>
        <w:rPr>
          <w:sz w:val="20"/>
          <w:szCs w:val="20"/>
        </w:rPr>
      </w:pPr>
      <w:r w:rsidRPr="00564F89">
        <w:rPr>
          <w:sz w:val="20"/>
          <w:szCs w:val="20"/>
        </w:rPr>
        <w:t xml:space="preserve">Canopy gaps </w:t>
      </w:r>
      <w:r w:rsidR="0086691A">
        <w:rPr>
          <w:sz w:val="20"/>
          <w:szCs w:val="20"/>
        </w:rPr>
        <w:t xml:space="preserve">(above) </w:t>
      </w:r>
      <w:r w:rsidRPr="00564F89">
        <w:rPr>
          <w:sz w:val="20"/>
          <w:szCs w:val="20"/>
        </w:rPr>
        <w:t xml:space="preserve">are natural and facilitate forest regeneration, </w:t>
      </w:r>
    </w:p>
    <w:p w14:paraId="5A205594" w14:textId="54C5B626" w:rsidR="00564F89" w:rsidRDefault="00564F89" w:rsidP="00317F2F">
      <w:pPr>
        <w:jc w:val="center"/>
        <w:rPr>
          <w:sz w:val="20"/>
          <w:szCs w:val="20"/>
        </w:rPr>
      </w:pPr>
      <w:r w:rsidRPr="00564F89">
        <w:rPr>
          <w:sz w:val="20"/>
          <w:szCs w:val="20"/>
        </w:rPr>
        <w:t xml:space="preserve">but </w:t>
      </w:r>
      <w:r w:rsidR="00BA2328">
        <w:rPr>
          <w:sz w:val="20"/>
          <w:szCs w:val="20"/>
        </w:rPr>
        <w:t xml:space="preserve">are </w:t>
      </w:r>
      <w:r w:rsidRPr="00564F89">
        <w:rPr>
          <w:sz w:val="20"/>
          <w:szCs w:val="20"/>
        </w:rPr>
        <w:t>fill</w:t>
      </w:r>
      <w:r w:rsidR="00BA2328">
        <w:rPr>
          <w:sz w:val="20"/>
          <w:szCs w:val="20"/>
        </w:rPr>
        <w:t>ing</w:t>
      </w:r>
      <w:r w:rsidRPr="00564F89">
        <w:rPr>
          <w:sz w:val="20"/>
          <w:szCs w:val="20"/>
        </w:rPr>
        <w:t xml:space="preserve"> with unpalatable invasive species instead of native trees to restore the canopy</w:t>
      </w:r>
      <w:r w:rsidR="0086691A">
        <w:rPr>
          <w:sz w:val="20"/>
          <w:szCs w:val="20"/>
        </w:rPr>
        <w:t xml:space="preserve"> (below)</w:t>
      </w:r>
      <w:r w:rsidRPr="00564F89">
        <w:rPr>
          <w:sz w:val="20"/>
          <w:szCs w:val="20"/>
        </w:rPr>
        <w:t>.</w:t>
      </w:r>
    </w:p>
    <w:p w14:paraId="0475D67E" w14:textId="37B2423E" w:rsidR="00564F89" w:rsidRDefault="00564F89" w:rsidP="00317F2F">
      <w:pPr>
        <w:jc w:val="center"/>
        <w:rPr>
          <w:sz w:val="20"/>
          <w:szCs w:val="20"/>
        </w:rPr>
      </w:pPr>
    </w:p>
    <w:p w14:paraId="4923DD45" w14:textId="4015FF67" w:rsidR="00673962" w:rsidRDefault="00843499" w:rsidP="00317F2F">
      <w:pPr>
        <w:jc w:val="center"/>
        <w:rPr>
          <w:sz w:val="20"/>
          <w:szCs w:val="20"/>
          <w:u w:val="single"/>
        </w:rPr>
      </w:pPr>
      <w:r>
        <w:rPr>
          <w:noProof/>
        </w:rPr>
        <w:lastRenderedPageBreak/>
        <w:drawing>
          <wp:inline distT="0" distB="0" distL="0" distR="0" wp14:anchorId="320CEE35" wp14:editId="5A8DB195">
            <wp:extent cx="4953001" cy="3714750"/>
            <wp:effectExtent l="0" t="0" r="0" b="0"/>
            <wp:docPr id="45079" name="Picture 45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958783" cy="3719087"/>
                    </a:xfrm>
                    <a:prstGeom prst="rect">
                      <a:avLst/>
                    </a:prstGeom>
                    <a:noFill/>
                    <a:ln>
                      <a:noFill/>
                    </a:ln>
                  </pic:spPr>
                </pic:pic>
              </a:graphicData>
            </a:graphic>
          </wp:inline>
        </w:drawing>
      </w:r>
    </w:p>
    <w:p w14:paraId="26F3F673" w14:textId="7842600F" w:rsidR="00843499" w:rsidRDefault="00843499" w:rsidP="00317F2F">
      <w:pPr>
        <w:jc w:val="center"/>
        <w:rPr>
          <w:sz w:val="20"/>
          <w:szCs w:val="20"/>
          <w:u w:val="single"/>
        </w:rPr>
      </w:pPr>
    </w:p>
    <w:p w14:paraId="256C07D4" w14:textId="0AC07BD6" w:rsidR="00843499" w:rsidRDefault="00843499" w:rsidP="00317F2F">
      <w:pPr>
        <w:jc w:val="center"/>
        <w:rPr>
          <w:sz w:val="20"/>
          <w:szCs w:val="20"/>
          <w:u w:val="single"/>
        </w:rPr>
      </w:pPr>
      <w:r>
        <w:rPr>
          <w:noProof/>
        </w:rPr>
        <w:drawing>
          <wp:inline distT="0" distB="0" distL="0" distR="0" wp14:anchorId="66371FF9" wp14:editId="34484AC5">
            <wp:extent cx="4965700" cy="3724275"/>
            <wp:effectExtent l="0" t="0" r="6350" b="9525"/>
            <wp:docPr id="45080" name="Picture 45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967886" cy="3725915"/>
                    </a:xfrm>
                    <a:prstGeom prst="rect">
                      <a:avLst/>
                    </a:prstGeom>
                    <a:noFill/>
                    <a:ln>
                      <a:noFill/>
                    </a:ln>
                  </pic:spPr>
                </pic:pic>
              </a:graphicData>
            </a:graphic>
          </wp:inline>
        </w:drawing>
      </w:r>
    </w:p>
    <w:p w14:paraId="155B7D83" w14:textId="74ABEA0A" w:rsidR="00843499" w:rsidRDefault="00843499" w:rsidP="00317F2F">
      <w:pPr>
        <w:jc w:val="center"/>
        <w:rPr>
          <w:sz w:val="20"/>
          <w:szCs w:val="20"/>
          <w:u w:val="single"/>
        </w:rPr>
      </w:pPr>
    </w:p>
    <w:p w14:paraId="023E7F24" w14:textId="768D19DC" w:rsidR="00843499" w:rsidRPr="008B2EA6" w:rsidRDefault="00843499" w:rsidP="00317F2F">
      <w:pPr>
        <w:jc w:val="center"/>
        <w:rPr>
          <w:sz w:val="20"/>
          <w:szCs w:val="20"/>
        </w:rPr>
      </w:pPr>
      <w:r w:rsidRPr="008B2EA6">
        <w:rPr>
          <w:sz w:val="20"/>
          <w:szCs w:val="20"/>
        </w:rPr>
        <w:t>Invasive Species of Particular Concern:</w:t>
      </w:r>
    </w:p>
    <w:p w14:paraId="1E260CFA" w14:textId="2ADCB7EE" w:rsidR="00843499" w:rsidRPr="008B2EA6" w:rsidRDefault="00843499" w:rsidP="00317F2F">
      <w:pPr>
        <w:jc w:val="center"/>
        <w:rPr>
          <w:sz w:val="20"/>
          <w:szCs w:val="20"/>
        </w:rPr>
      </w:pPr>
      <w:r w:rsidRPr="008B2EA6">
        <w:rPr>
          <w:sz w:val="20"/>
          <w:szCs w:val="20"/>
        </w:rPr>
        <w:t>Siebold’s Viburnum (above) has few, small populations but is highly threatening.</w:t>
      </w:r>
    </w:p>
    <w:p w14:paraId="7088FA0D" w14:textId="2E55A0DE" w:rsidR="00843499" w:rsidRDefault="00843499" w:rsidP="00317F2F">
      <w:pPr>
        <w:jc w:val="center"/>
        <w:rPr>
          <w:sz w:val="20"/>
          <w:szCs w:val="20"/>
        </w:rPr>
      </w:pPr>
      <w:r w:rsidRPr="008B2EA6">
        <w:rPr>
          <w:sz w:val="20"/>
          <w:szCs w:val="20"/>
        </w:rPr>
        <w:t xml:space="preserve">Linden Viburnum (below) is </w:t>
      </w:r>
      <w:r w:rsidR="0086691A">
        <w:rPr>
          <w:sz w:val="20"/>
          <w:szCs w:val="20"/>
        </w:rPr>
        <w:t xml:space="preserve">more abundant but </w:t>
      </w:r>
      <w:r w:rsidRPr="008B2EA6">
        <w:rPr>
          <w:sz w:val="20"/>
          <w:szCs w:val="20"/>
        </w:rPr>
        <w:t xml:space="preserve">still </w:t>
      </w:r>
      <w:r w:rsidR="0086691A">
        <w:rPr>
          <w:sz w:val="20"/>
          <w:szCs w:val="20"/>
        </w:rPr>
        <w:t xml:space="preserve">not </w:t>
      </w:r>
      <w:r w:rsidR="00BA2328">
        <w:rPr>
          <w:sz w:val="20"/>
          <w:szCs w:val="20"/>
        </w:rPr>
        <w:t xml:space="preserve">widely </w:t>
      </w:r>
      <w:r w:rsidR="0086691A">
        <w:rPr>
          <w:sz w:val="20"/>
          <w:szCs w:val="20"/>
        </w:rPr>
        <w:t xml:space="preserve">forming dense infestations throughout the Property. </w:t>
      </w:r>
    </w:p>
    <w:p w14:paraId="2F60BBB2" w14:textId="23615179" w:rsidR="00673962" w:rsidRDefault="0086691A" w:rsidP="00317F2F">
      <w:pPr>
        <w:jc w:val="center"/>
        <w:rPr>
          <w:sz w:val="20"/>
          <w:szCs w:val="20"/>
          <w:u w:val="single"/>
        </w:rPr>
      </w:pPr>
      <w:r>
        <w:rPr>
          <w:noProof/>
        </w:rPr>
        <w:lastRenderedPageBreak/>
        <w:drawing>
          <wp:inline distT="0" distB="0" distL="0" distR="0" wp14:anchorId="4BB38B3C" wp14:editId="5C72C409">
            <wp:extent cx="4695825" cy="3521869"/>
            <wp:effectExtent l="0" t="0" r="0" b="2540"/>
            <wp:docPr id="45063" name="Picture 45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696542" cy="3522407"/>
                    </a:xfrm>
                    <a:prstGeom prst="rect">
                      <a:avLst/>
                    </a:prstGeom>
                    <a:noFill/>
                    <a:ln>
                      <a:noFill/>
                    </a:ln>
                  </pic:spPr>
                </pic:pic>
              </a:graphicData>
            </a:graphic>
          </wp:inline>
        </w:drawing>
      </w:r>
    </w:p>
    <w:p w14:paraId="0A29A460" w14:textId="7A93B117" w:rsidR="008B2EA6" w:rsidRDefault="008B2EA6" w:rsidP="00317F2F">
      <w:pPr>
        <w:jc w:val="center"/>
        <w:rPr>
          <w:sz w:val="20"/>
          <w:szCs w:val="20"/>
          <w:u w:val="single"/>
        </w:rPr>
      </w:pPr>
    </w:p>
    <w:p w14:paraId="0EFDC4BB" w14:textId="6A25C5F7" w:rsidR="008B2EA6" w:rsidRDefault="0086691A" w:rsidP="00317F2F">
      <w:pPr>
        <w:jc w:val="center"/>
        <w:rPr>
          <w:sz w:val="20"/>
          <w:szCs w:val="20"/>
          <w:u w:val="single"/>
        </w:rPr>
      </w:pPr>
      <w:r>
        <w:rPr>
          <w:noProof/>
        </w:rPr>
        <w:drawing>
          <wp:inline distT="0" distB="0" distL="0" distR="0" wp14:anchorId="08CBA8A0" wp14:editId="1145FB09">
            <wp:extent cx="4705350" cy="3529013"/>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706575" cy="3529932"/>
                    </a:xfrm>
                    <a:prstGeom prst="rect">
                      <a:avLst/>
                    </a:prstGeom>
                    <a:noFill/>
                    <a:ln>
                      <a:noFill/>
                    </a:ln>
                  </pic:spPr>
                </pic:pic>
              </a:graphicData>
            </a:graphic>
          </wp:inline>
        </w:drawing>
      </w:r>
    </w:p>
    <w:p w14:paraId="17E0A8D9" w14:textId="71E10961" w:rsidR="008B2EA6" w:rsidRDefault="008B2EA6" w:rsidP="00317F2F">
      <w:pPr>
        <w:jc w:val="center"/>
        <w:rPr>
          <w:sz w:val="20"/>
          <w:szCs w:val="20"/>
          <w:u w:val="single"/>
        </w:rPr>
      </w:pPr>
    </w:p>
    <w:p w14:paraId="6131CCCA" w14:textId="22456BE9" w:rsidR="008B2EA6" w:rsidRPr="008B2EA6" w:rsidRDefault="008B2EA6" w:rsidP="00317F2F">
      <w:pPr>
        <w:jc w:val="center"/>
        <w:rPr>
          <w:sz w:val="20"/>
          <w:szCs w:val="20"/>
        </w:rPr>
      </w:pPr>
      <w:r w:rsidRPr="008B2EA6">
        <w:rPr>
          <w:sz w:val="20"/>
          <w:szCs w:val="20"/>
        </w:rPr>
        <w:t>Invasive Species of Particular Concern:</w:t>
      </w:r>
    </w:p>
    <w:p w14:paraId="5C4993F9" w14:textId="66B660C7" w:rsidR="008B2EA6" w:rsidRPr="008B2EA6" w:rsidRDefault="002967E2" w:rsidP="00317F2F">
      <w:pPr>
        <w:jc w:val="center"/>
        <w:rPr>
          <w:sz w:val="20"/>
          <w:szCs w:val="20"/>
        </w:rPr>
      </w:pPr>
      <w:r>
        <w:rPr>
          <w:sz w:val="20"/>
          <w:szCs w:val="20"/>
        </w:rPr>
        <w:t>Tansy</w:t>
      </w:r>
      <w:r w:rsidR="008B2EA6" w:rsidRPr="008B2EA6">
        <w:rPr>
          <w:sz w:val="20"/>
          <w:szCs w:val="20"/>
        </w:rPr>
        <w:t xml:space="preserve"> (above) </w:t>
      </w:r>
      <w:r>
        <w:rPr>
          <w:sz w:val="20"/>
          <w:szCs w:val="20"/>
        </w:rPr>
        <w:t xml:space="preserve">can </w:t>
      </w:r>
      <w:r w:rsidR="008B2EA6" w:rsidRPr="008B2EA6">
        <w:rPr>
          <w:sz w:val="20"/>
          <w:szCs w:val="20"/>
        </w:rPr>
        <w:t xml:space="preserve">form dense </w:t>
      </w:r>
      <w:r w:rsidR="00EE0724" w:rsidRPr="008B2EA6">
        <w:rPr>
          <w:sz w:val="20"/>
          <w:szCs w:val="20"/>
        </w:rPr>
        <w:t>infestations</w:t>
      </w:r>
      <w:r w:rsidR="00EE0724">
        <w:rPr>
          <w:sz w:val="20"/>
          <w:szCs w:val="20"/>
        </w:rPr>
        <w:t xml:space="preserve"> but</w:t>
      </w:r>
      <w:r>
        <w:rPr>
          <w:sz w:val="20"/>
          <w:szCs w:val="20"/>
        </w:rPr>
        <w:t xml:space="preserve"> is still uncommon </w:t>
      </w:r>
      <w:r w:rsidR="008B2EA6" w:rsidRPr="008B2EA6">
        <w:rPr>
          <w:sz w:val="20"/>
          <w:szCs w:val="20"/>
        </w:rPr>
        <w:t>on the Property.</w:t>
      </w:r>
    </w:p>
    <w:p w14:paraId="70943599" w14:textId="7CD93077" w:rsidR="008B2EA6" w:rsidRDefault="002967E2" w:rsidP="00317F2F">
      <w:pPr>
        <w:jc w:val="center"/>
        <w:rPr>
          <w:sz w:val="20"/>
          <w:szCs w:val="20"/>
        </w:rPr>
      </w:pPr>
      <w:r>
        <w:rPr>
          <w:sz w:val="20"/>
          <w:szCs w:val="20"/>
        </w:rPr>
        <w:t>Mimosa (below) occurs as a single documented plant.</w:t>
      </w:r>
      <w:r w:rsidR="009D45CA">
        <w:rPr>
          <w:sz w:val="20"/>
          <w:szCs w:val="20"/>
        </w:rPr>
        <w:br/>
      </w:r>
    </w:p>
    <w:p w14:paraId="4E0733C8" w14:textId="055A5168" w:rsidR="009D45CA" w:rsidRDefault="009D45CA" w:rsidP="00317F2F">
      <w:pPr>
        <w:jc w:val="center"/>
        <w:rPr>
          <w:sz w:val="20"/>
          <w:szCs w:val="20"/>
        </w:rPr>
      </w:pPr>
    </w:p>
    <w:p w14:paraId="74F1BCC6" w14:textId="77777777" w:rsidR="009D45CA" w:rsidRPr="008B2EA6" w:rsidRDefault="009D45CA" w:rsidP="00317F2F">
      <w:pPr>
        <w:jc w:val="center"/>
        <w:rPr>
          <w:sz w:val="20"/>
          <w:szCs w:val="20"/>
        </w:rPr>
      </w:pPr>
    </w:p>
    <w:p w14:paraId="41A46941" w14:textId="741A332C" w:rsidR="00673962" w:rsidRDefault="0086691A" w:rsidP="00317F2F">
      <w:pPr>
        <w:jc w:val="center"/>
        <w:rPr>
          <w:b/>
          <w:sz w:val="20"/>
          <w:szCs w:val="20"/>
          <w:u w:val="single"/>
        </w:rPr>
      </w:pPr>
      <w:r>
        <w:rPr>
          <w:noProof/>
        </w:rPr>
        <w:lastRenderedPageBreak/>
        <w:drawing>
          <wp:inline distT="0" distB="0" distL="0" distR="0" wp14:anchorId="08A830AE" wp14:editId="2C3E938E">
            <wp:extent cx="4657725" cy="349329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657937" cy="3493453"/>
                    </a:xfrm>
                    <a:prstGeom prst="rect">
                      <a:avLst/>
                    </a:prstGeom>
                    <a:noFill/>
                    <a:ln>
                      <a:noFill/>
                    </a:ln>
                  </pic:spPr>
                </pic:pic>
              </a:graphicData>
            </a:graphic>
          </wp:inline>
        </w:drawing>
      </w:r>
    </w:p>
    <w:p w14:paraId="0D6CF5EE" w14:textId="77777777" w:rsidR="00673962" w:rsidRDefault="00673962" w:rsidP="00317F2F">
      <w:pPr>
        <w:jc w:val="center"/>
        <w:rPr>
          <w:b/>
          <w:sz w:val="20"/>
          <w:szCs w:val="20"/>
          <w:u w:val="single"/>
        </w:rPr>
      </w:pPr>
    </w:p>
    <w:p w14:paraId="0FE6D903" w14:textId="3FE8ECFC" w:rsidR="00673962" w:rsidRDefault="0086691A" w:rsidP="00317F2F">
      <w:pPr>
        <w:jc w:val="center"/>
        <w:rPr>
          <w:b/>
          <w:sz w:val="20"/>
          <w:szCs w:val="20"/>
          <w:u w:val="single"/>
        </w:rPr>
      </w:pPr>
      <w:r>
        <w:rPr>
          <w:noProof/>
        </w:rPr>
        <w:drawing>
          <wp:inline distT="0" distB="0" distL="0" distR="0" wp14:anchorId="2BC2449B" wp14:editId="21A4282B">
            <wp:extent cx="4667250" cy="3500438"/>
            <wp:effectExtent l="0" t="0" r="0" b="50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667861" cy="3500896"/>
                    </a:xfrm>
                    <a:prstGeom prst="rect">
                      <a:avLst/>
                    </a:prstGeom>
                    <a:noFill/>
                    <a:ln>
                      <a:noFill/>
                    </a:ln>
                  </pic:spPr>
                </pic:pic>
              </a:graphicData>
            </a:graphic>
          </wp:inline>
        </w:drawing>
      </w:r>
    </w:p>
    <w:p w14:paraId="3610C3AF" w14:textId="77777777" w:rsidR="00673962" w:rsidRDefault="00673962" w:rsidP="00317F2F">
      <w:pPr>
        <w:jc w:val="center"/>
        <w:rPr>
          <w:b/>
          <w:sz w:val="20"/>
          <w:szCs w:val="20"/>
          <w:u w:val="single"/>
        </w:rPr>
      </w:pPr>
    </w:p>
    <w:p w14:paraId="59CF2782" w14:textId="26093F63" w:rsidR="00780B1B" w:rsidRDefault="00673962" w:rsidP="00673962">
      <w:pPr>
        <w:jc w:val="center"/>
        <w:rPr>
          <w:bCs/>
          <w:sz w:val="20"/>
          <w:szCs w:val="20"/>
        </w:rPr>
      </w:pPr>
      <w:r w:rsidRPr="00673962">
        <w:rPr>
          <w:bCs/>
          <w:sz w:val="20"/>
          <w:szCs w:val="20"/>
        </w:rPr>
        <w:t xml:space="preserve">Invasive Species of Particular Concern: </w:t>
      </w:r>
    </w:p>
    <w:p w14:paraId="2311853A" w14:textId="4696B60E" w:rsidR="00673962" w:rsidRDefault="00EE0724" w:rsidP="00673962">
      <w:pPr>
        <w:jc w:val="center"/>
        <w:rPr>
          <w:bCs/>
          <w:sz w:val="20"/>
          <w:szCs w:val="20"/>
        </w:rPr>
      </w:pPr>
      <w:r>
        <w:rPr>
          <w:bCs/>
          <w:sz w:val="20"/>
          <w:szCs w:val="20"/>
        </w:rPr>
        <w:t xml:space="preserve">Chinese Silvergrass (above) is beginning to infest the meadow / woodland on the </w:t>
      </w:r>
      <w:proofErr w:type="spellStart"/>
      <w:r>
        <w:rPr>
          <w:bCs/>
          <w:sz w:val="20"/>
          <w:szCs w:val="20"/>
        </w:rPr>
        <w:t>Padalino</w:t>
      </w:r>
      <w:proofErr w:type="spellEnd"/>
      <w:r>
        <w:rPr>
          <w:bCs/>
          <w:sz w:val="20"/>
          <w:szCs w:val="20"/>
        </w:rPr>
        <w:t xml:space="preserve"> Preserve.</w:t>
      </w:r>
      <w:r w:rsidR="00673962" w:rsidRPr="00673962">
        <w:rPr>
          <w:bCs/>
          <w:sz w:val="20"/>
          <w:szCs w:val="20"/>
        </w:rPr>
        <w:t xml:space="preserve"> </w:t>
      </w:r>
    </w:p>
    <w:p w14:paraId="55A83FE1" w14:textId="7D19D042" w:rsidR="00673962" w:rsidRDefault="00EE0724" w:rsidP="00673962">
      <w:pPr>
        <w:jc w:val="center"/>
        <w:rPr>
          <w:bCs/>
          <w:sz w:val="20"/>
          <w:szCs w:val="20"/>
        </w:rPr>
      </w:pPr>
      <w:r>
        <w:rPr>
          <w:bCs/>
          <w:sz w:val="20"/>
          <w:szCs w:val="20"/>
        </w:rPr>
        <w:t>Wintercreeper (below) is highly threatening but occurs as a single, small population.</w:t>
      </w:r>
    </w:p>
    <w:p w14:paraId="6D9346A0" w14:textId="46095AD7" w:rsidR="00673962" w:rsidRDefault="00673962" w:rsidP="00673962">
      <w:pPr>
        <w:jc w:val="center"/>
        <w:rPr>
          <w:bCs/>
          <w:sz w:val="20"/>
          <w:szCs w:val="20"/>
        </w:rPr>
      </w:pPr>
    </w:p>
    <w:p w14:paraId="6FEEC78A" w14:textId="3669E661" w:rsidR="00673962" w:rsidRDefault="00673962" w:rsidP="00673962">
      <w:pPr>
        <w:jc w:val="center"/>
        <w:rPr>
          <w:bCs/>
          <w:sz w:val="20"/>
          <w:szCs w:val="20"/>
        </w:rPr>
      </w:pPr>
    </w:p>
    <w:p w14:paraId="17B7EAC9" w14:textId="05B6E8CE" w:rsidR="00673962" w:rsidRDefault="00673962" w:rsidP="00673962">
      <w:pPr>
        <w:jc w:val="center"/>
        <w:rPr>
          <w:bCs/>
          <w:sz w:val="20"/>
          <w:szCs w:val="20"/>
        </w:rPr>
      </w:pPr>
    </w:p>
    <w:p w14:paraId="4C38C662" w14:textId="7F8F84BE" w:rsidR="004374BC" w:rsidRDefault="004374BC" w:rsidP="00673962">
      <w:pPr>
        <w:jc w:val="center"/>
        <w:rPr>
          <w:bCs/>
          <w:sz w:val="20"/>
          <w:szCs w:val="20"/>
        </w:rPr>
      </w:pPr>
      <w:r>
        <w:rPr>
          <w:noProof/>
        </w:rPr>
        <w:lastRenderedPageBreak/>
        <w:drawing>
          <wp:inline distT="0" distB="0" distL="0" distR="0" wp14:anchorId="45DEFC31" wp14:editId="2D7164A4">
            <wp:extent cx="5943600" cy="44577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05F12A57" w14:textId="77777777" w:rsidR="004374BC" w:rsidRDefault="004374BC" w:rsidP="00673962">
      <w:pPr>
        <w:jc w:val="center"/>
        <w:rPr>
          <w:bCs/>
          <w:sz w:val="20"/>
          <w:szCs w:val="20"/>
        </w:rPr>
      </w:pPr>
    </w:p>
    <w:p w14:paraId="1F99F7E0" w14:textId="391F6EF9" w:rsidR="00780B1B" w:rsidRDefault="00673962" w:rsidP="00673962">
      <w:pPr>
        <w:jc w:val="center"/>
        <w:rPr>
          <w:bCs/>
          <w:sz w:val="20"/>
          <w:szCs w:val="20"/>
        </w:rPr>
      </w:pPr>
      <w:r w:rsidRPr="00673962">
        <w:rPr>
          <w:bCs/>
          <w:sz w:val="20"/>
          <w:szCs w:val="20"/>
        </w:rPr>
        <w:t>Invasive Species of Particular Concern:</w:t>
      </w:r>
      <w:r>
        <w:rPr>
          <w:bCs/>
          <w:sz w:val="20"/>
          <w:szCs w:val="20"/>
        </w:rPr>
        <w:t xml:space="preserve"> </w:t>
      </w:r>
    </w:p>
    <w:p w14:paraId="2B526C6A" w14:textId="77777777" w:rsidR="004374BC" w:rsidRDefault="004374BC" w:rsidP="00673962">
      <w:pPr>
        <w:jc w:val="center"/>
        <w:rPr>
          <w:bCs/>
          <w:sz w:val="20"/>
          <w:szCs w:val="20"/>
        </w:rPr>
      </w:pPr>
      <w:r>
        <w:rPr>
          <w:bCs/>
          <w:sz w:val="20"/>
          <w:szCs w:val="20"/>
        </w:rPr>
        <w:t xml:space="preserve">Chinese Wisteria occurs as a large infestation along </w:t>
      </w:r>
    </w:p>
    <w:p w14:paraId="0F44E7AE" w14:textId="552FF18C" w:rsidR="00673962" w:rsidRDefault="004374BC" w:rsidP="00673962">
      <w:pPr>
        <w:jc w:val="center"/>
        <w:rPr>
          <w:bCs/>
          <w:sz w:val="20"/>
          <w:szCs w:val="20"/>
        </w:rPr>
      </w:pPr>
      <w:proofErr w:type="spellStart"/>
      <w:r>
        <w:rPr>
          <w:bCs/>
          <w:sz w:val="20"/>
          <w:szCs w:val="20"/>
        </w:rPr>
        <w:t>Woosmonsa</w:t>
      </w:r>
      <w:proofErr w:type="spellEnd"/>
      <w:r>
        <w:rPr>
          <w:bCs/>
          <w:sz w:val="20"/>
          <w:szCs w:val="20"/>
        </w:rPr>
        <w:t xml:space="preserve"> Road and as a small population within the Property.</w:t>
      </w:r>
    </w:p>
    <w:p w14:paraId="6B5F5FBC" w14:textId="77777777" w:rsidR="00012A16" w:rsidRDefault="00012A16">
      <w:pPr>
        <w:pStyle w:val="Heading4"/>
        <w:pBdr>
          <w:bottom w:val="single" w:sz="12" w:space="1" w:color="auto"/>
        </w:pBdr>
        <w:sectPr w:rsidR="00012A16" w:rsidSect="000D411F">
          <w:pgSz w:w="12240" w:h="15840" w:code="1"/>
          <w:pgMar w:top="1440" w:right="1440" w:bottom="1440" w:left="1440" w:header="720" w:footer="720" w:gutter="0"/>
          <w:cols w:space="720"/>
          <w:docGrid w:linePitch="360"/>
        </w:sectPr>
      </w:pPr>
    </w:p>
    <w:p w14:paraId="31985820" w14:textId="3A8DC22F" w:rsidR="004962C4" w:rsidRDefault="004011BB">
      <w:pPr>
        <w:pStyle w:val="Heading4"/>
        <w:pBdr>
          <w:bottom w:val="single" w:sz="12" w:space="1" w:color="auto"/>
        </w:pBdr>
      </w:pPr>
      <w:r>
        <w:lastRenderedPageBreak/>
        <w:t xml:space="preserve">Section </w:t>
      </w:r>
      <w:r w:rsidR="00AA3691">
        <w:t>I</w:t>
      </w:r>
      <w:r w:rsidR="006A683D">
        <w:t>V</w:t>
      </w:r>
      <w:r w:rsidR="004962C4">
        <w:t xml:space="preserve">. </w:t>
      </w:r>
      <w:r w:rsidR="006A683D">
        <w:t>Strategies and Actions</w:t>
      </w:r>
    </w:p>
    <w:p w14:paraId="3C79A1E3" w14:textId="77777777" w:rsidR="004962C4" w:rsidRDefault="004962C4"/>
    <w:p w14:paraId="21444846" w14:textId="77777777" w:rsidR="00033D21" w:rsidRDefault="00033D21" w:rsidP="006A683D">
      <w:pPr>
        <w:rPr>
          <w:b/>
          <w:u w:val="single"/>
        </w:rPr>
      </w:pPr>
      <w:r>
        <w:rPr>
          <w:rFonts w:ascii="Calibri" w:eastAsia="Calibri" w:hAnsi="Calibri"/>
          <w:bCs/>
          <w:noProof/>
          <w:sz w:val="18"/>
          <w:szCs w:val="18"/>
        </w:rPr>
        <mc:AlternateContent>
          <mc:Choice Requires="wps">
            <w:drawing>
              <wp:anchor distT="0" distB="0" distL="114300" distR="114300" simplePos="0" relativeHeight="251663360" behindDoc="0" locked="0" layoutInCell="1" allowOverlap="1" wp14:anchorId="1235A31E" wp14:editId="2EBF72E4">
                <wp:simplePos x="0" y="0"/>
                <wp:positionH relativeFrom="margin">
                  <wp:posOffset>0</wp:posOffset>
                </wp:positionH>
                <wp:positionV relativeFrom="paragraph">
                  <wp:posOffset>-635</wp:posOffset>
                </wp:positionV>
                <wp:extent cx="5848350" cy="4171950"/>
                <wp:effectExtent l="0" t="0" r="19050" b="19050"/>
                <wp:wrapNone/>
                <wp:docPr id="4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4171950"/>
                        </a:xfrm>
                        <a:prstGeom prst="rect">
                          <a:avLst/>
                        </a:prstGeom>
                        <a:solidFill>
                          <a:srgbClr val="D8D8D8"/>
                        </a:solidFill>
                        <a:ln w="25400">
                          <a:solidFill>
                            <a:srgbClr val="000000"/>
                          </a:solidFill>
                          <a:miter lim="800000"/>
                          <a:headEnd/>
                          <a:tailEnd/>
                        </a:ln>
                      </wps:spPr>
                      <wps:txbx>
                        <w:txbxContent>
                          <w:p w14:paraId="53881DAB" w14:textId="41C8DCB5" w:rsidR="00C550BA" w:rsidRDefault="00C550BA" w:rsidP="00033D21">
                            <w:pPr>
                              <w:jc w:val="center"/>
                              <w:rPr>
                                <w:rFonts w:ascii="Calibri" w:eastAsia="Calibri" w:hAnsi="Calibri"/>
                                <w:b/>
                                <w:bCs/>
                                <w:sz w:val="18"/>
                                <w:szCs w:val="18"/>
                              </w:rPr>
                            </w:pPr>
                            <w:r>
                              <w:rPr>
                                <w:rFonts w:ascii="Calibri" w:eastAsia="Calibri" w:hAnsi="Calibri"/>
                                <w:b/>
                                <w:bCs/>
                                <w:sz w:val="18"/>
                                <w:szCs w:val="18"/>
                              </w:rPr>
                              <w:t>Figure 7. Stewardship Philosophy</w:t>
                            </w:r>
                          </w:p>
                          <w:p w14:paraId="27E71984" w14:textId="77777777" w:rsidR="00C550BA" w:rsidRPr="0068634C" w:rsidRDefault="00C550BA" w:rsidP="00033D21">
                            <w:pPr>
                              <w:jc w:val="center"/>
                              <w:rPr>
                                <w:rFonts w:ascii="Calibri" w:hAnsi="Calibri"/>
                                <w:b/>
                                <w:bCs/>
                                <w:sz w:val="18"/>
                                <w:szCs w:val="18"/>
                              </w:rPr>
                            </w:pPr>
                          </w:p>
                          <w:p w14:paraId="67CAA21C" w14:textId="2565337D" w:rsidR="00C550BA" w:rsidRPr="0068634C" w:rsidRDefault="00C550BA" w:rsidP="00033D21">
                            <w:pPr>
                              <w:pStyle w:val="BodyText3"/>
                              <w:spacing w:after="0"/>
                              <w:jc w:val="center"/>
                              <w:rPr>
                                <w:rFonts w:ascii="Calibri" w:hAnsi="Calibri"/>
                                <w:bCs/>
                                <w:sz w:val="18"/>
                                <w:szCs w:val="18"/>
                              </w:rPr>
                            </w:pPr>
                            <w:r w:rsidRPr="0068634C">
                              <w:rPr>
                                <w:rFonts w:ascii="Calibri" w:hAnsi="Calibri"/>
                                <w:bCs/>
                                <w:sz w:val="18"/>
                                <w:szCs w:val="18"/>
                              </w:rPr>
                              <w:t xml:space="preserve"> ‘Nature manages itself’ is common</w:t>
                            </w:r>
                            <w:r>
                              <w:rPr>
                                <w:rFonts w:ascii="Calibri" w:hAnsi="Calibri"/>
                                <w:bCs/>
                                <w:sz w:val="18"/>
                                <w:szCs w:val="18"/>
                              </w:rPr>
                              <w:t>ly heard</w:t>
                            </w:r>
                            <w:r w:rsidRPr="0068634C">
                              <w:rPr>
                                <w:rFonts w:ascii="Calibri" w:hAnsi="Calibri"/>
                                <w:bCs/>
                                <w:sz w:val="18"/>
                                <w:szCs w:val="18"/>
                              </w:rPr>
                              <w:t xml:space="preserve"> from those that feel stewardship of natural </w:t>
                            </w:r>
                            <w:r>
                              <w:rPr>
                                <w:rFonts w:ascii="Calibri" w:hAnsi="Calibri"/>
                                <w:bCs/>
                                <w:sz w:val="18"/>
                                <w:szCs w:val="18"/>
                              </w:rPr>
                              <w:t>lands</w:t>
                            </w:r>
                            <w:r w:rsidRPr="0068634C">
                              <w:rPr>
                                <w:rFonts w:ascii="Calibri" w:hAnsi="Calibri"/>
                                <w:bCs/>
                                <w:sz w:val="18"/>
                                <w:szCs w:val="18"/>
                              </w:rPr>
                              <w:t xml:space="preserve"> is inappropriate. In some cases, this is based upon a simplistic understanding of natural systems and the forces that create or maintain them. Some proponents of this view fail to acknowledge that there are many indirect impacts of human activities on natural systems (e.g., </w:t>
                            </w:r>
                            <w:r>
                              <w:rPr>
                                <w:rFonts w:ascii="Calibri" w:hAnsi="Calibri"/>
                                <w:bCs/>
                                <w:sz w:val="18"/>
                                <w:szCs w:val="18"/>
                              </w:rPr>
                              <w:t>i</w:t>
                            </w:r>
                            <w:r w:rsidRPr="0068634C">
                              <w:rPr>
                                <w:rFonts w:ascii="Calibri" w:hAnsi="Calibri"/>
                                <w:bCs/>
                                <w:sz w:val="18"/>
                                <w:szCs w:val="18"/>
                              </w:rPr>
                              <w:t xml:space="preserve">ntroductions of non-native species, irreversible fragmentation of natural areas that support deer population growth, </w:t>
                            </w:r>
                            <w:r>
                              <w:rPr>
                                <w:rFonts w:ascii="Calibri" w:hAnsi="Calibri"/>
                                <w:bCs/>
                                <w:sz w:val="18"/>
                                <w:szCs w:val="18"/>
                              </w:rPr>
                              <w:t xml:space="preserve">profound alteration of soils from past agricultural use, </w:t>
                            </w:r>
                            <w:r w:rsidRPr="0068634C">
                              <w:rPr>
                                <w:rFonts w:ascii="Calibri" w:hAnsi="Calibri"/>
                                <w:bCs/>
                                <w:sz w:val="18"/>
                                <w:szCs w:val="18"/>
                              </w:rPr>
                              <w:t>etc.). Other proponents of this view suggest that nature will have to balance itself within the framework established by human activities and that we should not intervene further. Finally, there are well-qualified experts including some experienced natural historians and research professors that understand that our knowledge of natural systems is incomplete and suggest that stewardship should not be practiced until we learn more about natural systems and how they will react to particular management regimes.</w:t>
                            </w:r>
                          </w:p>
                          <w:p w14:paraId="63B9FF1C" w14:textId="77777777" w:rsidR="00C550BA" w:rsidRPr="0068634C" w:rsidRDefault="00C550BA" w:rsidP="00033D21">
                            <w:pPr>
                              <w:jc w:val="center"/>
                              <w:rPr>
                                <w:rFonts w:ascii="Calibri" w:eastAsia="Calibri" w:hAnsi="Calibri"/>
                                <w:bCs/>
                                <w:sz w:val="18"/>
                                <w:szCs w:val="18"/>
                              </w:rPr>
                            </w:pPr>
                          </w:p>
                          <w:p w14:paraId="717CC76F" w14:textId="4536FB84" w:rsidR="00C550BA" w:rsidRPr="0068634C" w:rsidRDefault="00C550BA" w:rsidP="00033D21">
                            <w:pPr>
                              <w:pStyle w:val="BodyText2"/>
                              <w:spacing w:after="0" w:line="240" w:lineRule="auto"/>
                              <w:jc w:val="center"/>
                              <w:rPr>
                                <w:rFonts w:ascii="Calibri" w:hAnsi="Calibri"/>
                                <w:sz w:val="18"/>
                                <w:szCs w:val="18"/>
                              </w:rPr>
                            </w:pPr>
                            <w:r w:rsidRPr="0068634C">
                              <w:rPr>
                                <w:rFonts w:ascii="Calibri" w:hAnsi="Calibri"/>
                                <w:sz w:val="18"/>
                                <w:szCs w:val="18"/>
                              </w:rPr>
                              <w:t xml:space="preserve">In contrast, proponents of stewardship proceed from the viewpoint that human activities directly and indirectly shape the remainder of our natural world and that there is an obligation to intervene to </w:t>
                            </w:r>
                            <w:r>
                              <w:rPr>
                                <w:rFonts w:ascii="Calibri" w:hAnsi="Calibri"/>
                                <w:sz w:val="18"/>
                                <w:szCs w:val="18"/>
                              </w:rPr>
                              <w:t>promote ecological health and avoid further losses to biodiversity</w:t>
                            </w:r>
                            <w:r w:rsidRPr="0068634C">
                              <w:rPr>
                                <w:rFonts w:ascii="Calibri" w:hAnsi="Calibri"/>
                                <w:sz w:val="18"/>
                                <w:szCs w:val="18"/>
                              </w:rPr>
                              <w:t xml:space="preserve">. In short, stewardship may be defined as ‘the mitigation of human impacts on natural </w:t>
                            </w:r>
                            <w:proofErr w:type="gramStart"/>
                            <w:r w:rsidRPr="0068634C">
                              <w:rPr>
                                <w:rFonts w:ascii="Calibri" w:hAnsi="Calibri"/>
                                <w:sz w:val="18"/>
                                <w:szCs w:val="18"/>
                              </w:rPr>
                              <w:t>systems’</w:t>
                            </w:r>
                            <w:proofErr w:type="gramEnd"/>
                            <w:r w:rsidRPr="0068634C">
                              <w:rPr>
                                <w:rFonts w:ascii="Calibri" w:hAnsi="Calibri"/>
                                <w:sz w:val="18"/>
                                <w:szCs w:val="18"/>
                              </w:rPr>
                              <w:t>. Stewards feel that action is required when human impacts severely threaten ecological health, thereby consciously reducing human impacts through management strategies and actions.</w:t>
                            </w:r>
                          </w:p>
                          <w:p w14:paraId="5AFBED9A" w14:textId="77777777" w:rsidR="00C550BA" w:rsidRPr="0068634C" w:rsidRDefault="00C550BA" w:rsidP="00033D21">
                            <w:pPr>
                              <w:pStyle w:val="BodyText2"/>
                              <w:spacing w:after="0" w:line="240" w:lineRule="auto"/>
                              <w:jc w:val="center"/>
                              <w:rPr>
                                <w:rFonts w:ascii="Calibri" w:hAnsi="Calibri"/>
                                <w:sz w:val="18"/>
                                <w:szCs w:val="18"/>
                              </w:rPr>
                            </w:pPr>
                          </w:p>
                          <w:p w14:paraId="0DD70597" w14:textId="0514CE83" w:rsidR="00C550BA" w:rsidRPr="0068634C" w:rsidRDefault="00C550BA" w:rsidP="00033D21">
                            <w:pPr>
                              <w:pStyle w:val="BodyText2"/>
                              <w:spacing w:after="0" w:line="240" w:lineRule="auto"/>
                              <w:jc w:val="center"/>
                              <w:rPr>
                                <w:rFonts w:ascii="Calibri" w:hAnsi="Calibri"/>
                                <w:sz w:val="18"/>
                                <w:szCs w:val="18"/>
                              </w:rPr>
                            </w:pPr>
                            <w:r w:rsidRPr="0068634C">
                              <w:rPr>
                                <w:rFonts w:ascii="Calibri" w:hAnsi="Calibri"/>
                                <w:sz w:val="18"/>
                                <w:szCs w:val="18"/>
                              </w:rPr>
                              <w:t>In most cases, stewards strive for short-term interventions that correct natural systems with declining trajectories. Examples of short-term interventions include significant reductions of the white-tailed deer population (</w:t>
                            </w:r>
                            <w:r>
                              <w:rPr>
                                <w:rFonts w:ascii="Calibri" w:hAnsi="Calibri"/>
                                <w:sz w:val="18"/>
                                <w:szCs w:val="18"/>
                              </w:rPr>
                              <w:t>i.e.,</w:t>
                            </w:r>
                            <w:r w:rsidRPr="0068634C">
                              <w:rPr>
                                <w:rFonts w:ascii="Calibri" w:hAnsi="Calibri"/>
                                <w:sz w:val="18"/>
                                <w:szCs w:val="18"/>
                              </w:rPr>
                              <w:t xml:space="preserve"> culling) and control of nascent populations of invasive species. In other cases, the continuing needs of the human population require that active management be perpetual (e.g., creation and maintenance of early successional habitats because catastrophic wildfires must be suppressed or a continuing Deer Management Program</w:t>
                            </w:r>
                            <w:r>
                              <w:rPr>
                                <w:rFonts w:ascii="Calibri" w:hAnsi="Calibri"/>
                                <w:sz w:val="18"/>
                                <w:szCs w:val="18"/>
                              </w:rPr>
                              <w:t>s</w:t>
                            </w:r>
                            <w:r w:rsidRPr="0068634C">
                              <w:rPr>
                                <w:rFonts w:ascii="Calibri" w:hAnsi="Calibri"/>
                                <w:sz w:val="18"/>
                                <w:szCs w:val="18"/>
                              </w:rPr>
                              <w:t xml:space="preserve"> to maintain a smaller deer herd).</w:t>
                            </w:r>
                          </w:p>
                          <w:p w14:paraId="0CFE20C4" w14:textId="77777777" w:rsidR="00C550BA" w:rsidRPr="0068634C" w:rsidRDefault="00C550BA" w:rsidP="00033D21">
                            <w:pPr>
                              <w:jc w:val="center"/>
                              <w:rPr>
                                <w:rFonts w:ascii="Calibri" w:hAnsi="Calibri"/>
                                <w:bCs/>
                                <w:sz w:val="18"/>
                                <w:szCs w:val="18"/>
                              </w:rPr>
                            </w:pPr>
                          </w:p>
                          <w:p w14:paraId="0C3BA771" w14:textId="4FA6C807" w:rsidR="00C550BA" w:rsidRPr="0068634C" w:rsidRDefault="00C550BA" w:rsidP="00033D21">
                            <w:pPr>
                              <w:jc w:val="center"/>
                              <w:rPr>
                                <w:rFonts w:ascii="Calibri" w:eastAsia="Calibri" w:hAnsi="Calibri"/>
                                <w:bCs/>
                                <w:sz w:val="18"/>
                                <w:szCs w:val="18"/>
                              </w:rPr>
                            </w:pPr>
                            <w:r w:rsidRPr="0068634C">
                              <w:rPr>
                                <w:rFonts w:ascii="Calibri" w:eastAsia="Calibri" w:hAnsi="Calibri"/>
                                <w:bCs/>
                                <w:sz w:val="18"/>
                                <w:szCs w:val="18"/>
                              </w:rPr>
                              <w:t xml:space="preserve">In general, there are relatively few compromises available to proponents of the extremes of these two opposing viewpoints. However, most individuals realize that a balance is possible, especially when stewardship is coupled with careful monitoring or designed research experiments that provide greater insights to practice adaptive management. </w:t>
                            </w:r>
                            <w:r w:rsidRPr="0068634C">
                              <w:rPr>
                                <w:rFonts w:ascii="Calibri" w:hAnsi="Calibri"/>
                                <w:bCs/>
                                <w:sz w:val="18"/>
                                <w:szCs w:val="18"/>
                              </w:rPr>
                              <w:t xml:space="preserve">Overall, stewardship strategies should </w:t>
                            </w:r>
                            <w:r w:rsidRPr="0068634C">
                              <w:rPr>
                                <w:rFonts w:ascii="Calibri" w:eastAsia="Calibri" w:hAnsi="Calibri"/>
                                <w:bCs/>
                                <w:sz w:val="18"/>
                                <w:szCs w:val="18"/>
                              </w:rPr>
                              <w:t>seek to utilize minimal human intervention to foster ecological health and stimulate research to provide a better understanding of the natural world.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35A31E" id="_x0000_t202" coordsize="21600,21600" o:spt="202" path="m,l,21600r21600,l21600,xe">
                <v:stroke joinstyle="miter"/>
                <v:path gradientshapeok="t" o:connecttype="rect"/>
              </v:shapetype>
              <v:shape id="Text Box 11" o:spid="_x0000_s1026" type="#_x0000_t202" style="position:absolute;margin-left:0;margin-top:-.05pt;width:460.5pt;height:328.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" fillcolor="#d8d8d8" strokeweight="2pt">
                <v:textbox>
                  <w:txbxContent>
                    <w:p w14:paraId="53881DAB" w14:textId="41C8DCB5" w:rsidR="00C550BA" w:rsidRDefault="00C550BA" w:rsidP="00033D21">
                      <w:pPr>
                        <w:jc w:val="center"/>
                        <w:rPr>
                          <w:rFonts w:ascii="Calibri" w:eastAsia="Calibri" w:hAnsi="Calibri"/>
                          <w:b/>
                          <w:bCs/>
                          <w:sz w:val="18"/>
                          <w:szCs w:val="18"/>
                        </w:rPr>
                      </w:pPr>
                      <w:r>
                        <w:rPr>
                          <w:rFonts w:ascii="Calibri" w:eastAsia="Calibri" w:hAnsi="Calibri"/>
                          <w:b/>
                          <w:bCs/>
                          <w:sz w:val="18"/>
                          <w:szCs w:val="18"/>
                        </w:rPr>
                        <w:t>Figure 7. Stewardship Philosophy</w:t>
                      </w:r>
                    </w:p>
                    <w:p w14:paraId="27E71984" w14:textId="77777777" w:rsidR="00C550BA" w:rsidRPr="0068634C" w:rsidRDefault="00C550BA" w:rsidP="00033D21">
                      <w:pPr>
                        <w:jc w:val="center"/>
                        <w:rPr>
                          <w:rFonts w:ascii="Calibri" w:hAnsi="Calibri"/>
                          <w:b/>
                          <w:bCs/>
                          <w:sz w:val="18"/>
                          <w:szCs w:val="18"/>
                        </w:rPr>
                      </w:pPr>
                    </w:p>
                    <w:p w14:paraId="67CAA21C" w14:textId="2565337D" w:rsidR="00C550BA" w:rsidRPr="0068634C" w:rsidRDefault="00C550BA" w:rsidP="00033D21">
                      <w:pPr>
                        <w:pStyle w:val="BodyText3"/>
                        <w:spacing w:after="0"/>
                        <w:jc w:val="center"/>
                        <w:rPr>
                          <w:rFonts w:ascii="Calibri" w:hAnsi="Calibri"/>
                          <w:bCs/>
                          <w:sz w:val="18"/>
                          <w:szCs w:val="18"/>
                        </w:rPr>
                      </w:pPr>
                      <w:r w:rsidRPr="0068634C">
                        <w:rPr>
                          <w:rFonts w:ascii="Calibri" w:hAnsi="Calibri"/>
                          <w:bCs/>
                          <w:sz w:val="18"/>
                          <w:szCs w:val="18"/>
                        </w:rPr>
                        <w:t xml:space="preserve"> ‘Nature manages itself’ is common</w:t>
                      </w:r>
                      <w:r>
                        <w:rPr>
                          <w:rFonts w:ascii="Calibri" w:hAnsi="Calibri"/>
                          <w:bCs/>
                          <w:sz w:val="18"/>
                          <w:szCs w:val="18"/>
                        </w:rPr>
                        <w:t>ly heard</w:t>
                      </w:r>
                      <w:r w:rsidRPr="0068634C">
                        <w:rPr>
                          <w:rFonts w:ascii="Calibri" w:hAnsi="Calibri"/>
                          <w:bCs/>
                          <w:sz w:val="18"/>
                          <w:szCs w:val="18"/>
                        </w:rPr>
                        <w:t xml:space="preserve"> from those that feel stewardship of natural </w:t>
                      </w:r>
                      <w:r>
                        <w:rPr>
                          <w:rFonts w:ascii="Calibri" w:hAnsi="Calibri"/>
                          <w:bCs/>
                          <w:sz w:val="18"/>
                          <w:szCs w:val="18"/>
                        </w:rPr>
                        <w:t>lands</w:t>
                      </w:r>
                      <w:r w:rsidRPr="0068634C">
                        <w:rPr>
                          <w:rFonts w:ascii="Calibri" w:hAnsi="Calibri"/>
                          <w:bCs/>
                          <w:sz w:val="18"/>
                          <w:szCs w:val="18"/>
                        </w:rPr>
                        <w:t xml:space="preserve"> is inappropriate. In some cases, this is based upon a simplistic understanding of natural systems and the forces that create or maintain them. Some proponents of this view fail to acknowledge that there are many indirect impacts of human activities on natural systems (e.g., </w:t>
                      </w:r>
                      <w:r>
                        <w:rPr>
                          <w:rFonts w:ascii="Calibri" w:hAnsi="Calibri"/>
                          <w:bCs/>
                          <w:sz w:val="18"/>
                          <w:szCs w:val="18"/>
                        </w:rPr>
                        <w:t>i</w:t>
                      </w:r>
                      <w:r w:rsidRPr="0068634C">
                        <w:rPr>
                          <w:rFonts w:ascii="Calibri" w:hAnsi="Calibri"/>
                          <w:bCs/>
                          <w:sz w:val="18"/>
                          <w:szCs w:val="18"/>
                        </w:rPr>
                        <w:t xml:space="preserve">ntroductions of non-native species, irreversible fragmentation of natural areas that support deer population growth, </w:t>
                      </w:r>
                      <w:r>
                        <w:rPr>
                          <w:rFonts w:ascii="Calibri" w:hAnsi="Calibri"/>
                          <w:bCs/>
                          <w:sz w:val="18"/>
                          <w:szCs w:val="18"/>
                        </w:rPr>
                        <w:t xml:space="preserve">profound alteration of soils from past agricultural use, </w:t>
                      </w:r>
                      <w:r w:rsidRPr="0068634C">
                        <w:rPr>
                          <w:rFonts w:ascii="Calibri" w:hAnsi="Calibri"/>
                          <w:bCs/>
                          <w:sz w:val="18"/>
                          <w:szCs w:val="18"/>
                        </w:rPr>
                        <w:t>etc.). Other proponents of this view suggest that nature will have to balance itself within the framework established by human activities and that we should not intervene further. Finally, there are well-qualified experts including some experienced natural historians and research professors that understand that our knowledge of natural systems is incomplete and suggest that stewardship should not be practiced until we learn more about natural systems and how they will react to particular management regimes.</w:t>
                      </w:r>
                    </w:p>
                    <w:p w14:paraId="63B9FF1C" w14:textId="77777777" w:rsidR="00C550BA" w:rsidRPr="0068634C" w:rsidRDefault="00C550BA" w:rsidP="00033D21">
                      <w:pPr>
                        <w:jc w:val="center"/>
                        <w:rPr>
                          <w:rFonts w:ascii="Calibri" w:eastAsia="Calibri" w:hAnsi="Calibri"/>
                          <w:bCs/>
                          <w:sz w:val="18"/>
                          <w:szCs w:val="18"/>
                        </w:rPr>
                      </w:pPr>
                    </w:p>
                    <w:p w14:paraId="717CC76F" w14:textId="4536FB84" w:rsidR="00C550BA" w:rsidRPr="0068634C" w:rsidRDefault="00C550BA" w:rsidP="00033D21">
                      <w:pPr>
                        <w:pStyle w:val="BodyText2"/>
                        <w:spacing w:after="0" w:line="240" w:lineRule="auto"/>
                        <w:jc w:val="center"/>
                        <w:rPr>
                          <w:rFonts w:ascii="Calibri" w:hAnsi="Calibri"/>
                          <w:sz w:val="18"/>
                          <w:szCs w:val="18"/>
                        </w:rPr>
                      </w:pPr>
                      <w:r w:rsidRPr="0068634C">
                        <w:rPr>
                          <w:rFonts w:ascii="Calibri" w:hAnsi="Calibri"/>
                          <w:sz w:val="18"/>
                          <w:szCs w:val="18"/>
                        </w:rPr>
                        <w:t xml:space="preserve">In contrast, proponents of stewardship proceed from the viewpoint that human activities directly and indirectly shape the remainder of our natural world and that there is an obligation to intervene to </w:t>
                      </w:r>
                      <w:r>
                        <w:rPr>
                          <w:rFonts w:ascii="Calibri" w:hAnsi="Calibri"/>
                          <w:sz w:val="18"/>
                          <w:szCs w:val="18"/>
                        </w:rPr>
                        <w:t>promote ecological health and avoid further losses to biodiversity</w:t>
                      </w:r>
                      <w:r w:rsidRPr="0068634C">
                        <w:rPr>
                          <w:rFonts w:ascii="Calibri" w:hAnsi="Calibri"/>
                          <w:sz w:val="18"/>
                          <w:szCs w:val="18"/>
                        </w:rPr>
                        <w:t xml:space="preserve">. In short, stewardship may be defined as ‘the mitigation of human impacts on natural </w:t>
                      </w:r>
                      <w:proofErr w:type="gramStart"/>
                      <w:r w:rsidRPr="0068634C">
                        <w:rPr>
                          <w:rFonts w:ascii="Calibri" w:hAnsi="Calibri"/>
                          <w:sz w:val="18"/>
                          <w:szCs w:val="18"/>
                        </w:rPr>
                        <w:t>systems’</w:t>
                      </w:r>
                      <w:proofErr w:type="gramEnd"/>
                      <w:r w:rsidRPr="0068634C">
                        <w:rPr>
                          <w:rFonts w:ascii="Calibri" w:hAnsi="Calibri"/>
                          <w:sz w:val="18"/>
                          <w:szCs w:val="18"/>
                        </w:rPr>
                        <w:t>. Stewards feel that action is required when human impacts severely threaten ecological health, thereby consciously reducing human impacts through management strategies and actions.</w:t>
                      </w:r>
                    </w:p>
                    <w:p w14:paraId="5AFBED9A" w14:textId="77777777" w:rsidR="00C550BA" w:rsidRPr="0068634C" w:rsidRDefault="00C550BA" w:rsidP="00033D21">
                      <w:pPr>
                        <w:pStyle w:val="BodyText2"/>
                        <w:spacing w:after="0" w:line="240" w:lineRule="auto"/>
                        <w:jc w:val="center"/>
                        <w:rPr>
                          <w:rFonts w:ascii="Calibri" w:hAnsi="Calibri"/>
                          <w:sz w:val="18"/>
                          <w:szCs w:val="18"/>
                        </w:rPr>
                      </w:pPr>
                    </w:p>
                    <w:p w14:paraId="0DD70597" w14:textId="0514CE83" w:rsidR="00C550BA" w:rsidRPr="0068634C" w:rsidRDefault="00C550BA" w:rsidP="00033D21">
                      <w:pPr>
                        <w:pStyle w:val="BodyText2"/>
                        <w:spacing w:after="0" w:line="240" w:lineRule="auto"/>
                        <w:jc w:val="center"/>
                        <w:rPr>
                          <w:rFonts w:ascii="Calibri" w:hAnsi="Calibri"/>
                          <w:sz w:val="18"/>
                          <w:szCs w:val="18"/>
                        </w:rPr>
                      </w:pPr>
                      <w:r w:rsidRPr="0068634C">
                        <w:rPr>
                          <w:rFonts w:ascii="Calibri" w:hAnsi="Calibri"/>
                          <w:sz w:val="18"/>
                          <w:szCs w:val="18"/>
                        </w:rPr>
                        <w:t>In most cases, stewards strive for short-term interventions that correct natural systems with declining trajectories. Examples of short-term interventions include significant reductions of the white-tailed deer population (</w:t>
                      </w:r>
                      <w:r>
                        <w:rPr>
                          <w:rFonts w:ascii="Calibri" w:hAnsi="Calibri"/>
                          <w:sz w:val="18"/>
                          <w:szCs w:val="18"/>
                        </w:rPr>
                        <w:t>i.e.,</w:t>
                      </w:r>
                      <w:r w:rsidRPr="0068634C">
                        <w:rPr>
                          <w:rFonts w:ascii="Calibri" w:hAnsi="Calibri"/>
                          <w:sz w:val="18"/>
                          <w:szCs w:val="18"/>
                        </w:rPr>
                        <w:t xml:space="preserve"> culling) and control of nascent populations of invasive species. In other cases, the continuing needs of the human population require that active management be perpetual (e.g., creation and maintenance of early successional habitats because catastrophic wildfires must be suppressed or a continuing Deer Management Program</w:t>
                      </w:r>
                      <w:r>
                        <w:rPr>
                          <w:rFonts w:ascii="Calibri" w:hAnsi="Calibri"/>
                          <w:sz w:val="18"/>
                          <w:szCs w:val="18"/>
                        </w:rPr>
                        <w:t>s</w:t>
                      </w:r>
                      <w:r w:rsidRPr="0068634C">
                        <w:rPr>
                          <w:rFonts w:ascii="Calibri" w:hAnsi="Calibri"/>
                          <w:sz w:val="18"/>
                          <w:szCs w:val="18"/>
                        </w:rPr>
                        <w:t xml:space="preserve"> to maintain a smaller deer herd).</w:t>
                      </w:r>
                    </w:p>
                    <w:p w14:paraId="0CFE20C4" w14:textId="77777777" w:rsidR="00C550BA" w:rsidRPr="0068634C" w:rsidRDefault="00C550BA" w:rsidP="00033D21">
                      <w:pPr>
                        <w:jc w:val="center"/>
                        <w:rPr>
                          <w:rFonts w:ascii="Calibri" w:hAnsi="Calibri"/>
                          <w:bCs/>
                          <w:sz w:val="18"/>
                          <w:szCs w:val="18"/>
                        </w:rPr>
                      </w:pPr>
                    </w:p>
                    <w:p w14:paraId="0C3BA771" w14:textId="4FA6C807" w:rsidR="00C550BA" w:rsidRPr="0068634C" w:rsidRDefault="00C550BA" w:rsidP="00033D21">
                      <w:pPr>
                        <w:jc w:val="center"/>
                        <w:rPr>
                          <w:rFonts w:ascii="Calibri" w:eastAsia="Calibri" w:hAnsi="Calibri"/>
                          <w:bCs/>
                          <w:sz w:val="18"/>
                          <w:szCs w:val="18"/>
                        </w:rPr>
                      </w:pPr>
                      <w:r w:rsidRPr="0068634C">
                        <w:rPr>
                          <w:rFonts w:ascii="Calibri" w:eastAsia="Calibri" w:hAnsi="Calibri"/>
                          <w:bCs/>
                          <w:sz w:val="18"/>
                          <w:szCs w:val="18"/>
                        </w:rPr>
                        <w:t xml:space="preserve">In general, there are relatively few compromises available to proponents of the extremes of these two opposing viewpoints. However, most individuals realize that a balance is possible, especially when stewardship is coupled with careful monitoring or designed research experiments that provide greater insights to practice adaptive management. </w:t>
                      </w:r>
                      <w:r w:rsidRPr="0068634C">
                        <w:rPr>
                          <w:rFonts w:ascii="Calibri" w:hAnsi="Calibri"/>
                          <w:bCs/>
                          <w:sz w:val="18"/>
                          <w:szCs w:val="18"/>
                        </w:rPr>
                        <w:t xml:space="preserve">Overall, stewardship strategies should </w:t>
                      </w:r>
                      <w:r w:rsidRPr="0068634C">
                        <w:rPr>
                          <w:rFonts w:ascii="Calibri" w:eastAsia="Calibri" w:hAnsi="Calibri"/>
                          <w:bCs/>
                          <w:sz w:val="18"/>
                          <w:szCs w:val="18"/>
                        </w:rPr>
                        <w:t>seek to utilize minimal human intervention to foster ecological health and stimulate research to provide a better understanding of the natural world.</w:t>
                      </w:r>
                    </w:p>
                  </w:txbxContent>
                </v:textbox>
                <w10:wrap anchorx="margin"/>
              </v:shape>
            </w:pict>
          </mc:Fallback>
        </mc:AlternateContent>
      </w:r>
    </w:p>
    <w:p w14:paraId="539571DB" w14:textId="77777777" w:rsidR="00033D21" w:rsidRDefault="00033D21" w:rsidP="006A683D">
      <w:pPr>
        <w:rPr>
          <w:b/>
          <w:u w:val="single"/>
        </w:rPr>
      </w:pPr>
    </w:p>
    <w:p w14:paraId="273DC2E4" w14:textId="77777777" w:rsidR="00033D21" w:rsidRDefault="00033D21" w:rsidP="006A683D">
      <w:pPr>
        <w:rPr>
          <w:b/>
          <w:u w:val="single"/>
        </w:rPr>
      </w:pPr>
    </w:p>
    <w:p w14:paraId="076A60A0" w14:textId="77777777" w:rsidR="00033D21" w:rsidRDefault="00033D21" w:rsidP="006A683D">
      <w:pPr>
        <w:rPr>
          <w:b/>
          <w:u w:val="single"/>
        </w:rPr>
      </w:pPr>
    </w:p>
    <w:p w14:paraId="17098BA8" w14:textId="77777777" w:rsidR="00033D21" w:rsidRDefault="00033D21" w:rsidP="006A683D">
      <w:pPr>
        <w:rPr>
          <w:b/>
          <w:u w:val="single"/>
        </w:rPr>
      </w:pPr>
    </w:p>
    <w:p w14:paraId="643F61FA" w14:textId="77777777" w:rsidR="00033D21" w:rsidRDefault="00033D21" w:rsidP="006A683D">
      <w:pPr>
        <w:rPr>
          <w:b/>
          <w:u w:val="single"/>
        </w:rPr>
      </w:pPr>
    </w:p>
    <w:p w14:paraId="6E9EABA1" w14:textId="77777777" w:rsidR="00033D21" w:rsidRDefault="00033D21" w:rsidP="006A683D">
      <w:pPr>
        <w:rPr>
          <w:b/>
          <w:u w:val="single"/>
        </w:rPr>
      </w:pPr>
    </w:p>
    <w:p w14:paraId="582B2A56" w14:textId="77777777" w:rsidR="00033D21" w:rsidRDefault="00033D21" w:rsidP="006A683D">
      <w:pPr>
        <w:rPr>
          <w:b/>
          <w:u w:val="single"/>
        </w:rPr>
      </w:pPr>
    </w:p>
    <w:p w14:paraId="0B03FFFC" w14:textId="77777777" w:rsidR="00033D21" w:rsidRDefault="00033D21" w:rsidP="006A683D">
      <w:pPr>
        <w:rPr>
          <w:b/>
          <w:u w:val="single"/>
        </w:rPr>
      </w:pPr>
    </w:p>
    <w:p w14:paraId="338018C0" w14:textId="77777777" w:rsidR="00033D21" w:rsidRDefault="00033D21" w:rsidP="006A683D">
      <w:pPr>
        <w:rPr>
          <w:b/>
          <w:u w:val="single"/>
        </w:rPr>
      </w:pPr>
    </w:p>
    <w:p w14:paraId="54424C0D" w14:textId="77777777" w:rsidR="00033D21" w:rsidRDefault="00033D21" w:rsidP="006A683D">
      <w:pPr>
        <w:rPr>
          <w:b/>
          <w:u w:val="single"/>
        </w:rPr>
      </w:pPr>
    </w:p>
    <w:p w14:paraId="0E6C6172" w14:textId="77777777" w:rsidR="00033D21" w:rsidRDefault="00033D21" w:rsidP="006A683D">
      <w:pPr>
        <w:rPr>
          <w:b/>
          <w:u w:val="single"/>
        </w:rPr>
      </w:pPr>
    </w:p>
    <w:p w14:paraId="6EE31A45" w14:textId="77777777" w:rsidR="00033D21" w:rsidRDefault="00033D21" w:rsidP="006A683D">
      <w:pPr>
        <w:rPr>
          <w:b/>
          <w:u w:val="single"/>
        </w:rPr>
      </w:pPr>
    </w:p>
    <w:p w14:paraId="1973AA53" w14:textId="77777777" w:rsidR="00033D21" w:rsidRDefault="00033D21" w:rsidP="006A683D">
      <w:pPr>
        <w:rPr>
          <w:b/>
          <w:u w:val="single"/>
        </w:rPr>
      </w:pPr>
    </w:p>
    <w:p w14:paraId="055A034E" w14:textId="77777777" w:rsidR="00033D21" w:rsidRDefault="00033D21" w:rsidP="006A683D">
      <w:pPr>
        <w:rPr>
          <w:b/>
          <w:u w:val="single"/>
        </w:rPr>
      </w:pPr>
    </w:p>
    <w:p w14:paraId="693D6FF2" w14:textId="77777777" w:rsidR="00033D21" w:rsidRDefault="00033D21" w:rsidP="006A683D">
      <w:pPr>
        <w:rPr>
          <w:b/>
          <w:u w:val="single"/>
        </w:rPr>
      </w:pPr>
    </w:p>
    <w:p w14:paraId="74FC81FC" w14:textId="77777777" w:rsidR="00033D21" w:rsidRDefault="00033D21" w:rsidP="006A683D">
      <w:pPr>
        <w:rPr>
          <w:b/>
          <w:u w:val="single"/>
        </w:rPr>
      </w:pPr>
    </w:p>
    <w:p w14:paraId="1613900B" w14:textId="77777777" w:rsidR="00033D21" w:rsidRDefault="00033D21" w:rsidP="006A683D">
      <w:pPr>
        <w:rPr>
          <w:b/>
          <w:u w:val="single"/>
        </w:rPr>
      </w:pPr>
    </w:p>
    <w:p w14:paraId="0789B444" w14:textId="77777777" w:rsidR="00033D21" w:rsidRDefault="00033D21" w:rsidP="006A683D">
      <w:pPr>
        <w:rPr>
          <w:b/>
          <w:u w:val="single"/>
        </w:rPr>
      </w:pPr>
    </w:p>
    <w:p w14:paraId="48D54601" w14:textId="77777777" w:rsidR="00033D21" w:rsidRDefault="00033D21" w:rsidP="006A683D">
      <w:pPr>
        <w:rPr>
          <w:b/>
          <w:u w:val="single"/>
        </w:rPr>
      </w:pPr>
    </w:p>
    <w:p w14:paraId="38EB8222" w14:textId="77777777" w:rsidR="00033D21" w:rsidRDefault="00033D21" w:rsidP="006A683D">
      <w:pPr>
        <w:rPr>
          <w:b/>
          <w:u w:val="single"/>
        </w:rPr>
      </w:pPr>
    </w:p>
    <w:p w14:paraId="3DEC302A" w14:textId="77777777" w:rsidR="00033D21" w:rsidRDefault="00033D21" w:rsidP="006A683D">
      <w:pPr>
        <w:rPr>
          <w:b/>
          <w:u w:val="single"/>
        </w:rPr>
      </w:pPr>
    </w:p>
    <w:p w14:paraId="29007E9F" w14:textId="77777777" w:rsidR="00033D21" w:rsidRDefault="00033D21" w:rsidP="006A683D">
      <w:pPr>
        <w:rPr>
          <w:b/>
          <w:u w:val="single"/>
        </w:rPr>
      </w:pPr>
    </w:p>
    <w:p w14:paraId="1306588E" w14:textId="77777777" w:rsidR="00033D21" w:rsidRDefault="00033D21" w:rsidP="006A683D">
      <w:pPr>
        <w:rPr>
          <w:b/>
          <w:u w:val="single"/>
        </w:rPr>
      </w:pPr>
    </w:p>
    <w:p w14:paraId="757FFB4D" w14:textId="77777777" w:rsidR="00033D21" w:rsidRDefault="00033D21" w:rsidP="006A683D">
      <w:pPr>
        <w:rPr>
          <w:b/>
          <w:u w:val="single"/>
        </w:rPr>
      </w:pPr>
    </w:p>
    <w:p w14:paraId="49D8B042" w14:textId="77777777" w:rsidR="00033D21" w:rsidRDefault="00033D21" w:rsidP="006A683D">
      <w:pPr>
        <w:rPr>
          <w:b/>
          <w:u w:val="single"/>
        </w:rPr>
      </w:pPr>
    </w:p>
    <w:p w14:paraId="18EEB469" w14:textId="77777777" w:rsidR="00033D21" w:rsidRDefault="00033D21" w:rsidP="006A683D">
      <w:pPr>
        <w:rPr>
          <w:b/>
          <w:u w:val="single"/>
        </w:rPr>
      </w:pPr>
    </w:p>
    <w:p w14:paraId="188BF138" w14:textId="77777777" w:rsidR="00A07C8B" w:rsidRDefault="00A07C8B" w:rsidP="006A683D">
      <w:pPr>
        <w:rPr>
          <w:b/>
          <w:u w:val="single"/>
        </w:rPr>
      </w:pPr>
    </w:p>
    <w:p w14:paraId="4BB1B959" w14:textId="77777777" w:rsidR="00A24524" w:rsidRPr="00CD4C88" w:rsidRDefault="00A24524" w:rsidP="006A683D">
      <w:pPr>
        <w:rPr>
          <w:b/>
          <w:u w:val="single"/>
        </w:rPr>
      </w:pPr>
      <w:r w:rsidRPr="00CD4C88">
        <w:rPr>
          <w:b/>
          <w:u w:val="single"/>
        </w:rPr>
        <w:t>Introduction</w:t>
      </w:r>
    </w:p>
    <w:p w14:paraId="7C207A86" w14:textId="77777777" w:rsidR="00AC5662" w:rsidRPr="00AC5662" w:rsidRDefault="00AC5662" w:rsidP="006A683D">
      <w:pPr>
        <w:rPr>
          <w:sz w:val="16"/>
          <w:szCs w:val="16"/>
        </w:rPr>
      </w:pPr>
    </w:p>
    <w:p w14:paraId="050955CD" w14:textId="46FBF9B4" w:rsidR="005A10D4" w:rsidRDefault="006A683D" w:rsidP="006A683D">
      <w:r>
        <w:t xml:space="preserve">A significant and persistent effort will be required to </w:t>
      </w:r>
      <w:r w:rsidR="009E48CE">
        <w:t xml:space="preserve">improve ecological health. </w:t>
      </w:r>
      <w:r w:rsidR="00B04D2C">
        <w:t xml:space="preserve">This plan has </w:t>
      </w:r>
      <w:r w:rsidR="00B10EF4">
        <w:t>four</w:t>
      </w:r>
      <w:r w:rsidR="00B04D2C">
        <w:t xml:space="preserve"> primary plan recommendations. The first involves </w:t>
      </w:r>
      <w:r w:rsidR="001634AB">
        <w:t>significant</w:t>
      </w:r>
      <w:r w:rsidR="00B10EF4">
        <w:t xml:space="preserve"> reduction of the deer population so that native plants can exert ecological control o</w:t>
      </w:r>
      <w:r w:rsidR="001634AB">
        <w:t xml:space="preserve">ver </w:t>
      </w:r>
      <w:r w:rsidR="00B10EF4">
        <w:t xml:space="preserve">invasive species. </w:t>
      </w:r>
      <w:r w:rsidR="00B04D2C">
        <w:t xml:space="preserve">The second </w:t>
      </w:r>
      <w:r w:rsidR="00B10EF4">
        <w:t>involves strategic invasive species control</w:t>
      </w:r>
      <w:r w:rsidR="001634AB">
        <w:t xml:space="preserve"> t</w:t>
      </w:r>
      <w:r w:rsidR="00B10EF4">
        <w:t xml:space="preserve">o </w:t>
      </w:r>
      <w:r w:rsidR="001634AB">
        <w:t>eliminate newly emerging species</w:t>
      </w:r>
      <w:r w:rsidR="00271AB1">
        <w:t xml:space="preserve"> and nascent populations of widespread invasive species</w:t>
      </w:r>
      <w:r w:rsidR="001634AB">
        <w:t>.</w:t>
      </w:r>
      <w:r w:rsidR="00B10EF4">
        <w:t xml:space="preserve"> The third involves </w:t>
      </w:r>
      <w:r w:rsidR="001634AB">
        <w:t>protecting and restoring the highest ecological quality areas</w:t>
      </w:r>
      <w:r w:rsidR="00271AB1">
        <w:t xml:space="preserve"> and </w:t>
      </w:r>
      <w:r w:rsidR="001632AD">
        <w:t>fostering rare species.</w:t>
      </w:r>
      <w:r w:rsidR="001634AB">
        <w:t xml:space="preserve"> </w:t>
      </w:r>
      <w:r w:rsidR="00B10EF4">
        <w:t xml:space="preserve">The fourth involves </w:t>
      </w:r>
      <w:r w:rsidR="001634AB">
        <w:t xml:space="preserve">implementation of ecological health monitoring </w:t>
      </w:r>
      <w:r w:rsidR="001632AD">
        <w:t xml:space="preserve">protocols to determine success of the first three goals and guide adaptive stewardship over time. </w:t>
      </w:r>
      <w:r w:rsidR="004E2923">
        <w:t xml:space="preserve">The fifth involves maintaining the trail network and conducing educational outreach activities. </w:t>
      </w:r>
      <w:r w:rsidR="005A10D4">
        <w:t xml:space="preserve">Each of these recommendations is accompanied by specific goals </w:t>
      </w:r>
      <w:r w:rsidR="00B10EF4">
        <w:t>- t</w:t>
      </w:r>
      <w:r w:rsidR="00A76B49">
        <w:t xml:space="preserve">here </w:t>
      </w:r>
      <w:r w:rsidR="00B04D2C">
        <w:t>is</w:t>
      </w:r>
      <w:r w:rsidR="00A76B49">
        <w:t xml:space="preserve"> a total of </w:t>
      </w:r>
      <w:r w:rsidR="00271AB1" w:rsidRPr="00BA2328">
        <w:t>seve</w:t>
      </w:r>
      <w:r w:rsidR="00DF6613" w:rsidRPr="00BA2328">
        <w:t>n</w:t>
      </w:r>
      <w:r w:rsidR="00B10EF4">
        <w:t xml:space="preserve"> s</w:t>
      </w:r>
      <w:r w:rsidR="00A76B49">
        <w:t xml:space="preserve">pecific </w:t>
      </w:r>
      <w:r w:rsidR="00B04D2C">
        <w:t xml:space="preserve">stewardship </w:t>
      </w:r>
      <w:r w:rsidR="00A76B49">
        <w:t>goals.</w:t>
      </w:r>
    </w:p>
    <w:p w14:paraId="522D5B55" w14:textId="77777777" w:rsidR="005A10D4" w:rsidRPr="00AC5662" w:rsidRDefault="005A10D4" w:rsidP="006A683D">
      <w:pPr>
        <w:rPr>
          <w:sz w:val="16"/>
          <w:szCs w:val="16"/>
        </w:rPr>
      </w:pPr>
    </w:p>
    <w:p w14:paraId="3115BF1F" w14:textId="735E7AC7" w:rsidR="006F1460" w:rsidRDefault="006F1460" w:rsidP="006A683D">
      <w:r>
        <w:t xml:space="preserve">It is essential that </w:t>
      </w:r>
      <w:r w:rsidR="00271AB1">
        <w:t>a highly effective</w:t>
      </w:r>
      <w:r>
        <w:t xml:space="preserve"> Deer Management Program continue in perpetuity</w:t>
      </w:r>
      <w:r w:rsidR="001632AD">
        <w:t>.</w:t>
      </w:r>
      <w:r>
        <w:t xml:space="preserve"> Significant reduction of the deer herd is absolutely critical to improve ecological health through increased native plant growth, which in turn will exert ecological control over invasive species (thereby lessening the need for ongoing</w:t>
      </w:r>
      <w:r w:rsidR="00D05767">
        <w:t xml:space="preserve"> labor-intensive </w:t>
      </w:r>
      <w:r>
        <w:t>chemical control</w:t>
      </w:r>
      <w:r w:rsidR="00D05767">
        <w:t xml:space="preserve"> methods</w:t>
      </w:r>
      <w:r>
        <w:t xml:space="preserve">). Invasive species </w:t>
      </w:r>
      <w:r w:rsidR="00271AB1">
        <w:t xml:space="preserve">will </w:t>
      </w:r>
      <w:r>
        <w:t>be present in perpetuity, but they are much less likely to form dense infestations with low</w:t>
      </w:r>
      <w:r w:rsidR="001632AD">
        <w:t>er</w:t>
      </w:r>
      <w:r>
        <w:t xml:space="preserve"> deer densities.</w:t>
      </w:r>
    </w:p>
    <w:p w14:paraId="2A51C9AD" w14:textId="77777777" w:rsidR="006F1460" w:rsidRPr="00AC5662" w:rsidRDefault="006F1460" w:rsidP="006A683D">
      <w:pPr>
        <w:rPr>
          <w:sz w:val="16"/>
          <w:szCs w:val="16"/>
        </w:rPr>
      </w:pPr>
    </w:p>
    <w:p w14:paraId="1EB2BB48" w14:textId="0A991FA1" w:rsidR="00A76B49" w:rsidRDefault="006A683D" w:rsidP="006A683D">
      <w:r>
        <w:t xml:space="preserve">Recommendations for </w:t>
      </w:r>
      <w:r w:rsidR="00100E2B">
        <w:t xml:space="preserve">control of </w:t>
      </w:r>
      <w:r>
        <w:t xml:space="preserve">particular invasive species were prioritized </w:t>
      </w:r>
      <w:r w:rsidR="00A667F4">
        <w:t xml:space="preserve">based upon their level of threat to further degrade ecological health </w:t>
      </w:r>
      <w:r>
        <w:t xml:space="preserve">(e.g., </w:t>
      </w:r>
      <w:r w:rsidR="00100E2B">
        <w:t xml:space="preserve">potential </w:t>
      </w:r>
      <w:r w:rsidR="00A667F4">
        <w:t xml:space="preserve">to </w:t>
      </w:r>
      <w:r w:rsidR="00100E2B">
        <w:t xml:space="preserve">significantly </w:t>
      </w:r>
      <w:r w:rsidR="00A76B49">
        <w:t>increase their abundance</w:t>
      </w:r>
      <w:r w:rsidR="001632AD">
        <w:t>)</w:t>
      </w:r>
      <w:r w:rsidR="00100E2B">
        <w:t xml:space="preserve">. </w:t>
      </w:r>
      <w:r w:rsidR="004610DA">
        <w:lastRenderedPageBreak/>
        <w:t>T</w:t>
      </w:r>
      <w:r>
        <w:t>reatment prescriptions</w:t>
      </w:r>
      <w:r w:rsidR="005820E2">
        <w:t xml:space="preserve"> and </w:t>
      </w:r>
      <w:r w:rsidR="00D05767">
        <w:t xml:space="preserve">species </w:t>
      </w:r>
      <w:r w:rsidR="005820E2">
        <w:t>phenology</w:t>
      </w:r>
      <w:r>
        <w:t xml:space="preserve"> are provided </w:t>
      </w:r>
      <w:r w:rsidR="00EC48D1">
        <w:t xml:space="preserve">through the </w:t>
      </w:r>
      <w:hyperlink r:id="rId72" w:history="1">
        <w:r w:rsidR="00EC48D1" w:rsidRPr="00EC48D1">
          <w:rPr>
            <w:rStyle w:val="Hyperlink"/>
          </w:rPr>
          <w:t>New Jersey Invasive Species Strike Team</w:t>
        </w:r>
      </w:hyperlink>
      <w:r w:rsidR="00EC48D1">
        <w:t xml:space="preserve">, which updates its recommendations annually.  </w:t>
      </w:r>
      <w:r w:rsidR="00DC00AD">
        <w:t xml:space="preserve">  </w:t>
      </w:r>
    </w:p>
    <w:p w14:paraId="49C76CEE" w14:textId="77777777" w:rsidR="00A76B49" w:rsidRPr="00AC5662" w:rsidRDefault="00A76B49" w:rsidP="006A683D">
      <w:pPr>
        <w:rPr>
          <w:sz w:val="16"/>
          <w:szCs w:val="16"/>
        </w:rPr>
      </w:pPr>
    </w:p>
    <w:p w14:paraId="02AAD403" w14:textId="7A990170" w:rsidR="005251DF" w:rsidRPr="00520A86" w:rsidRDefault="006A683D" w:rsidP="006A683D">
      <w:r w:rsidRPr="006336D0">
        <w:t xml:space="preserve">A summary of </w:t>
      </w:r>
      <w:r w:rsidR="00DC00AD" w:rsidRPr="006336D0">
        <w:t xml:space="preserve">specific </w:t>
      </w:r>
      <w:r w:rsidRPr="006336D0">
        <w:t>goals with estimated cost</w:t>
      </w:r>
      <w:r w:rsidR="00B37BF7" w:rsidRPr="006336D0">
        <w:t>s</w:t>
      </w:r>
      <w:r w:rsidRPr="006336D0">
        <w:t xml:space="preserve"> </w:t>
      </w:r>
      <w:r w:rsidR="00DC00AD" w:rsidRPr="006336D0">
        <w:t>is</w:t>
      </w:r>
      <w:r w:rsidRPr="006336D0">
        <w:t xml:space="preserve"> summarized in Table </w:t>
      </w:r>
      <w:r w:rsidR="00271AB1" w:rsidRPr="006336D0">
        <w:t>2</w:t>
      </w:r>
      <w:r w:rsidR="001632AD" w:rsidRPr="006336D0">
        <w:t>7</w:t>
      </w:r>
      <w:r w:rsidR="006F1460" w:rsidRPr="006336D0">
        <w:t>.</w:t>
      </w:r>
      <w:r w:rsidRPr="006336D0">
        <w:t xml:space="preserve"> </w:t>
      </w:r>
      <w:r w:rsidR="00484587" w:rsidRPr="006336D0">
        <w:t xml:space="preserve">Full </w:t>
      </w:r>
      <w:r w:rsidR="00B37BF7" w:rsidRPr="006336D0">
        <w:t xml:space="preserve">plan </w:t>
      </w:r>
      <w:r w:rsidR="00484587" w:rsidRPr="006336D0">
        <w:t xml:space="preserve">implementation is estimated to require </w:t>
      </w:r>
      <w:r w:rsidR="006336D0" w:rsidRPr="006336D0">
        <w:t>2,060</w:t>
      </w:r>
      <w:r w:rsidR="00484587" w:rsidRPr="006336D0">
        <w:t xml:space="preserve"> hours of staff </w:t>
      </w:r>
      <w:r w:rsidR="004001EA" w:rsidRPr="006336D0">
        <w:t xml:space="preserve">time </w:t>
      </w:r>
      <w:r w:rsidR="005251DF" w:rsidRPr="006336D0">
        <w:t>(estimated cost of $</w:t>
      </w:r>
      <w:r w:rsidR="00EC56BF" w:rsidRPr="006336D0">
        <w:t>10</w:t>
      </w:r>
      <w:r w:rsidR="006336D0" w:rsidRPr="006336D0">
        <w:t>3,000</w:t>
      </w:r>
      <w:r w:rsidR="005251DF" w:rsidRPr="006336D0">
        <w:t>)</w:t>
      </w:r>
      <w:r w:rsidR="00BB6513" w:rsidRPr="006336D0">
        <w:t xml:space="preserve">, </w:t>
      </w:r>
      <w:r w:rsidR="006336D0" w:rsidRPr="006336D0">
        <w:t>1,925</w:t>
      </w:r>
      <w:r w:rsidR="00B37BF7" w:rsidRPr="006336D0">
        <w:t xml:space="preserve"> </w:t>
      </w:r>
      <w:r w:rsidR="00484587" w:rsidRPr="006336D0">
        <w:t xml:space="preserve">volunteer hours </w:t>
      </w:r>
      <w:r w:rsidR="005251DF" w:rsidRPr="006336D0">
        <w:t>(estimated value of $</w:t>
      </w:r>
      <w:r w:rsidR="006336D0" w:rsidRPr="006336D0">
        <w:t>46,200</w:t>
      </w:r>
      <w:r w:rsidR="005251DF" w:rsidRPr="006336D0">
        <w:t>)</w:t>
      </w:r>
      <w:r w:rsidR="00BB6513" w:rsidRPr="006336D0">
        <w:t xml:space="preserve">, </w:t>
      </w:r>
      <w:r w:rsidR="006336D0" w:rsidRPr="006336D0">
        <w:t xml:space="preserve">and </w:t>
      </w:r>
      <w:r w:rsidR="00BB6513" w:rsidRPr="006336D0">
        <w:t>$</w:t>
      </w:r>
      <w:r w:rsidR="006336D0" w:rsidRPr="006336D0">
        <w:t>12</w:t>
      </w:r>
      <w:r w:rsidR="00021BE7" w:rsidRPr="006336D0">
        <w:t>,</w:t>
      </w:r>
      <w:r w:rsidR="006336D0" w:rsidRPr="006336D0">
        <w:t>6</w:t>
      </w:r>
      <w:r w:rsidR="00EC56BF" w:rsidRPr="006336D0">
        <w:t>00</w:t>
      </w:r>
      <w:r w:rsidR="00BB6513" w:rsidRPr="006336D0">
        <w:t xml:space="preserve"> of </w:t>
      </w:r>
      <w:r w:rsidR="00EC56BF" w:rsidRPr="006336D0">
        <w:t xml:space="preserve">purchased </w:t>
      </w:r>
      <w:r w:rsidR="00BB6513" w:rsidRPr="006336D0">
        <w:t>material</w:t>
      </w:r>
      <w:r w:rsidR="006336D0" w:rsidRPr="006336D0">
        <w:t xml:space="preserve"> </w:t>
      </w:r>
      <w:r w:rsidR="00BB6513" w:rsidRPr="006336D0">
        <w:t xml:space="preserve">costs </w:t>
      </w:r>
      <w:r w:rsidR="00484587" w:rsidRPr="006336D0">
        <w:t>over the next 10 years</w:t>
      </w:r>
      <w:r w:rsidR="00D05767" w:rsidRPr="006336D0">
        <w:t xml:space="preserve"> - t</w:t>
      </w:r>
      <w:r w:rsidR="006939BC" w:rsidRPr="006336D0">
        <w:t xml:space="preserve">otal cost </w:t>
      </w:r>
      <w:r w:rsidR="005251DF" w:rsidRPr="006336D0">
        <w:t>is</w:t>
      </w:r>
      <w:r w:rsidR="006939BC" w:rsidRPr="006336D0">
        <w:t xml:space="preserve"> estimated at $</w:t>
      </w:r>
      <w:r w:rsidR="006336D0" w:rsidRPr="006336D0">
        <w:t>115,600</w:t>
      </w:r>
      <w:r w:rsidR="006939BC" w:rsidRPr="006336D0">
        <w:t>.</w:t>
      </w:r>
      <w:r w:rsidR="005251DF" w:rsidRPr="00520A86">
        <w:t xml:space="preserve">  </w:t>
      </w:r>
    </w:p>
    <w:p w14:paraId="6E9419A1" w14:textId="77777777" w:rsidR="005251DF" w:rsidRPr="00520A86" w:rsidRDefault="005251DF" w:rsidP="006A683D">
      <w:pPr>
        <w:rPr>
          <w:sz w:val="16"/>
          <w:szCs w:val="16"/>
        </w:rPr>
      </w:pPr>
    </w:p>
    <w:p w14:paraId="58E146D7" w14:textId="5462D072" w:rsidR="00E50083" w:rsidRPr="00CD4C88" w:rsidRDefault="00E50083" w:rsidP="00E50083">
      <w:pPr>
        <w:rPr>
          <w:b/>
        </w:rPr>
      </w:pPr>
      <w:r w:rsidRPr="00CD4C88">
        <w:rPr>
          <w:b/>
          <w:u w:val="single"/>
        </w:rPr>
        <w:t>Recommendation #</w:t>
      </w:r>
      <w:r>
        <w:rPr>
          <w:b/>
          <w:u w:val="single"/>
        </w:rPr>
        <w:t>1</w:t>
      </w:r>
      <w:r w:rsidRPr="00CD4C88">
        <w:rPr>
          <w:b/>
          <w:u w:val="single"/>
        </w:rPr>
        <w:t xml:space="preserve">: </w:t>
      </w:r>
      <w:r>
        <w:rPr>
          <w:b/>
          <w:u w:val="single"/>
        </w:rPr>
        <w:t>Imp</w:t>
      </w:r>
      <w:r w:rsidR="00D83F98">
        <w:rPr>
          <w:b/>
          <w:u w:val="single"/>
        </w:rPr>
        <w:t xml:space="preserve">lement an </w:t>
      </w:r>
      <w:r>
        <w:rPr>
          <w:b/>
          <w:u w:val="single"/>
        </w:rPr>
        <w:t xml:space="preserve">Effective </w:t>
      </w:r>
      <w:r w:rsidRPr="00CD4C88">
        <w:rPr>
          <w:b/>
          <w:u w:val="single"/>
        </w:rPr>
        <w:t>White-tailed Deer Management</w:t>
      </w:r>
      <w:r>
        <w:rPr>
          <w:b/>
          <w:u w:val="single"/>
        </w:rPr>
        <w:t xml:space="preserve"> Program</w:t>
      </w:r>
    </w:p>
    <w:p w14:paraId="55677B26" w14:textId="77777777" w:rsidR="00E50083" w:rsidRPr="00584A6B" w:rsidRDefault="00E50083" w:rsidP="00E50083">
      <w:pPr>
        <w:rPr>
          <w:sz w:val="16"/>
          <w:szCs w:val="16"/>
        </w:rPr>
      </w:pPr>
    </w:p>
    <w:p w14:paraId="7DEC40DC" w14:textId="5973D84D" w:rsidR="00E50083" w:rsidRPr="002B0EFE" w:rsidRDefault="00E50083" w:rsidP="00E50083">
      <w:pPr>
        <w:rPr>
          <w:b/>
        </w:rPr>
      </w:pPr>
      <w:r w:rsidRPr="002B0EFE">
        <w:rPr>
          <w:b/>
        </w:rPr>
        <w:t>Goal #</w:t>
      </w:r>
      <w:r>
        <w:rPr>
          <w:b/>
        </w:rPr>
        <w:t>1</w:t>
      </w:r>
      <w:r w:rsidRPr="002B0EFE">
        <w:rPr>
          <w:b/>
        </w:rPr>
        <w:t xml:space="preserve">-1: Reduce deer density to meet </w:t>
      </w:r>
      <w:r w:rsidR="00D83F98">
        <w:rPr>
          <w:b/>
        </w:rPr>
        <w:t xml:space="preserve">ecological </w:t>
      </w:r>
      <w:r w:rsidRPr="002B0EFE">
        <w:rPr>
          <w:b/>
        </w:rPr>
        <w:t>health goals</w:t>
      </w:r>
    </w:p>
    <w:p w14:paraId="6B8132E0" w14:textId="77777777" w:rsidR="00E50083" w:rsidRPr="002B0EFE" w:rsidRDefault="00E50083" w:rsidP="00E50083"/>
    <w:p w14:paraId="5689BE6C" w14:textId="00D4F3EF" w:rsidR="00E50083" w:rsidRPr="002B0EFE" w:rsidRDefault="00C97048" w:rsidP="00E50083">
      <w:r>
        <w:t xml:space="preserve">The </w:t>
      </w:r>
      <w:r w:rsidR="00A83748">
        <w:t xml:space="preserve">current </w:t>
      </w:r>
      <w:r>
        <w:t xml:space="preserve">deer population is exceptionally </w:t>
      </w:r>
      <w:r w:rsidR="00A83748">
        <w:t>high,</w:t>
      </w:r>
      <w:r>
        <w:t xml:space="preserve"> and decades of overabundance have led to profound ecological damage</w:t>
      </w:r>
      <w:r w:rsidR="00000BAC">
        <w:t xml:space="preserve"> including the removal of most native vegetation below five feet and fostering extensive </w:t>
      </w:r>
      <w:r w:rsidR="008D5BCB">
        <w:t>infestation</w:t>
      </w:r>
      <w:r w:rsidR="00DC4971">
        <w:t>s</w:t>
      </w:r>
      <w:r w:rsidR="008D5BCB">
        <w:t xml:space="preserve"> by unpalatable </w:t>
      </w:r>
      <w:r w:rsidR="00000BAC">
        <w:t>invasive species</w:t>
      </w:r>
      <w:r>
        <w:t xml:space="preserve">. </w:t>
      </w:r>
      <w:r w:rsidR="00453644">
        <w:t xml:space="preserve">It is recommended that </w:t>
      </w:r>
      <w:r w:rsidR="004001EA">
        <w:t xml:space="preserve">FoHVOS continue conducting </w:t>
      </w:r>
      <w:r w:rsidR="00000BAC">
        <w:t xml:space="preserve">an effective </w:t>
      </w:r>
      <w:r w:rsidR="001632AD">
        <w:t xml:space="preserve">annual </w:t>
      </w:r>
      <w:r w:rsidR="00000BAC">
        <w:t>deer management program</w:t>
      </w:r>
      <w:r w:rsidR="001632AD">
        <w:t xml:space="preserve"> focusing on the removal of antlerless deer</w:t>
      </w:r>
      <w:r w:rsidR="00000BAC">
        <w:t>.</w:t>
      </w:r>
      <w:r w:rsidR="00453644">
        <w:t xml:space="preserve"> </w:t>
      </w:r>
      <w:r w:rsidR="008D5BCB">
        <w:t xml:space="preserve">Deer density must be reduced to </w:t>
      </w:r>
      <w:r w:rsidR="00264D22">
        <w:t>2</w:t>
      </w:r>
      <w:r w:rsidR="00E50083" w:rsidRPr="002B0EFE">
        <w:t>0 deer per square mile</w:t>
      </w:r>
      <w:r w:rsidR="00DF02DF">
        <w:t xml:space="preserve"> (or as low as </w:t>
      </w:r>
      <w:r w:rsidR="008D5BCB">
        <w:t>10</w:t>
      </w:r>
      <w:r w:rsidR="00DF02DF">
        <w:t xml:space="preserve"> per square mile to allow recovery of forest wildflowers)</w:t>
      </w:r>
      <w:r w:rsidR="00E50083" w:rsidRPr="002B0EFE">
        <w:t>.</w:t>
      </w:r>
      <w:r w:rsidR="008D5BCB">
        <w:t xml:space="preserve"> Goal </w:t>
      </w:r>
      <w:r w:rsidR="00C042CA">
        <w:t>#</w:t>
      </w:r>
      <w:r w:rsidR="008D5BCB">
        <w:t>4-1 provides information on an ecological health monitoring program to track progress of native vegetation response to reduced deer density. A brief literature review to support this goal is provided below.</w:t>
      </w:r>
      <w:r w:rsidR="00E50083" w:rsidRPr="002B0EFE">
        <w:t xml:space="preserve"> </w:t>
      </w:r>
    </w:p>
    <w:p w14:paraId="7D5B2998" w14:textId="77777777" w:rsidR="00E50083" w:rsidRPr="002B0EFE" w:rsidRDefault="00E50083" w:rsidP="00E50083"/>
    <w:p w14:paraId="2D57AFCB" w14:textId="77777777" w:rsidR="00E50083" w:rsidRPr="002B0EFE" w:rsidRDefault="00E50083" w:rsidP="003F4787">
      <w:pPr>
        <w:pStyle w:val="ListParagraph"/>
        <w:numPr>
          <w:ilvl w:val="0"/>
          <w:numId w:val="2"/>
        </w:numPr>
        <w:rPr>
          <w:sz w:val="22"/>
          <w:szCs w:val="22"/>
        </w:rPr>
      </w:pPr>
      <w:r w:rsidRPr="002B0EFE">
        <w:rPr>
          <w:sz w:val="22"/>
          <w:szCs w:val="22"/>
        </w:rPr>
        <w:t>The historical analysis of the white-tailed deer population density in North America (pre-European colonization) is approximately 10 per square mile (McCabe and McCabe 1984).</w:t>
      </w:r>
    </w:p>
    <w:p w14:paraId="17FFD717" w14:textId="247CE304" w:rsidR="00E50083" w:rsidRPr="002B0EFE" w:rsidRDefault="00E50083" w:rsidP="003F4787">
      <w:pPr>
        <w:pStyle w:val="ListParagraph"/>
        <w:numPr>
          <w:ilvl w:val="0"/>
          <w:numId w:val="2"/>
        </w:numPr>
        <w:rPr>
          <w:sz w:val="22"/>
          <w:szCs w:val="22"/>
        </w:rPr>
      </w:pPr>
      <w:r w:rsidRPr="002B0EFE">
        <w:rPr>
          <w:sz w:val="22"/>
          <w:szCs w:val="22"/>
        </w:rPr>
        <w:t xml:space="preserve">In general, native species diversity / abundance and overall forest health drop significantly with increasing deer herd size. An often-cited research project that provides quantitative guidance on deer population levels associated with ecological damage was performed by David deCalesta, based at the US Forest Service in Pennsylvania (deCalesta 1994, deCalesta 1997). Over the course of a 10-year study using forest enclosures with known densities of deer, deCalesta determined that native forest herbs and tree seedlings became less abundant with deer densities between 10 and 20 per square mile. At densities exceeding 20 per square mile, palatable native plant species </w:t>
      </w:r>
      <w:r w:rsidR="00E35D45" w:rsidRPr="002B0EFE">
        <w:rPr>
          <w:sz w:val="22"/>
          <w:szCs w:val="22"/>
        </w:rPr>
        <w:t>disappear,</w:t>
      </w:r>
      <w:r w:rsidRPr="002B0EFE">
        <w:rPr>
          <w:sz w:val="22"/>
          <w:szCs w:val="22"/>
        </w:rPr>
        <w:t xml:space="preserve"> and forest shrub-nesting </w:t>
      </w:r>
      <w:r w:rsidR="00E35D45" w:rsidRPr="002B0EFE">
        <w:rPr>
          <w:sz w:val="22"/>
          <w:szCs w:val="22"/>
        </w:rPr>
        <w:t>songbirds</w:t>
      </w:r>
      <w:r w:rsidRPr="002B0EFE">
        <w:rPr>
          <w:sz w:val="22"/>
          <w:szCs w:val="22"/>
        </w:rPr>
        <w:t xml:space="preserve"> drop in abundance with the loss of the shrub layer.</w:t>
      </w:r>
    </w:p>
    <w:p w14:paraId="4CEB46C0" w14:textId="21B57352" w:rsidR="00E50083" w:rsidRPr="002B0EFE" w:rsidRDefault="00E50083" w:rsidP="003F4787">
      <w:pPr>
        <w:pStyle w:val="ListParagraph"/>
        <w:numPr>
          <w:ilvl w:val="0"/>
          <w:numId w:val="2"/>
        </w:numPr>
        <w:rPr>
          <w:sz w:val="22"/>
          <w:szCs w:val="22"/>
        </w:rPr>
      </w:pPr>
      <w:r w:rsidRPr="002B0EFE">
        <w:rPr>
          <w:sz w:val="22"/>
          <w:szCs w:val="22"/>
        </w:rPr>
        <w:t xml:space="preserve">Human health impacts may also be associated with deer densities exceeding 10 deer per square mile. According to a study reported from Connecticut (Stafford 2007), deer population size is linked to incidences of Lyme disease. This relationship is dependent upon a threshold deer population size, requiring a population size of 10-12 deer per square mile to show substantial reduction in human cases of Lyme disease.  </w:t>
      </w:r>
    </w:p>
    <w:p w14:paraId="790612D5" w14:textId="77777777" w:rsidR="00E50083" w:rsidRPr="002B0EFE" w:rsidRDefault="00E50083" w:rsidP="00E50083">
      <w:pPr>
        <w:pStyle w:val="ListParagraph"/>
        <w:rPr>
          <w:sz w:val="22"/>
          <w:szCs w:val="22"/>
        </w:rPr>
      </w:pPr>
      <w:r w:rsidRPr="002B0EFE">
        <w:rPr>
          <w:sz w:val="22"/>
          <w:szCs w:val="22"/>
        </w:rPr>
        <w:t xml:space="preserve">    </w:t>
      </w:r>
    </w:p>
    <w:p w14:paraId="1187A7C8" w14:textId="6FDEF13B" w:rsidR="00E50083" w:rsidRDefault="00E50083" w:rsidP="00584A6B">
      <w:pPr>
        <w:rPr>
          <w:b/>
          <w:u w:val="single"/>
        </w:rPr>
      </w:pPr>
      <w:r w:rsidRPr="00520A86">
        <w:t>The estimated cost to complete this goal is $</w:t>
      </w:r>
      <w:r w:rsidR="00C042CA">
        <w:t>1</w:t>
      </w:r>
      <w:r w:rsidR="009248A6">
        <w:t>0</w:t>
      </w:r>
      <w:r w:rsidR="00C042CA">
        <w:t>,</w:t>
      </w:r>
      <w:r w:rsidR="009248A6">
        <w:t>25</w:t>
      </w:r>
      <w:r w:rsidR="00C042CA">
        <w:t>0</w:t>
      </w:r>
      <w:r w:rsidRPr="00520A86">
        <w:t xml:space="preserve"> over the 10-year implementation period (See Table </w:t>
      </w:r>
      <w:r w:rsidR="00DC4971">
        <w:t>2</w:t>
      </w:r>
      <w:r w:rsidR="001632AD">
        <w:t>7</w:t>
      </w:r>
      <w:r w:rsidRPr="00520A86">
        <w:t xml:space="preserve">).  </w:t>
      </w:r>
    </w:p>
    <w:p w14:paraId="1C3C65D2" w14:textId="77777777" w:rsidR="00C26C2C" w:rsidRDefault="00C26C2C" w:rsidP="00584A6B">
      <w:pPr>
        <w:rPr>
          <w:b/>
          <w:u w:val="single"/>
        </w:rPr>
      </w:pPr>
    </w:p>
    <w:p w14:paraId="541AEBAD" w14:textId="77777777" w:rsidR="00E50083" w:rsidRPr="00AA663A" w:rsidRDefault="00E50083" w:rsidP="00E50083">
      <w:pPr>
        <w:rPr>
          <w:b/>
          <w:u w:val="single"/>
        </w:rPr>
      </w:pPr>
      <w:r w:rsidRPr="00AA663A">
        <w:rPr>
          <w:b/>
          <w:u w:val="single"/>
        </w:rPr>
        <w:t>Recommendation #</w:t>
      </w:r>
      <w:r>
        <w:rPr>
          <w:b/>
          <w:u w:val="single"/>
        </w:rPr>
        <w:t>2</w:t>
      </w:r>
      <w:r w:rsidRPr="00AA663A">
        <w:rPr>
          <w:b/>
          <w:u w:val="single"/>
        </w:rPr>
        <w:t>: Perform Strategic Invasive Species Control</w:t>
      </w:r>
    </w:p>
    <w:p w14:paraId="27D02324" w14:textId="77777777" w:rsidR="00E50083" w:rsidRPr="00AA663A" w:rsidRDefault="00E50083" w:rsidP="00E50083"/>
    <w:p w14:paraId="73542A92" w14:textId="05711814" w:rsidR="00D77482" w:rsidRDefault="00D77482" w:rsidP="00D77482">
      <w:r w:rsidRPr="00AA663A">
        <w:t xml:space="preserve">A complete list of invasive species along with control goals (i.e., </w:t>
      </w:r>
      <w:r>
        <w:t>“</w:t>
      </w:r>
      <w:r w:rsidRPr="00AA663A">
        <w:t>Action Code</w:t>
      </w:r>
      <w:r>
        <w:t>”</w:t>
      </w:r>
      <w:r w:rsidRPr="00AA663A">
        <w:t>)</w:t>
      </w:r>
      <w:r>
        <w:t xml:space="preserve"> is provided in Table </w:t>
      </w:r>
      <w:r w:rsidR="00DC4971">
        <w:t>2</w:t>
      </w:r>
      <w:r w:rsidR="00E35572">
        <w:t>2</w:t>
      </w:r>
      <w:r w:rsidR="00DC4971">
        <w:t>, number of populations by size categories is provided in Table 2</w:t>
      </w:r>
      <w:r w:rsidR="00E35572">
        <w:t>3 and GPS locations are provided in Table 24</w:t>
      </w:r>
      <w:r>
        <w:t>. T</w:t>
      </w:r>
      <w:r w:rsidRPr="00AA663A">
        <w:t xml:space="preserve">reatment prescriptions </w:t>
      </w:r>
      <w:r>
        <w:t xml:space="preserve">are available through the </w:t>
      </w:r>
      <w:hyperlink r:id="rId73" w:history="1">
        <w:r w:rsidRPr="00B21BCD">
          <w:rPr>
            <w:rStyle w:val="Hyperlink"/>
          </w:rPr>
          <w:t>New Jersey Invasive Species Strike Team</w:t>
        </w:r>
      </w:hyperlink>
      <w:r>
        <w:t>, which updates them annually based upon newly available information</w:t>
      </w:r>
      <w:r w:rsidR="00E35572">
        <w:t xml:space="preserve">, but Table 26 provides a summary of species-specific control strategies and methods. </w:t>
      </w:r>
      <w:r w:rsidRPr="00AA663A">
        <w:t xml:space="preserve">Table </w:t>
      </w:r>
      <w:r w:rsidR="00DC4971">
        <w:t>2</w:t>
      </w:r>
      <w:r w:rsidR="00E35572">
        <w:t>7</w:t>
      </w:r>
      <w:r w:rsidRPr="00AA663A">
        <w:t xml:space="preserve"> </w:t>
      </w:r>
      <w:r>
        <w:t xml:space="preserve">provides </w:t>
      </w:r>
      <w:r w:rsidRPr="00AA663A">
        <w:t xml:space="preserve">cost estimates and timeframes. </w:t>
      </w:r>
      <w:r w:rsidRPr="00625DF7">
        <w:t>Ecological</w:t>
      </w:r>
      <w:r>
        <w:t xml:space="preserve"> control exerted by native species is the ultimate goal to curb invasive plant species, but this should not be expected without significant reduction of the deer herd (See Goal #1-1). </w:t>
      </w:r>
    </w:p>
    <w:p w14:paraId="7EF2299B" w14:textId="77777777" w:rsidR="00D77482" w:rsidRDefault="00D77482" w:rsidP="00D77482"/>
    <w:p w14:paraId="1C3E8E19" w14:textId="77777777" w:rsidR="00C53D93" w:rsidRDefault="00C53D93" w:rsidP="00142B97">
      <w:pPr>
        <w:rPr>
          <w:b/>
          <w:bCs/>
        </w:rPr>
      </w:pPr>
    </w:p>
    <w:p w14:paraId="7187A449" w14:textId="77777777" w:rsidR="00D4597F" w:rsidRDefault="00D4597F" w:rsidP="00142B97">
      <w:pPr>
        <w:rPr>
          <w:b/>
          <w:bCs/>
        </w:rPr>
      </w:pPr>
    </w:p>
    <w:p w14:paraId="24171EA5" w14:textId="77777777" w:rsidR="00D4597F" w:rsidRDefault="00D4597F" w:rsidP="00142B97">
      <w:pPr>
        <w:rPr>
          <w:b/>
          <w:bCs/>
        </w:rPr>
      </w:pPr>
    </w:p>
    <w:p w14:paraId="7625707C" w14:textId="7BB684F1" w:rsidR="00D77482" w:rsidRPr="00D77482" w:rsidRDefault="00D77482" w:rsidP="00142B97">
      <w:pPr>
        <w:rPr>
          <w:b/>
          <w:bCs/>
        </w:rPr>
      </w:pPr>
      <w:r w:rsidRPr="00D77482">
        <w:rPr>
          <w:b/>
          <w:bCs/>
        </w:rPr>
        <w:t xml:space="preserve">Goal #2-1: Eradicate </w:t>
      </w:r>
      <w:r w:rsidR="00D4597F">
        <w:rPr>
          <w:b/>
          <w:bCs/>
        </w:rPr>
        <w:t>16</w:t>
      </w:r>
      <w:r w:rsidRPr="00D77482">
        <w:rPr>
          <w:b/>
          <w:bCs/>
        </w:rPr>
        <w:t xml:space="preserve"> emerging invasive species (Action Code 1</w:t>
      </w:r>
      <w:r w:rsidR="00B12206">
        <w:rPr>
          <w:b/>
          <w:bCs/>
        </w:rPr>
        <w:t xml:space="preserve"> species</w:t>
      </w:r>
      <w:r w:rsidRPr="00D77482">
        <w:rPr>
          <w:b/>
          <w:bCs/>
        </w:rPr>
        <w:t>)</w:t>
      </w:r>
    </w:p>
    <w:p w14:paraId="1B162D58" w14:textId="77777777" w:rsidR="00D77482" w:rsidRDefault="00D77482" w:rsidP="00142B97"/>
    <w:p w14:paraId="5F7D767A" w14:textId="52D44AFC" w:rsidR="00E50083" w:rsidRDefault="00E50083" w:rsidP="00E50083">
      <w:r>
        <w:t xml:space="preserve">Emerging invasive species should be the highest priority for control efforts because they threaten the </w:t>
      </w:r>
      <w:r w:rsidR="00E20EF9">
        <w:t>Property</w:t>
      </w:r>
      <w:r>
        <w:t xml:space="preserve"> and the region with future ecological degradation. </w:t>
      </w:r>
      <w:r w:rsidR="00DD483C">
        <w:t xml:space="preserve">Nascent populations of widespread invasive species are also included in this goal to prevent their inevitable spread. </w:t>
      </w:r>
      <w:r>
        <w:t xml:space="preserve">This strategy, known as Early Detection &amp; Rapid Response, represents an efficient and effective strategy to prevent damage (and minimize future stewardship costs). There are currently </w:t>
      </w:r>
      <w:r w:rsidR="001F6454">
        <w:t>16</w:t>
      </w:r>
      <w:r>
        <w:t xml:space="preserve"> emerging </w:t>
      </w:r>
      <w:r w:rsidR="00DD483C">
        <w:t xml:space="preserve">and nascent widespread </w:t>
      </w:r>
      <w:r>
        <w:t xml:space="preserve">species designated as ‘Action Code 1’ (i.e., </w:t>
      </w:r>
      <w:r w:rsidR="008D42EE">
        <w:t xml:space="preserve">complete </w:t>
      </w:r>
      <w:r>
        <w:t xml:space="preserve">eradication is the ultimate goal). </w:t>
      </w:r>
      <w:r w:rsidR="006945CF">
        <w:t xml:space="preserve">Currently, there are </w:t>
      </w:r>
      <w:r w:rsidR="001F6454">
        <w:t>45</w:t>
      </w:r>
      <w:r w:rsidR="006945CF">
        <w:t xml:space="preserve"> mapped </w:t>
      </w:r>
      <w:r w:rsidR="008D42EE">
        <w:t xml:space="preserve">known </w:t>
      </w:r>
      <w:r w:rsidR="006945CF">
        <w:t xml:space="preserve">populations of these </w:t>
      </w:r>
      <w:r w:rsidR="001F6454">
        <w:t>16</w:t>
      </w:r>
      <w:r w:rsidR="006945CF">
        <w:t xml:space="preserve"> species</w:t>
      </w:r>
      <w:r w:rsidR="001F6454">
        <w:t xml:space="preserve"> (Table 24), but additional searching is likely to detect additional populations</w:t>
      </w:r>
      <w:r w:rsidR="006945CF">
        <w:t>.</w:t>
      </w:r>
      <w:r w:rsidR="008E164F">
        <w:t xml:space="preserve"> </w:t>
      </w:r>
      <w:r w:rsidR="00B12206">
        <w:t xml:space="preserve">Additional guidance is provided in </w:t>
      </w:r>
      <w:r w:rsidR="001F6454">
        <w:t>Table 26.</w:t>
      </w:r>
      <w:r w:rsidR="00B12206">
        <w:t xml:space="preserve"> </w:t>
      </w:r>
      <w:r w:rsidR="008E164F">
        <w:t>Initial priority should be placed on species with the fewest populations so that they can be completely eliminated before spreading further.</w:t>
      </w:r>
    </w:p>
    <w:p w14:paraId="6B371C41" w14:textId="77777777" w:rsidR="00E50083" w:rsidRDefault="00E50083" w:rsidP="00E50083"/>
    <w:p w14:paraId="3C43E612" w14:textId="085B4825" w:rsidR="00E50083" w:rsidRDefault="00E50083" w:rsidP="00E50083">
      <w:r>
        <w:t>The estimated cost to complete this goal is $</w:t>
      </w:r>
      <w:r w:rsidR="00D4597F">
        <w:t>10</w:t>
      </w:r>
      <w:r w:rsidR="00C042CA">
        <w:t>,</w:t>
      </w:r>
      <w:r w:rsidR="00D4597F">
        <w:t>410</w:t>
      </w:r>
      <w:r>
        <w:t xml:space="preserve"> over the 10-year implementation period (See Table </w:t>
      </w:r>
      <w:r w:rsidR="00E15966">
        <w:t>2</w:t>
      </w:r>
      <w:r w:rsidR="00E35572">
        <w:t>7</w:t>
      </w:r>
      <w:r>
        <w:t xml:space="preserve">). </w:t>
      </w:r>
      <w:r w:rsidR="00D4597F">
        <w:t>An additional $</w:t>
      </w:r>
      <w:r w:rsidR="00D4597F">
        <w:t>2</w:t>
      </w:r>
      <w:r w:rsidR="00D4597F">
        <w:t>,</w:t>
      </w:r>
      <w:r w:rsidR="00D4597F">
        <w:t>4</w:t>
      </w:r>
      <w:r w:rsidR="00D4597F">
        <w:t>00 of volunteer value is also required for this goal.</w:t>
      </w:r>
    </w:p>
    <w:p w14:paraId="7FF74127" w14:textId="77777777" w:rsidR="00E635AC" w:rsidRDefault="00E635AC" w:rsidP="00584A6B">
      <w:pPr>
        <w:rPr>
          <w:b/>
          <w:u w:val="single"/>
        </w:rPr>
      </w:pPr>
    </w:p>
    <w:p w14:paraId="4C33FEE8" w14:textId="6058B747" w:rsidR="00584A6B" w:rsidRPr="00CD4C88" w:rsidRDefault="00584A6B" w:rsidP="00584A6B">
      <w:pPr>
        <w:rPr>
          <w:b/>
          <w:u w:val="single"/>
        </w:rPr>
      </w:pPr>
      <w:r w:rsidRPr="00CD4C88">
        <w:rPr>
          <w:b/>
          <w:u w:val="single"/>
        </w:rPr>
        <w:t>Recommendation #</w:t>
      </w:r>
      <w:r w:rsidR="00E50083">
        <w:rPr>
          <w:b/>
          <w:u w:val="single"/>
        </w:rPr>
        <w:t>3</w:t>
      </w:r>
      <w:r w:rsidRPr="00CD4C88">
        <w:rPr>
          <w:b/>
          <w:u w:val="single"/>
        </w:rPr>
        <w:t xml:space="preserve">: </w:t>
      </w:r>
      <w:r>
        <w:rPr>
          <w:b/>
          <w:u w:val="single"/>
        </w:rPr>
        <w:t>P</w:t>
      </w:r>
      <w:r w:rsidR="00861FA7">
        <w:rPr>
          <w:b/>
          <w:u w:val="single"/>
        </w:rPr>
        <w:t xml:space="preserve">rotect and Restore Highest Quality </w:t>
      </w:r>
      <w:r w:rsidR="009731CC">
        <w:rPr>
          <w:b/>
          <w:u w:val="single"/>
        </w:rPr>
        <w:t xml:space="preserve">Forest </w:t>
      </w:r>
      <w:r w:rsidR="00861FA7">
        <w:rPr>
          <w:b/>
          <w:u w:val="single"/>
        </w:rPr>
        <w:t>Areas</w:t>
      </w:r>
    </w:p>
    <w:p w14:paraId="01C6E759" w14:textId="77777777" w:rsidR="00ED1FD1" w:rsidRDefault="00ED1FD1" w:rsidP="00584A6B"/>
    <w:p w14:paraId="46A5E55F" w14:textId="2AF5FEDB" w:rsidR="005D7A85" w:rsidRDefault="005D7A85" w:rsidP="00584A6B">
      <w:r>
        <w:t xml:space="preserve">The </w:t>
      </w:r>
      <w:r w:rsidR="00A95C26">
        <w:t>protection and restoration of high</w:t>
      </w:r>
      <w:r w:rsidR="009731CC">
        <w:t>est</w:t>
      </w:r>
      <w:r w:rsidR="00A95C26">
        <w:t xml:space="preserve">-quality </w:t>
      </w:r>
      <w:r w:rsidR="00474E32">
        <w:t xml:space="preserve">forest </w:t>
      </w:r>
      <w:r w:rsidR="00F53720">
        <w:t xml:space="preserve">habitat </w:t>
      </w:r>
      <w:r w:rsidR="006E1A1B">
        <w:t>is</w:t>
      </w:r>
      <w:r w:rsidR="00F53720">
        <w:t xml:space="preserve"> an important goal. The</w:t>
      </w:r>
      <w:r w:rsidR="00A95C26">
        <w:t xml:space="preserve">re are </w:t>
      </w:r>
      <w:r w:rsidR="00376E55">
        <w:t xml:space="preserve">a total of </w:t>
      </w:r>
      <w:r w:rsidR="00474E32">
        <w:t>4</w:t>
      </w:r>
      <w:r w:rsidR="00C53D93">
        <w:t>5</w:t>
      </w:r>
      <w:r w:rsidR="00376E55">
        <w:t xml:space="preserve"> acres of higher quality </w:t>
      </w:r>
      <w:r w:rsidR="00474E32">
        <w:t>forest</w:t>
      </w:r>
      <w:r w:rsidR="00376E55">
        <w:t xml:space="preserve"> patches (</w:t>
      </w:r>
      <w:r w:rsidR="00F53720">
        <w:t xml:space="preserve">Map </w:t>
      </w:r>
      <w:r w:rsidR="00B12206">
        <w:t>2</w:t>
      </w:r>
      <w:r w:rsidR="00474E32">
        <w:t>2</w:t>
      </w:r>
      <w:r w:rsidR="00F53720">
        <w:t xml:space="preserve">, Table </w:t>
      </w:r>
      <w:r w:rsidR="00474E32">
        <w:t>16</w:t>
      </w:r>
      <w:r w:rsidR="00F53720">
        <w:t xml:space="preserve">). </w:t>
      </w:r>
      <w:r w:rsidR="00376E55">
        <w:t xml:space="preserve">Goal </w:t>
      </w:r>
      <w:r w:rsidR="00A66F68">
        <w:t>#</w:t>
      </w:r>
      <w:r w:rsidR="00376E55">
        <w:t xml:space="preserve">3-1 includes the </w:t>
      </w:r>
      <w:r w:rsidR="00474E32">
        <w:t>entirety of these patches.</w:t>
      </w:r>
      <w:r w:rsidR="00376E55">
        <w:t xml:space="preserve"> </w:t>
      </w:r>
      <w:r>
        <w:t>Goal #3-</w:t>
      </w:r>
      <w:r w:rsidR="00376E55">
        <w:t>2</w:t>
      </w:r>
      <w:r>
        <w:t xml:space="preserve"> involves </w:t>
      </w:r>
      <w:r w:rsidR="00376E55">
        <w:t xml:space="preserve">protection of </w:t>
      </w:r>
      <w:r w:rsidR="00474E32">
        <w:t xml:space="preserve">5 acres within these 45 acres where deer exclosures will be installed and higher levels of invasive species control will occur. </w:t>
      </w:r>
      <w:r w:rsidR="00E15966">
        <w:t xml:space="preserve">Goal #3-3 involves </w:t>
      </w:r>
      <w:r w:rsidR="00474E32">
        <w:t xml:space="preserve">guiding development of a 13-acre Red Cedar Woodland to serve as future rare species habitat. Goal #3-4 includes the detection and protection of rare species </w:t>
      </w:r>
      <w:r w:rsidR="009731CC">
        <w:t>throughout the Property.</w:t>
      </w:r>
    </w:p>
    <w:p w14:paraId="655D5583" w14:textId="77777777" w:rsidR="005D7A85" w:rsidRDefault="005D7A85" w:rsidP="00584A6B"/>
    <w:p w14:paraId="6053060F" w14:textId="77777777" w:rsidR="00957D5D" w:rsidRDefault="00957D5D" w:rsidP="00957D5D">
      <w:pPr>
        <w:rPr>
          <w:b/>
        </w:rPr>
      </w:pPr>
      <w:r w:rsidRPr="009F39D7">
        <w:rPr>
          <w:b/>
        </w:rPr>
        <w:t>Goal #</w:t>
      </w:r>
      <w:r>
        <w:rPr>
          <w:b/>
        </w:rPr>
        <w:t>3-1:</w:t>
      </w:r>
      <w:r w:rsidRPr="009F39D7">
        <w:rPr>
          <w:b/>
        </w:rPr>
        <w:t xml:space="preserve"> </w:t>
      </w:r>
      <w:r>
        <w:rPr>
          <w:b/>
        </w:rPr>
        <w:t xml:space="preserve">Protect 45 acres of Highest-Quality Forest Habitats </w:t>
      </w:r>
    </w:p>
    <w:p w14:paraId="6C1C5213" w14:textId="77777777" w:rsidR="00957D5D" w:rsidRPr="00AC5662" w:rsidRDefault="00957D5D" w:rsidP="00957D5D">
      <w:pPr>
        <w:rPr>
          <w:sz w:val="16"/>
          <w:szCs w:val="16"/>
        </w:rPr>
      </w:pPr>
    </w:p>
    <w:p w14:paraId="1585A0EF" w14:textId="3EBC8056" w:rsidR="00957D5D" w:rsidRDefault="00957D5D" w:rsidP="00957D5D">
      <w:r>
        <w:t>This goal includes 4</w:t>
      </w:r>
      <w:r w:rsidR="009731CC">
        <w:t>5</w:t>
      </w:r>
      <w:r>
        <w:t xml:space="preserve"> acres of high</w:t>
      </w:r>
      <w:r w:rsidR="009731CC">
        <w:t>est</w:t>
      </w:r>
      <w:r>
        <w:t xml:space="preserve"> quality forest</w:t>
      </w:r>
      <w:r w:rsidR="009731CC">
        <w:t xml:space="preserve"> habitat</w:t>
      </w:r>
      <w:r>
        <w:t xml:space="preserve"> (see Table 16 and Map 21).</w:t>
      </w:r>
      <w:r w:rsidR="009731CC">
        <w:t xml:space="preserve"> The focus of this work is to reduce invasive species cover, including emerging and widespread species to allow increased cover and reproductive success for native species. </w:t>
      </w:r>
      <w:r w:rsidR="00790E86">
        <w:t xml:space="preserve">Control work within existing and future canopy gaps will be a high priority. </w:t>
      </w:r>
      <w:r w:rsidR="00DD3007">
        <w:t>Th</w:t>
      </w:r>
      <w:r w:rsidR="00790E86">
        <w:t>is</w:t>
      </w:r>
      <w:r w:rsidR="00DD3007">
        <w:t xml:space="preserve"> goal includes a ‘Moderate-quality’ patch due to its location adjacent to ‘High-quality’ patches and a </w:t>
      </w:r>
      <w:r w:rsidR="00DD3007">
        <w:t>‘Low-quality’</w:t>
      </w:r>
      <w:r w:rsidR="00DD3007">
        <w:t xml:space="preserve"> patch due to its </w:t>
      </w:r>
      <w:r w:rsidR="00790E86">
        <w:t xml:space="preserve">soils/bedrock geology that supports vegetation that is unusual </w:t>
      </w:r>
      <w:r w:rsidR="00DD3007">
        <w:t xml:space="preserve">within the Hopewell Valley. </w:t>
      </w:r>
    </w:p>
    <w:p w14:paraId="427BB862" w14:textId="77777777" w:rsidR="00957D5D" w:rsidRDefault="00957D5D" w:rsidP="00957D5D"/>
    <w:p w14:paraId="1F5D4CFD" w14:textId="2D37DB0B" w:rsidR="00957D5D" w:rsidRDefault="00957D5D" w:rsidP="00957D5D">
      <w:r>
        <w:t>The estimated cost to complete this goal is $</w:t>
      </w:r>
      <w:r w:rsidR="003D116C">
        <w:t>17</w:t>
      </w:r>
      <w:r>
        <w:t>,</w:t>
      </w:r>
      <w:r w:rsidR="003D116C">
        <w:t>5</w:t>
      </w:r>
      <w:r>
        <w:t>00 over the 10-year implementation period (See Table 27). An additional $</w:t>
      </w:r>
      <w:r w:rsidR="003D116C">
        <w:t>12</w:t>
      </w:r>
      <w:r>
        <w:t>,000 of volunteer value is also required for this goal.</w:t>
      </w:r>
    </w:p>
    <w:p w14:paraId="595F4107" w14:textId="77777777" w:rsidR="00957D5D" w:rsidRDefault="00957D5D" w:rsidP="00957D5D"/>
    <w:p w14:paraId="74AAC6EC" w14:textId="5B1D0AF6" w:rsidR="005D7A85" w:rsidRPr="00AA663A" w:rsidRDefault="005D7A85" w:rsidP="005D7A85">
      <w:pPr>
        <w:rPr>
          <w:b/>
        </w:rPr>
      </w:pPr>
      <w:r w:rsidRPr="00AA663A">
        <w:rPr>
          <w:b/>
        </w:rPr>
        <w:t>Goal #</w:t>
      </w:r>
      <w:r>
        <w:rPr>
          <w:b/>
        </w:rPr>
        <w:t>3</w:t>
      </w:r>
      <w:r w:rsidRPr="00AA663A">
        <w:rPr>
          <w:b/>
        </w:rPr>
        <w:t>-</w:t>
      </w:r>
      <w:r w:rsidR="00957D5D">
        <w:rPr>
          <w:b/>
        </w:rPr>
        <w:t>2</w:t>
      </w:r>
      <w:r w:rsidRPr="00AA663A">
        <w:rPr>
          <w:b/>
        </w:rPr>
        <w:t xml:space="preserve">: </w:t>
      </w:r>
      <w:r w:rsidR="00861FA7">
        <w:rPr>
          <w:b/>
        </w:rPr>
        <w:t xml:space="preserve">Protect and </w:t>
      </w:r>
      <w:r w:rsidRPr="00AA663A">
        <w:rPr>
          <w:b/>
        </w:rPr>
        <w:t xml:space="preserve">Restore </w:t>
      </w:r>
      <w:r w:rsidR="00957D5D">
        <w:rPr>
          <w:b/>
        </w:rPr>
        <w:t>5</w:t>
      </w:r>
      <w:r w:rsidR="00861FA7">
        <w:rPr>
          <w:b/>
        </w:rPr>
        <w:t xml:space="preserve"> Acres of </w:t>
      </w:r>
      <w:r w:rsidR="007A437E">
        <w:rPr>
          <w:b/>
        </w:rPr>
        <w:t xml:space="preserve">Mature </w:t>
      </w:r>
      <w:r w:rsidR="00861FA7">
        <w:rPr>
          <w:b/>
        </w:rPr>
        <w:t>Forest</w:t>
      </w:r>
    </w:p>
    <w:p w14:paraId="569E3981" w14:textId="77777777" w:rsidR="005D7A85" w:rsidRPr="00AA663A" w:rsidRDefault="005D7A85" w:rsidP="005D7A85"/>
    <w:p w14:paraId="2680329A" w14:textId="445E8E9D" w:rsidR="00861FA7" w:rsidRDefault="00790E86" w:rsidP="00625B97">
      <w:r>
        <w:t xml:space="preserve">Within the 45 acres identified in Goal #3-1, </w:t>
      </w:r>
      <w:r w:rsidR="00B97CE0">
        <w:t>five</w:t>
      </w:r>
      <w:r w:rsidR="00A95C26">
        <w:t xml:space="preserve"> acres of high</w:t>
      </w:r>
      <w:r>
        <w:t>est</w:t>
      </w:r>
      <w:r w:rsidR="00A95C26">
        <w:t xml:space="preserve"> quality </w:t>
      </w:r>
      <w:r>
        <w:t>m</w:t>
      </w:r>
      <w:r w:rsidR="00A95C26">
        <w:t>ature forest</w:t>
      </w:r>
      <w:r w:rsidR="00B97CE0">
        <w:t xml:space="preserve"> will receive additional protection to </w:t>
      </w:r>
      <w:r w:rsidR="002350EF">
        <w:t xml:space="preserve">foster the highest levels of ecological health – tree regeneration, shrub-layer formation, and healthy forest wildflowers. </w:t>
      </w:r>
      <w:r w:rsidR="00A66F68">
        <w:t xml:space="preserve">The goal involves </w:t>
      </w:r>
      <w:r w:rsidR="002350EF">
        <w:t xml:space="preserve">more intensive </w:t>
      </w:r>
      <w:r w:rsidR="00A66F68">
        <w:t xml:space="preserve">invasive species control and construction of </w:t>
      </w:r>
      <w:r w:rsidR="002350EF">
        <w:t xml:space="preserve">five 1-acre </w:t>
      </w:r>
      <w:r w:rsidR="00A66F68">
        <w:t>deer exclosure</w:t>
      </w:r>
      <w:r w:rsidR="002350EF">
        <w:t>s</w:t>
      </w:r>
      <w:r w:rsidR="00935965">
        <w:t xml:space="preserve"> located within mapped patches </w:t>
      </w:r>
      <w:r w:rsidR="004E439A">
        <w:t>#31</w:t>
      </w:r>
      <w:r w:rsidR="00935965">
        <w:t xml:space="preserve">, </w:t>
      </w:r>
      <w:r w:rsidR="004E439A">
        <w:t>#32</w:t>
      </w:r>
      <w:r w:rsidR="00935965">
        <w:t xml:space="preserve">, </w:t>
      </w:r>
      <w:r w:rsidR="004E439A">
        <w:t>#36, #42</w:t>
      </w:r>
      <w:r w:rsidR="00935965">
        <w:t xml:space="preserve">, and </w:t>
      </w:r>
      <w:r w:rsidR="004E439A">
        <w:t>#44</w:t>
      </w:r>
      <w:r w:rsidR="00A66F68">
        <w:t>.</w:t>
      </w:r>
      <w:r w:rsidR="00337199">
        <w:t xml:space="preserve"> </w:t>
      </w:r>
      <w:r w:rsidR="00A66F68">
        <w:t xml:space="preserve"> </w:t>
      </w:r>
      <w:r w:rsidR="009A1543">
        <w:t xml:space="preserve">The exact location of each exclosure will </w:t>
      </w:r>
      <w:r w:rsidR="003D116C">
        <w:t xml:space="preserve">selected to </w:t>
      </w:r>
      <w:r w:rsidR="00935965">
        <w:t>maximize improvements in forest health by focusing on locations that capture existing canopy gaps and relatively dense and/or diverse patches of native shrubs and wildflowers.</w:t>
      </w:r>
    </w:p>
    <w:p w14:paraId="22DB3911" w14:textId="77777777" w:rsidR="005D7A85" w:rsidRDefault="005D7A85" w:rsidP="005D7A85"/>
    <w:p w14:paraId="4F290E93" w14:textId="57EE2BAB" w:rsidR="005D7A85" w:rsidRPr="00AA663A" w:rsidRDefault="005D7A85" w:rsidP="005D7A85">
      <w:r w:rsidRPr="00AA663A">
        <w:t>The estimated cost to complete this goal is $</w:t>
      </w:r>
      <w:r w:rsidR="003D116C">
        <w:t>15</w:t>
      </w:r>
      <w:r w:rsidR="00C042CA">
        <w:t>,</w:t>
      </w:r>
      <w:r w:rsidR="003D116C">
        <w:t>0</w:t>
      </w:r>
      <w:r w:rsidR="00C042CA">
        <w:t>00</w:t>
      </w:r>
      <w:r w:rsidRPr="00AA663A">
        <w:t xml:space="preserve"> over the 10-year implementation period (See Table </w:t>
      </w:r>
      <w:r>
        <w:t>2</w:t>
      </w:r>
      <w:r w:rsidR="00E35572">
        <w:t>7</w:t>
      </w:r>
      <w:r w:rsidRPr="00AA663A">
        <w:t>). An additional $</w:t>
      </w:r>
      <w:r w:rsidR="003D116C">
        <w:t>9</w:t>
      </w:r>
      <w:r w:rsidR="00E501A1">
        <w:t>,</w:t>
      </w:r>
      <w:r w:rsidR="00C042CA">
        <w:t xml:space="preserve">000 </w:t>
      </w:r>
      <w:r w:rsidRPr="00AA663A">
        <w:t>of volunteer value is also required for this goal.</w:t>
      </w:r>
      <w:r w:rsidR="00337199">
        <w:t xml:space="preserve"> This goal is contingent upon </w:t>
      </w:r>
      <w:r w:rsidR="00337199">
        <w:lastRenderedPageBreak/>
        <w:t>fencing material and installation costs being covered by a project being conducted by the Sourland Conservancy.</w:t>
      </w:r>
    </w:p>
    <w:p w14:paraId="75210F97" w14:textId="77777777" w:rsidR="005D7A85" w:rsidRDefault="005D7A85" w:rsidP="00584A6B">
      <w:pPr>
        <w:rPr>
          <w:b/>
        </w:rPr>
      </w:pPr>
    </w:p>
    <w:p w14:paraId="7EE1E373" w14:textId="1FDA75C9" w:rsidR="00957D5D" w:rsidRDefault="00957D5D" w:rsidP="00957D5D">
      <w:pPr>
        <w:rPr>
          <w:bCs/>
        </w:rPr>
      </w:pPr>
      <w:r>
        <w:rPr>
          <w:b/>
        </w:rPr>
        <w:t>Goal #3-3: Guide development of a 13-acre Red Cedar Woodland</w:t>
      </w:r>
    </w:p>
    <w:p w14:paraId="1AE559F1" w14:textId="6BB835AF" w:rsidR="00957D5D" w:rsidRDefault="00957D5D" w:rsidP="00957D5D">
      <w:pPr>
        <w:rPr>
          <w:bCs/>
        </w:rPr>
      </w:pPr>
    </w:p>
    <w:p w14:paraId="14F07130" w14:textId="6C0E7799" w:rsidR="00957D5D" w:rsidRDefault="001E698E" w:rsidP="00957D5D">
      <w:pPr>
        <w:rPr>
          <w:bCs/>
        </w:rPr>
      </w:pPr>
      <w:r>
        <w:rPr>
          <w:bCs/>
        </w:rPr>
        <w:t>The meadow in the northern portion of the Property (mapped patch #1) is quickly developing into a Red Cedar Woodland with many small to moderately sized trees. Mature Red Cedar woodlands can provide critical habitat to wintering rare owl species. Elsewhere in the Hopewell Valley, Red Cedar woodlands are aging into hardwood forests through natural succession. Therefore, guiding the development of young Red Cedar woodland can be an effective strategy toward maintaining rare species habitat. Activities will include selective treatment of invasive species and native tree species that would most strongly complete with Red Cedar including Autumn Olive, Callery Pear, Red Maple, etc.</w:t>
      </w:r>
    </w:p>
    <w:p w14:paraId="020F23C5" w14:textId="19DBE15C" w:rsidR="00DF1201" w:rsidRDefault="00DF1201" w:rsidP="00957D5D">
      <w:pPr>
        <w:rPr>
          <w:bCs/>
        </w:rPr>
      </w:pPr>
    </w:p>
    <w:p w14:paraId="23614105" w14:textId="24E23DBE" w:rsidR="00DF1201" w:rsidRDefault="00DF1201" w:rsidP="00957D5D">
      <w:pPr>
        <w:rPr>
          <w:bCs/>
        </w:rPr>
      </w:pPr>
      <w:r>
        <w:rPr>
          <w:bCs/>
        </w:rPr>
        <w:t xml:space="preserve">It is important to note that this area was identified as habitat for another rare species, American Kestrel. Because of the current conditions featuring dense woody vegetation in patches throughout, the cost of maintaining open meadow habitat is considered prohibitive. Additional American Kestrel habitat is located nearby and throughout the Hopewell Valley, which informs the decision to allow this habitat to succeed into Red Cedar woodland to create habitat for other rare bird species. </w:t>
      </w:r>
    </w:p>
    <w:p w14:paraId="30EA5336" w14:textId="61D6C95A" w:rsidR="00957D5D" w:rsidRDefault="00957D5D" w:rsidP="00957D5D">
      <w:pPr>
        <w:rPr>
          <w:bCs/>
        </w:rPr>
      </w:pPr>
    </w:p>
    <w:p w14:paraId="56A11187" w14:textId="00E11AFA" w:rsidR="00957D5D" w:rsidRPr="00AA663A" w:rsidRDefault="00957D5D" w:rsidP="00957D5D">
      <w:r w:rsidRPr="00AA663A">
        <w:t>The estimated cost to complete this goal is $</w:t>
      </w:r>
      <w:r>
        <w:t>1</w:t>
      </w:r>
      <w:r w:rsidR="003D116C">
        <w:t>5</w:t>
      </w:r>
      <w:r>
        <w:t>,</w:t>
      </w:r>
      <w:r w:rsidR="003D116C">
        <w:t>0</w:t>
      </w:r>
      <w:r>
        <w:t>00</w:t>
      </w:r>
      <w:r w:rsidRPr="00AA663A">
        <w:t xml:space="preserve"> over the 10-year implementation period (See Table </w:t>
      </w:r>
      <w:r>
        <w:t>27</w:t>
      </w:r>
      <w:r w:rsidRPr="00AA663A">
        <w:t>). An additional $</w:t>
      </w:r>
      <w:r w:rsidR="003D116C">
        <w:t>6</w:t>
      </w:r>
      <w:r>
        <w:t xml:space="preserve">,000 </w:t>
      </w:r>
      <w:r w:rsidRPr="00AA663A">
        <w:t>of volunteer value is also required for this goal.</w:t>
      </w:r>
    </w:p>
    <w:p w14:paraId="07F77217" w14:textId="77777777" w:rsidR="00957D5D" w:rsidRPr="00957D5D" w:rsidRDefault="00957D5D" w:rsidP="00957D5D">
      <w:pPr>
        <w:rPr>
          <w:bCs/>
        </w:rPr>
      </w:pPr>
    </w:p>
    <w:p w14:paraId="2962F12B" w14:textId="364E8F72" w:rsidR="00957D5D" w:rsidRDefault="00957D5D" w:rsidP="00957D5D">
      <w:pPr>
        <w:rPr>
          <w:b/>
        </w:rPr>
      </w:pPr>
      <w:r>
        <w:rPr>
          <w:b/>
        </w:rPr>
        <w:t xml:space="preserve">Goal #3-4: </w:t>
      </w:r>
      <w:r>
        <w:rPr>
          <w:b/>
        </w:rPr>
        <w:t>Detect and Protect Rare Species</w:t>
      </w:r>
    </w:p>
    <w:p w14:paraId="53CADAB5" w14:textId="77777777" w:rsidR="00957D5D" w:rsidRPr="004C1BEF" w:rsidRDefault="00957D5D" w:rsidP="00957D5D">
      <w:pPr>
        <w:rPr>
          <w:sz w:val="16"/>
          <w:szCs w:val="16"/>
        </w:rPr>
      </w:pPr>
    </w:p>
    <w:p w14:paraId="283534A9" w14:textId="6315C7DF" w:rsidR="00957D5D" w:rsidRDefault="00957D5D" w:rsidP="00957D5D">
      <w:r>
        <w:t>A total of f</w:t>
      </w:r>
      <w:r w:rsidR="000B683C">
        <w:t>our</w:t>
      </w:r>
      <w:r>
        <w:t xml:space="preserve"> rare species, </w:t>
      </w:r>
      <w:r w:rsidR="000B683C">
        <w:t>one bird (American Kestrel, see above) and three p</w:t>
      </w:r>
      <w:r>
        <w:t xml:space="preserve">lants, have been documented or possibly occur on the Property (Table 18). </w:t>
      </w:r>
      <w:r w:rsidR="000B683C">
        <w:t xml:space="preserve">An additional plant species that is uncommon in the Hopewell Valley was also documented. </w:t>
      </w:r>
      <w:r>
        <w:t>Additional field surveys are required to determine the</w:t>
      </w:r>
      <w:r w:rsidR="000B683C">
        <w:t xml:space="preserve"> extent of these</w:t>
      </w:r>
      <w:r>
        <w:t xml:space="preserve"> </w:t>
      </w:r>
      <w:r w:rsidR="000B683C">
        <w:t>plant species on the Property</w:t>
      </w:r>
      <w:r>
        <w:t xml:space="preserve">. </w:t>
      </w:r>
      <w:r w:rsidR="000B683C">
        <w:t>For known occurrences, activities will include installation of mini-exclosures and invasive species control as necessary to allow for their health and potential population expansion. In addition, a potential vernal habitat was identified by the Landscape Project. This area should be investigated to determine use by obligate species such as Wood Frogs and invasive control activities conducted based upon findings.</w:t>
      </w:r>
    </w:p>
    <w:p w14:paraId="1C32083F" w14:textId="77777777" w:rsidR="00957D5D" w:rsidRDefault="00957D5D" w:rsidP="00957D5D"/>
    <w:p w14:paraId="5F21A926" w14:textId="0FAB1F79" w:rsidR="00957D5D" w:rsidRDefault="00957D5D" w:rsidP="00957D5D">
      <w:r>
        <w:t>The estimated cost to complete this goal is $1</w:t>
      </w:r>
      <w:r w:rsidR="000B683C">
        <w:t>0</w:t>
      </w:r>
      <w:r>
        <w:t>,000 over the 10-year implementation period (See Table 27). An additional $</w:t>
      </w:r>
      <w:r w:rsidR="000B683C">
        <w:t>2</w:t>
      </w:r>
      <w:r>
        <w:t>,</w:t>
      </w:r>
      <w:r w:rsidR="000B683C">
        <w:t>4</w:t>
      </w:r>
      <w:r>
        <w:t>00 of volunteer value is also required for this goal.</w:t>
      </w:r>
    </w:p>
    <w:p w14:paraId="38A3DC1D" w14:textId="1ABDE4AB" w:rsidR="00C20DAB" w:rsidRDefault="00C20DAB" w:rsidP="00584A6B"/>
    <w:p w14:paraId="6BB26847" w14:textId="77147B71" w:rsidR="00E15966" w:rsidRPr="00B04D2C" w:rsidRDefault="00E15966" w:rsidP="00E15966">
      <w:pPr>
        <w:rPr>
          <w:b/>
          <w:u w:val="single"/>
        </w:rPr>
      </w:pPr>
      <w:r w:rsidRPr="00B04D2C">
        <w:rPr>
          <w:b/>
          <w:u w:val="single"/>
        </w:rPr>
        <w:t xml:space="preserve">Recommendation #4: </w:t>
      </w:r>
      <w:r w:rsidR="00957D5D">
        <w:rPr>
          <w:b/>
          <w:u w:val="single"/>
        </w:rPr>
        <w:t>Conduct</w:t>
      </w:r>
      <w:r>
        <w:rPr>
          <w:b/>
          <w:u w:val="single"/>
        </w:rPr>
        <w:t xml:space="preserve"> Ecological Health</w:t>
      </w:r>
      <w:r w:rsidRPr="00B04D2C">
        <w:rPr>
          <w:b/>
          <w:u w:val="single"/>
        </w:rPr>
        <w:t xml:space="preserve"> Monitoring</w:t>
      </w:r>
      <w:r>
        <w:rPr>
          <w:b/>
          <w:u w:val="single"/>
        </w:rPr>
        <w:t xml:space="preserve"> </w:t>
      </w:r>
      <w:r w:rsidR="00957D5D">
        <w:rPr>
          <w:b/>
          <w:u w:val="single"/>
        </w:rPr>
        <w:t>Program</w:t>
      </w:r>
    </w:p>
    <w:p w14:paraId="36574B41" w14:textId="77777777" w:rsidR="00E15966" w:rsidRPr="00B04D2C" w:rsidRDefault="00E15966" w:rsidP="00E15966"/>
    <w:p w14:paraId="4DEEBFF9" w14:textId="641EC5F1" w:rsidR="00E15966" w:rsidRPr="00B04D2C" w:rsidRDefault="00E15966" w:rsidP="00E15966">
      <w:r w:rsidRPr="00B04D2C">
        <w:t xml:space="preserve">This recommendation includes </w:t>
      </w:r>
      <w:r w:rsidR="006B57F5">
        <w:t>e</w:t>
      </w:r>
      <w:r w:rsidRPr="00B04D2C">
        <w:t>cological monitoring</w:t>
      </w:r>
      <w:r w:rsidR="006B57F5">
        <w:t xml:space="preserve">, which </w:t>
      </w:r>
      <w:r w:rsidRPr="00B04D2C">
        <w:t xml:space="preserve">provides accountability and forms the basis or the adaptive </w:t>
      </w:r>
      <w:r w:rsidR="006B57F5">
        <w:t>stewardship over time</w:t>
      </w:r>
      <w:r w:rsidRPr="00B04D2C">
        <w:t>.</w:t>
      </w:r>
      <w:r>
        <w:t xml:space="preserve"> Monitoring should be performed by </w:t>
      </w:r>
      <w:r w:rsidR="006B57F5">
        <w:t>staff</w:t>
      </w:r>
      <w:r>
        <w:t xml:space="preserve"> with experience with</w:t>
      </w:r>
      <w:r w:rsidR="006B57F5">
        <w:t xml:space="preserve"> the flora of the Property</w:t>
      </w:r>
      <w:r>
        <w:t xml:space="preserve"> and monitoring technique</w:t>
      </w:r>
      <w:r w:rsidR="003A71C0">
        <w:t>s including the Forest Secchi protocol and use of ground plots.</w:t>
      </w:r>
    </w:p>
    <w:p w14:paraId="5B47989C" w14:textId="77777777" w:rsidR="00E15966" w:rsidRPr="00B04D2C" w:rsidRDefault="00E15966" w:rsidP="00E15966"/>
    <w:p w14:paraId="6182DA68" w14:textId="29166A86" w:rsidR="002D7842" w:rsidRDefault="002D7842" w:rsidP="00A24524">
      <w:pPr>
        <w:rPr>
          <w:b/>
        </w:rPr>
      </w:pPr>
      <w:r>
        <w:rPr>
          <w:b/>
        </w:rPr>
        <w:t>Goal #</w:t>
      </w:r>
      <w:r w:rsidR="009702A5">
        <w:rPr>
          <w:b/>
        </w:rPr>
        <w:t>4-</w:t>
      </w:r>
      <w:r w:rsidR="00861FA7">
        <w:rPr>
          <w:b/>
        </w:rPr>
        <w:t>1</w:t>
      </w:r>
      <w:r w:rsidR="00992D40">
        <w:rPr>
          <w:b/>
        </w:rPr>
        <w:t>:</w:t>
      </w:r>
      <w:r>
        <w:rPr>
          <w:b/>
        </w:rPr>
        <w:t xml:space="preserve"> </w:t>
      </w:r>
      <w:r w:rsidR="00695424">
        <w:rPr>
          <w:b/>
        </w:rPr>
        <w:t>Perform Ecological Health Monitoring</w:t>
      </w:r>
      <w:r w:rsidR="007931B6">
        <w:rPr>
          <w:b/>
        </w:rPr>
        <w:t xml:space="preserve"> </w:t>
      </w:r>
      <w:r w:rsidR="00957D5D">
        <w:rPr>
          <w:b/>
        </w:rPr>
        <w:t>to Guide Adaptive Stewardship</w:t>
      </w:r>
    </w:p>
    <w:p w14:paraId="7401AEA8" w14:textId="77777777" w:rsidR="00A24524" w:rsidRPr="004C1BEF" w:rsidRDefault="00A24524" w:rsidP="00A24524">
      <w:pPr>
        <w:rPr>
          <w:sz w:val="16"/>
          <w:szCs w:val="16"/>
        </w:rPr>
      </w:pPr>
    </w:p>
    <w:p w14:paraId="7F964BED" w14:textId="2E755F44" w:rsidR="00A449C7" w:rsidRDefault="000B5BEA" w:rsidP="00A24524">
      <w:r>
        <w:t xml:space="preserve">Ecological health should be monitored </w:t>
      </w:r>
      <w:r w:rsidR="003A71C0">
        <w:t>every 3-5 years.</w:t>
      </w:r>
      <w:r>
        <w:t xml:space="preserve"> </w:t>
      </w:r>
      <w:r w:rsidR="00B12950">
        <w:t xml:space="preserve">Key attributes should include the </w:t>
      </w:r>
      <w:r w:rsidR="00DC7A71">
        <w:t>density of native trees and shrubs within the deer browse zone</w:t>
      </w:r>
      <w:r w:rsidR="003A71C0">
        <w:t xml:space="preserve"> (Forest Secchi)</w:t>
      </w:r>
      <w:r w:rsidR="00DC7A71">
        <w:t xml:space="preserve">, </w:t>
      </w:r>
      <w:r w:rsidR="003A71C0">
        <w:t xml:space="preserve">canopy cover, quantification of trees and saplings within plots, and </w:t>
      </w:r>
      <w:r w:rsidR="00A66F68">
        <w:t xml:space="preserve">quantifying the presence of regenerating trees, </w:t>
      </w:r>
      <w:r w:rsidR="00B12950">
        <w:t>shrub</w:t>
      </w:r>
      <w:r w:rsidR="00DC7A71">
        <w:t>s</w:t>
      </w:r>
      <w:r w:rsidR="006F3BB6">
        <w:t>,</w:t>
      </w:r>
      <w:r w:rsidR="00B12950">
        <w:t xml:space="preserve"> and herbaceous plants</w:t>
      </w:r>
      <w:r w:rsidR="003A71C0">
        <w:t xml:space="preserve"> in ground plots</w:t>
      </w:r>
      <w:r w:rsidR="00B12950">
        <w:t>.</w:t>
      </w:r>
      <w:r w:rsidR="00A66F68">
        <w:t xml:space="preserve"> </w:t>
      </w:r>
      <w:r w:rsidR="003A71C0">
        <w:t xml:space="preserve">Monitoring was initiated on the Property in 2009 and the last monitoring event was conducted in 2019 – measurements have been conducted at the same ten randomly selected plots during each event. </w:t>
      </w:r>
      <w:r w:rsidR="00A66F68">
        <w:t xml:space="preserve">It is recommended that </w:t>
      </w:r>
      <w:r w:rsidR="003A71C0">
        <w:t>future monitoring be conducted in 2022, 2025, and 2028</w:t>
      </w:r>
      <w:r w:rsidR="00A66F68">
        <w:t>.</w:t>
      </w:r>
    </w:p>
    <w:p w14:paraId="43EBCEB0" w14:textId="77777777" w:rsidR="00A449C7" w:rsidRDefault="00A449C7" w:rsidP="00A24524"/>
    <w:p w14:paraId="6DC921D3" w14:textId="32E31B0C" w:rsidR="002B0EFE" w:rsidRDefault="00861FA7" w:rsidP="00584A6B">
      <w:r>
        <w:t>T</w:t>
      </w:r>
      <w:r w:rsidR="00207E58">
        <w:t>he estimated cost to complete this goal is $</w:t>
      </w:r>
      <w:r w:rsidR="006F3BB6">
        <w:t>3,250</w:t>
      </w:r>
      <w:r w:rsidR="00207E58">
        <w:t xml:space="preserve"> over the 10-year implementation period (See Table </w:t>
      </w:r>
      <w:r w:rsidR="00E15966">
        <w:t>2</w:t>
      </w:r>
      <w:r w:rsidR="00E35572">
        <w:t>7</w:t>
      </w:r>
      <w:r w:rsidR="00207E58">
        <w:t>).</w:t>
      </w:r>
    </w:p>
    <w:p w14:paraId="4D916B7F" w14:textId="5ED5B7F2" w:rsidR="000B683C" w:rsidRDefault="000B683C" w:rsidP="00584A6B"/>
    <w:p w14:paraId="47FEA81D" w14:textId="6B34CBF5" w:rsidR="000B683C" w:rsidRPr="006336D0" w:rsidRDefault="000B683C" w:rsidP="00584A6B">
      <w:pPr>
        <w:rPr>
          <w:b/>
          <w:bCs/>
          <w:u w:val="single"/>
        </w:rPr>
      </w:pPr>
      <w:r w:rsidRPr="006336D0">
        <w:rPr>
          <w:b/>
          <w:bCs/>
          <w:u w:val="single"/>
        </w:rPr>
        <w:t>Recommendation #5: Maintain Trail</w:t>
      </w:r>
      <w:r w:rsidR="007059E6" w:rsidRPr="006336D0">
        <w:rPr>
          <w:b/>
          <w:bCs/>
          <w:u w:val="single"/>
        </w:rPr>
        <w:t xml:space="preserve"> Network</w:t>
      </w:r>
      <w:r w:rsidRPr="006336D0">
        <w:rPr>
          <w:b/>
          <w:bCs/>
          <w:u w:val="single"/>
        </w:rPr>
        <w:t xml:space="preserve"> and Conduct Educational Outreach Activities</w:t>
      </w:r>
    </w:p>
    <w:p w14:paraId="4619E567" w14:textId="6A8281AC" w:rsidR="000B683C" w:rsidRDefault="000B683C" w:rsidP="00584A6B"/>
    <w:p w14:paraId="2BB59AD9" w14:textId="6D6CDB77" w:rsidR="000B683C" w:rsidRDefault="000B683C" w:rsidP="00584A6B">
      <w:r>
        <w:t xml:space="preserve">This recommendation </w:t>
      </w:r>
      <w:r w:rsidR="007059E6">
        <w:t xml:space="preserve">includes </w:t>
      </w:r>
      <w:r w:rsidR="00C706C5">
        <w:t xml:space="preserve">maintaining the trail network </w:t>
      </w:r>
      <w:r w:rsidR="00DF4B09">
        <w:t xml:space="preserve">and formal parking access </w:t>
      </w:r>
      <w:r w:rsidR="00C706C5">
        <w:t xml:space="preserve">completed in 2020 by D&amp;R Greenway Land Trust and its </w:t>
      </w:r>
      <w:r w:rsidR="00DF4B09">
        <w:t xml:space="preserve">partners and </w:t>
      </w:r>
      <w:r w:rsidR="00C706C5">
        <w:t>volunteers.</w:t>
      </w:r>
      <w:r w:rsidR="00DF4B09">
        <w:t xml:space="preserve"> Regular educational outreach activities are considered a vital function to increase public use and support of the Property.</w:t>
      </w:r>
    </w:p>
    <w:p w14:paraId="56F73A9A" w14:textId="65901344" w:rsidR="007059E6" w:rsidRDefault="007059E6" w:rsidP="00584A6B"/>
    <w:p w14:paraId="633FF211" w14:textId="5F4746FE" w:rsidR="007059E6" w:rsidRPr="007059E6" w:rsidRDefault="007059E6" w:rsidP="00584A6B">
      <w:pPr>
        <w:rPr>
          <w:b/>
          <w:bCs/>
        </w:rPr>
      </w:pPr>
      <w:r w:rsidRPr="007059E6">
        <w:rPr>
          <w:b/>
          <w:bCs/>
        </w:rPr>
        <w:t>Goal #5-1: Maintain Existing Trail Network</w:t>
      </w:r>
    </w:p>
    <w:p w14:paraId="4C7B73E9" w14:textId="371A923A" w:rsidR="007059E6" w:rsidRDefault="007059E6" w:rsidP="00584A6B"/>
    <w:p w14:paraId="11689A15" w14:textId="76328D5E" w:rsidR="007059E6" w:rsidRDefault="007059E6" w:rsidP="00584A6B">
      <w:r>
        <w:t>The existing trail network is being maintained by D&amp;R Greenway and its volunteers. Activities include mowing, trail mark</w:t>
      </w:r>
      <w:r w:rsidR="00DB39F6">
        <w:t>ing</w:t>
      </w:r>
      <w:r>
        <w:t>, kiosk installation, presence on NJTrails.org, and regular communications with neighbors. The installation of a formal parking area in 2020, installed by Hopewell Township, has encouraged significant public use of the Property.</w:t>
      </w:r>
    </w:p>
    <w:p w14:paraId="0C6653C6" w14:textId="4CA899E3" w:rsidR="00DF4B09" w:rsidRDefault="00DF4B09" w:rsidP="00584A6B"/>
    <w:p w14:paraId="407C681A" w14:textId="02916A7A" w:rsidR="00DF4B09" w:rsidRPr="00AA663A" w:rsidRDefault="00DF4B09" w:rsidP="00DF4B09">
      <w:r w:rsidRPr="00AA663A">
        <w:t>The estimated cost to complete this goal is $</w:t>
      </w:r>
      <w:r w:rsidR="00F82618">
        <w:t>26,</w:t>
      </w:r>
      <w:r>
        <w:t>000</w:t>
      </w:r>
      <w:r w:rsidRPr="00AA663A">
        <w:t xml:space="preserve"> over the 10-year implementation period (See Table </w:t>
      </w:r>
      <w:r>
        <w:t>27</w:t>
      </w:r>
      <w:r w:rsidRPr="00AA663A">
        <w:t>). An additional $</w:t>
      </w:r>
      <w:r w:rsidR="00F82618">
        <w:t>12</w:t>
      </w:r>
      <w:r>
        <w:t xml:space="preserve">,000 </w:t>
      </w:r>
      <w:r w:rsidRPr="00AA663A">
        <w:t>of volunteer value is also required for this goal.</w:t>
      </w:r>
    </w:p>
    <w:p w14:paraId="5E4DDCAF" w14:textId="6C182074" w:rsidR="007059E6" w:rsidRDefault="007059E6" w:rsidP="00584A6B"/>
    <w:p w14:paraId="74A1FE25" w14:textId="1BD54ACD" w:rsidR="007059E6" w:rsidRPr="007059E6" w:rsidRDefault="007059E6" w:rsidP="00584A6B">
      <w:pPr>
        <w:rPr>
          <w:b/>
          <w:bCs/>
        </w:rPr>
      </w:pPr>
      <w:r w:rsidRPr="007059E6">
        <w:rPr>
          <w:b/>
          <w:bCs/>
        </w:rPr>
        <w:t>Goal #5-2: Provide Regular Educational Outreach Activities</w:t>
      </w:r>
    </w:p>
    <w:p w14:paraId="60A361CD" w14:textId="76EBF2AD" w:rsidR="007059E6" w:rsidRDefault="007059E6" w:rsidP="00584A6B"/>
    <w:p w14:paraId="54C9C4B1" w14:textId="6DE73441" w:rsidR="007059E6" w:rsidRDefault="007059E6" w:rsidP="00584A6B">
      <w:r>
        <w:t xml:space="preserve">Outreach activities </w:t>
      </w:r>
      <w:r>
        <w:t>led by D&amp;R Greenway and FoHVOS</w:t>
      </w:r>
      <w:r>
        <w:t xml:space="preserve"> have been ongoing at the Property. These include guided natural history hikes, Force of Nature Hikes, and yoga / forest bathing. Activities will include a minimum of five </w:t>
      </w:r>
      <w:r w:rsidR="00DF4B09">
        <w:t xml:space="preserve">guided </w:t>
      </w:r>
      <w:r>
        <w:t>hikes or other outreach activities per year</w:t>
      </w:r>
      <w:r w:rsidR="00212F0E">
        <w:t>. Cost estimates include staff time to recruit speakers and advertise events.</w:t>
      </w:r>
    </w:p>
    <w:p w14:paraId="005B7D6B" w14:textId="50E720DA" w:rsidR="00DF4B09" w:rsidRDefault="00DF4B09" w:rsidP="00584A6B"/>
    <w:p w14:paraId="43C9D1B3" w14:textId="1D346B91" w:rsidR="00DF4B09" w:rsidRPr="00AA663A" w:rsidRDefault="00DF4B09" w:rsidP="00DF4B09">
      <w:r w:rsidRPr="00AA663A">
        <w:t>The estimated cost to complete this goal is $</w:t>
      </w:r>
      <w:r w:rsidR="00F82618">
        <w:t>7</w:t>
      </w:r>
      <w:r>
        <w:t>,</w:t>
      </w:r>
      <w:r w:rsidR="00F82618">
        <w:t>75</w:t>
      </w:r>
      <w:r>
        <w:t>0</w:t>
      </w:r>
      <w:r w:rsidRPr="00AA663A">
        <w:t xml:space="preserve"> over the 10-year implementation period (See Table </w:t>
      </w:r>
      <w:r>
        <w:t>27</w:t>
      </w:r>
      <w:r w:rsidRPr="00AA663A">
        <w:t>). An additional $</w:t>
      </w:r>
      <w:r w:rsidR="00F82618">
        <w:t>2</w:t>
      </w:r>
      <w:r>
        <w:t>,</w:t>
      </w:r>
      <w:r w:rsidR="00F82618">
        <w:t>4</w:t>
      </w:r>
      <w:r>
        <w:t xml:space="preserve">00 </w:t>
      </w:r>
      <w:r w:rsidRPr="00AA663A">
        <w:t>of volunteer value is also required for this goal.</w:t>
      </w:r>
    </w:p>
    <w:p w14:paraId="4DE420C4" w14:textId="77777777" w:rsidR="00DF4B09" w:rsidRPr="002B0EFE" w:rsidRDefault="00DF4B09" w:rsidP="00584A6B"/>
    <w:p w14:paraId="582395B6" w14:textId="77777777" w:rsidR="00584A6B" w:rsidRPr="002B0EFE" w:rsidRDefault="00584A6B" w:rsidP="00584A6B"/>
    <w:p w14:paraId="68333CE8" w14:textId="77777777" w:rsidR="00584A6B" w:rsidRPr="002E1242" w:rsidRDefault="00584A6B" w:rsidP="00A24524">
      <w:pPr>
        <w:sectPr w:rsidR="00584A6B" w:rsidRPr="002E1242" w:rsidSect="00A24524">
          <w:pgSz w:w="12240" w:h="15840" w:code="1"/>
          <w:pgMar w:top="1440" w:right="1440" w:bottom="1440" w:left="1440" w:header="720" w:footer="720" w:gutter="0"/>
          <w:cols w:space="720"/>
          <w:docGrid w:linePitch="360"/>
        </w:sectPr>
      </w:pPr>
    </w:p>
    <w:p w14:paraId="19D4FB9F" w14:textId="77777777" w:rsidR="00B43DFB" w:rsidRDefault="00B43DFB" w:rsidP="006A683D">
      <w:pPr>
        <w:jc w:val="center"/>
        <w:rPr>
          <w:b/>
        </w:rPr>
      </w:pPr>
    </w:p>
    <w:p w14:paraId="10B48FAA" w14:textId="51B3DB13" w:rsidR="006A683D" w:rsidRDefault="006A683D" w:rsidP="006A683D">
      <w:pPr>
        <w:jc w:val="center"/>
        <w:rPr>
          <w:b/>
        </w:rPr>
      </w:pPr>
      <w:r>
        <w:rPr>
          <w:b/>
        </w:rPr>
        <w:t xml:space="preserve">Table </w:t>
      </w:r>
      <w:r w:rsidR="00E15966">
        <w:rPr>
          <w:b/>
        </w:rPr>
        <w:t>2</w:t>
      </w:r>
      <w:r w:rsidR="00E35572">
        <w:rPr>
          <w:b/>
        </w:rPr>
        <w:t>7</w:t>
      </w:r>
      <w:r>
        <w:rPr>
          <w:b/>
        </w:rPr>
        <w:t xml:space="preserve">. </w:t>
      </w:r>
      <w:r w:rsidR="00B43DFB">
        <w:rPr>
          <w:b/>
        </w:rPr>
        <w:t xml:space="preserve">Goals and Estimated Costs </w:t>
      </w:r>
      <w:r>
        <w:rPr>
          <w:b/>
        </w:rPr>
        <w:t xml:space="preserve">for 10-Year </w:t>
      </w:r>
      <w:r w:rsidR="00B43DFB">
        <w:rPr>
          <w:b/>
        </w:rPr>
        <w:t xml:space="preserve">Plan </w:t>
      </w:r>
      <w:r>
        <w:rPr>
          <w:b/>
        </w:rPr>
        <w:t>Implementation Period</w:t>
      </w:r>
    </w:p>
    <w:p w14:paraId="7BE85824" w14:textId="77777777" w:rsidR="00830514" w:rsidRDefault="00830514" w:rsidP="006A683D">
      <w:pPr>
        <w:jc w:val="center"/>
        <w:rPr>
          <w:b/>
        </w:rPr>
      </w:pPr>
    </w:p>
    <w:p w14:paraId="79F81823" w14:textId="26D180D0" w:rsidR="006A683D" w:rsidRDefault="00830514" w:rsidP="006A683D">
      <w:pPr>
        <w:jc w:val="center"/>
        <w:rPr>
          <w:sz w:val="16"/>
          <w:szCs w:val="16"/>
        </w:rPr>
      </w:pPr>
      <w:r w:rsidRPr="00830514">
        <w:drawing>
          <wp:inline distT="0" distB="0" distL="0" distR="0" wp14:anchorId="51F70327" wp14:editId="0E78F74C">
            <wp:extent cx="8629650" cy="4151221"/>
            <wp:effectExtent l="0" t="0" r="0" b="1905"/>
            <wp:docPr id="45057" name="Picture 45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634922" cy="4153757"/>
                    </a:xfrm>
                    <a:prstGeom prst="rect">
                      <a:avLst/>
                    </a:prstGeom>
                    <a:noFill/>
                    <a:ln>
                      <a:noFill/>
                    </a:ln>
                  </pic:spPr>
                </pic:pic>
              </a:graphicData>
            </a:graphic>
          </wp:inline>
        </w:drawing>
      </w:r>
    </w:p>
    <w:p w14:paraId="4E476209" w14:textId="2388CF22" w:rsidR="00830514" w:rsidRDefault="00830514" w:rsidP="006A683D">
      <w:pPr>
        <w:jc w:val="center"/>
        <w:rPr>
          <w:sz w:val="16"/>
          <w:szCs w:val="16"/>
        </w:rPr>
      </w:pPr>
    </w:p>
    <w:p w14:paraId="527F195A" w14:textId="36D6FE27" w:rsidR="00830514" w:rsidRPr="009815E0" w:rsidRDefault="00830514" w:rsidP="006A683D">
      <w:pPr>
        <w:jc w:val="center"/>
        <w:rPr>
          <w:sz w:val="16"/>
          <w:szCs w:val="16"/>
        </w:rPr>
      </w:pPr>
      <w:r w:rsidRPr="00830514">
        <w:drawing>
          <wp:inline distT="0" distB="0" distL="0" distR="0" wp14:anchorId="67E62EF5" wp14:editId="1CCB1AFC">
            <wp:extent cx="6410325" cy="962025"/>
            <wp:effectExtent l="0" t="0" r="9525" b="9525"/>
            <wp:docPr id="45062" name="Picture 45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10325" cy="962025"/>
                    </a:xfrm>
                    <a:prstGeom prst="rect">
                      <a:avLst/>
                    </a:prstGeom>
                    <a:noFill/>
                    <a:ln>
                      <a:noFill/>
                    </a:ln>
                  </pic:spPr>
                </pic:pic>
              </a:graphicData>
            </a:graphic>
          </wp:inline>
        </w:drawing>
      </w:r>
    </w:p>
    <w:p w14:paraId="3DC2FD70" w14:textId="04C99937" w:rsidR="00227523" w:rsidRPr="00D3033D" w:rsidRDefault="006D37DE" w:rsidP="007C1B61">
      <w:pPr>
        <w:jc w:val="center"/>
        <w:rPr>
          <w:b/>
        </w:rPr>
      </w:pPr>
      <w:r>
        <w:rPr>
          <w:b/>
        </w:rPr>
        <w:br w:type="page"/>
      </w:r>
    </w:p>
    <w:p w14:paraId="7C817BF0" w14:textId="77777777" w:rsidR="00227523" w:rsidRPr="00FB43A0" w:rsidRDefault="00227523" w:rsidP="006A683D">
      <w:pPr>
        <w:jc w:val="center"/>
        <w:sectPr w:rsidR="00227523" w:rsidRPr="00FB43A0" w:rsidSect="00D4583C">
          <w:pgSz w:w="15840" w:h="12240" w:orient="landscape" w:code="1"/>
          <w:pgMar w:top="720" w:right="720" w:bottom="720" w:left="720" w:header="720" w:footer="720" w:gutter="0"/>
          <w:cols w:space="720"/>
          <w:docGrid w:linePitch="360"/>
        </w:sectPr>
      </w:pPr>
    </w:p>
    <w:p w14:paraId="0E7CA69E" w14:textId="77777777" w:rsidR="004962C4" w:rsidRDefault="004962C4">
      <w:pPr>
        <w:pStyle w:val="Heading4"/>
      </w:pPr>
      <w:r>
        <w:lastRenderedPageBreak/>
        <w:t>Literature Cited</w:t>
      </w:r>
    </w:p>
    <w:p w14:paraId="5F10BBC3" w14:textId="77777777" w:rsidR="004962C4" w:rsidRDefault="004962C4"/>
    <w:p w14:paraId="140588DB" w14:textId="77777777" w:rsidR="00A47A20" w:rsidRPr="004A0B99" w:rsidRDefault="00A47A20" w:rsidP="00061AC3">
      <w:pPr>
        <w:ind w:left="720" w:hanging="720"/>
      </w:pPr>
      <w:r w:rsidRPr="004A0B99">
        <w:t>Brand, M.A. 20</w:t>
      </w:r>
      <w:r w:rsidR="00D64459">
        <w:t>07</w:t>
      </w:r>
      <w:r w:rsidRPr="004A0B99">
        <w:t>. UCONN Plant Database. http://www.hort.uconn.edu/plants/index.html. University of Connecticut. Accessed: September 2007.</w:t>
      </w:r>
    </w:p>
    <w:p w14:paraId="335FE70B" w14:textId="77777777" w:rsidR="00A47A20" w:rsidRPr="004A0B99" w:rsidRDefault="00A47A20" w:rsidP="00061AC3">
      <w:pPr>
        <w:ind w:left="720" w:hanging="720"/>
      </w:pPr>
    </w:p>
    <w:p w14:paraId="012F4E4B" w14:textId="77777777" w:rsidR="00647BD0" w:rsidRPr="004A0B99" w:rsidRDefault="00647BD0" w:rsidP="00061AC3">
      <w:pPr>
        <w:ind w:left="720" w:hanging="720"/>
      </w:pPr>
      <w:r w:rsidRPr="004A0B99">
        <w:t xml:space="preserve">CDMS. 2007. CDMS </w:t>
      </w:r>
      <w:proofErr w:type="spellStart"/>
      <w:r w:rsidRPr="004A0B99">
        <w:t>Agro</w:t>
      </w:r>
      <w:proofErr w:type="spellEnd"/>
      <w:r w:rsidRPr="004A0B99">
        <w:t xml:space="preserve">-Chemical Information Website. Accessed: September 2007. </w:t>
      </w:r>
      <w:hyperlink r:id="rId76" w:history="1">
        <w:r w:rsidRPr="004A0B99">
          <w:rPr>
            <w:rStyle w:val="Hyperlink"/>
            <w:color w:val="auto"/>
            <w:u w:val="none"/>
          </w:rPr>
          <w:t>www.cdms.net</w:t>
        </w:r>
      </w:hyperlink>
    </w:p>
    <w:p w14:paraId="0EDB36B1" w14:textId="77777777" w:rsidR="00853DBB" w:rsidRPr="00001900" w:rsidRDefault="00853DBB" w:rsidP="00853DBB">
      <w:pPr>
        <w:pStyle w:val="NormalWeb"/>
        <w:ind w:left="720" w:hanging="720"/>
        <w:rPr>
          <w:sz w:val="22"/>
          <w:szCs w:val="22"/>
        </w:rPr>
      </w:pPr>
      <w:r w:rsidRPr="00001900">
        <w:rPr>
          <w:sz w:val="22"/>
          <w:szCs w:val="22"/>
        </w:rPr>
        <w:t>deCalesta, D. S. 1994. Effects of white-tailed deer on songbirds within managed forests in Pennsylvania. Journal of Wildlife Management 58:711-717.</w:t>
      </w:r>
    </w:p>
    <w:p w14:paraId="0ACDD48F" w14:textId="77777777" w:rsidR="002C72D5" w:rsidRDefault="00853DBB" w:rsidP="00853DBB">
      <w:pPr>
        <w:ind w:left="720" w:hanging="720"/>
      </w:pPr>
      <w:r w:rsidRPr="00001900">
        <w:t xml:space="preserve">deCalesta, D. S. 1997. Deer and ecosystem management. Pages 267-279 </w:t>
      </w:r>
      <w:r w:rsidRPr="00001900">
        <w:rPr>
          <w:i/>
          <w:iCs/>
        </w:rPr>
        <w:t xml:space="preserve">in </w:t>
      </w:r>
      <w:r w:rsidRPr="00001900">
        <w:t xml:space="preserve">W. </w:t>
      </w:r>
      <w:r w:rsidRPr="00001900">
        <w:rPr>
          <w:color w:val="4C4F51"/>
        </w:rPr>
        <w:t xml:space="preserve">J. </w:t>
      </w:r>
      <w:proofErr w:type="spellStart"/>
      <w:r w:rsidRPr="00001900">
        <w:t>McShea</w:t>
      </w:r>
      <w:proofErr w:type="spellEnd"/>
      <w:r w:rsidRPr="00001900">
        <w:t>, H. B. Underwood, and J. H. Rap-pole, eds. The science of overabundance: deer ecology and population management. Smithsonian Inst. Press, Washing-ton, D.C.</w:t>
      </w:r>
      <w:r w:rsidR="002C72D5">
        <w:t>DVRPC. 2010. Environmental Resource Inventory for the Township and Borough of Princeton, Mercer County, New Jersey.  Delaware Valley Regional Planning Commission. 215 pages.</w:t>
      </w:r>
    </w:p>
    <w:p w14:paraId="15603008" w14:textId="77777777" w:rsidR="002C72D5" w:rsidRDefault="002C72D5" w:rsidP="00DE5A25">
      <w:pPr>
        <w:ind w:left="720" w:hanging="720"/>
      </w:pPr>
    </w:p>
    <w:p w14:paraId="261F55F9" w14:textId="77777777" w:rsidR="002C62AD" w:rsidRDefault="002C62AD" w:rsidP="00DE5A25">
      <w:pPr>
        <w:ind w:left="720" w:hanging="720"/>
      </w:pPr>
      <w:r>
        <w:t>DVRPC. 2010. Environmental resource inventory for the Township and Borough of Princeton. Delaware Valley Regional Planning Commission. Philadelphia, PA. 215 pages.</w:t>
      </w:r>
    </w:p>
    <w:p w14:paraId="1B31EFFD" w14:textId="77777777" w:rsidR="002C62AD" w:rsidRDefault="002C62AD" w:rsidP="00DE5A25">
      <w:pPr>
        <w:ind w:left="720" w:hanging="720"/>
      </w:pPr>
    </w:p>
    <w:p w14:paraId="65D0736B" w14:textId="77777777" w:rsidR="00DE5A25" w:rsidRDefault="00DE5A25" w:rsidP="00061AC3">
      <w:pPr>
        <w:ind w:left="720" w:hanging="720"/>
      </w:pPr>
      <w:r>
        <w:t>Elton, C.S. 1958. The ecology of invasions by animals and plants. Chapman and Hall Ltd., London.</w:t>
      </w:r>
    </w:p>
    <w:p w14:paraId="08E8C267" w14:textId="77777777" w:rsidR="00DE5A25" w:rsidRDefault="00DE5A25" w:rsidP="00061AC3">
      <w:pPr>
        <w:ind w:left="720" w:hanging="720"/>
      </w:pPr>
    </w:p>
    <w:p w14:paraId="6476A236" w14:textId="77777777" w:rsidR="00A47A20" w:rsidRPr="004A0B99" w:rsidRDefault="00A47A20" w:rsidP="00061AC3">
      <w:pPr>
        <w:ind w:left="720" w:hanging="720"/>
      </w:pPr>
      <w:r w:rsidRPr="004A0B99">
        <w:t>Hough, M.F. 1983. New Jersey Wild Plants. Harmony Press, Harmony, NJ. 414 pages.</w:t>
      </w:r>
    </w:p>
    <w:p w14:paraId="3639E5AF" w14:textId="77777777" w:rsidR="00A47A20" w:rsidRPr="004A0B99" w:rsidRDefault="00A47A20" w:rsidP="00061AC3">
      <w:pPr>
        <w:autoSpaceDE w:val="0"/>
        <w:autoSpaceDN w:val="0"/>
        <w:adjustRightInd w:val="0"/>
        <w:ind w:left="720" w:hanging="720"/>
      </w:pPr>
    </w:p>
    <w:p w14:paraId="662D2BE9" w14:textId="77777777" w:rsidR="00C32F38" w:rsidRDefault="00C32F38" w:rsidP="00061AC3">
      <w:pPr>
        <w:pStyle w:val="Header"/>
        <w:tabs>
          <w:tab w:val="clear" w:pos="4320"/>
          <w:tab w:val="clear" w:pos="8640"/>
        </w:tabs>
        <w:ind w:left="720" w:hanging="720"/>
      </w:pPr>
      <w:r>
        <w:t>Kramer, R.J. 1971. Herrontown Woods, A Guide to a Natural Preserve. Stony Brook – Millstone Watershed Association, Inc. 45 pages.</w:t>
      </w:r>
    </w:p>
    <w:p w14:paraId="6DFA7277" w14:textId="77777777" w:rsidR="00C32F38" w:rsidRDefault="00C32F38" w:rsidP="00061AC3">
      <w:pPr>
        <w:pStyle w:val="Header"/>
        <w:tabs>
          <w:tab w:val="clear" w:pos="4320"/>
          <w:tab w:val="clear" w:pos="8640"/>
        </w:tabs>
        <w:ind w:left="720" w:hanging="720"/>
      </w:pPr>
    </w:p>
    <w:p w14:paraId="3C0643DB" w14:textId="77777777" w:rsidR="00061AC3" w:rsidRPr="004A0B99" w:rsidRDefault="00061AC3" w:rsidP="00061AC3">
      <w:pPr>
        <w:pStyle w:val="Header"/>
        <w:tabs>
          <w:tab w:val="clear" w:pos="4320"/>
          <w:tab w:val="clear" w:pos="8640"/>
        </w:tabs>
        <w:ind w:left="720" w:hanging="720"/>
      </w:pPr>
      <w:proofErr w:type="spellStart"/>
      <w:r w:rsidRPr="004A0B99">
        <w:t>Launchbaugh</w:t>
      </w:r>
      <w:proofErr w:type="spellEnd"/>
      <w:r w:rsidRPr="004A0B99">
        <w:t>, K. 2006. Targeted grazing – a natural approach to vegetation management. American Sheep Industry Association. Cottrell Printing, Centennial, CO. 199 pages.</w:t>
      </w:r>
    </w:p>
    <w:p w14:paraId="5765EF84" w14:textId="77777777" w:rsidR="00061AC3" w:rsidRPr="004A0B99" w:rsidRDefault="00061AC3" w:rsidP="00061AC3">
      <w:pPr>
        <w:ind w:left="720" w:hanging="720"/>
      </w:pPr>
    </w:p>
    <w:p w14:paraId="7CA27550" w14:textId="77777777" w:rsidR="009225D8" w:rsidRDefault="009225D8" w:rsidP="00061AC3">
      <w:pPr>
        <w:ind w:left="720" w:hanging="720"/>
      </w:pPr>
      <w:r>
        <w:t xml:space="preserve">McCabe, R.E. and T.R. McCabe. 1984. Of slings and arrows: An historical </w:t>
      </w:r>
      <w:r w:rsidR="001A6A10">
        <w:t>retrospection</w:t>
      </w:r>
      <w:r>
        <w:t>. Pages 19-72 in White-tailed deer: Ecology and management (L.K. Halls, ed.), Stackpole Books, Harrisburg, PA.</w:t>
      </w:r>
    </w:p>
    <w:p w14:paraId="7F7B8082" w14:textId="77777777" w:rsidR="009225D8" w:rsidRDefault="009225D8" w:rsidP="00061AC3">
      <w:pPr>
        <w:ind w:left="720" w:hanging="720"/>
      </w:pPr>
    </w:p>
    <w:p w14:paraId="3FFE0492" w14:textId="77777777" w:rsidR="00A47A20" w:rsidRPr="004A0B99" w:rsidRDefault="00A47A20" w:rsidP="00061AC3">
      <w:pPr>
        <w:ind w:left="720" w:hanging="720"/>
      </w:pPr>
      <w:r w:rsidRPr="004A0B99">
        <w:t xml:space="preserve">MOBOT. 2007. Kemper Center for Home Gardening - Plant Finder. </w:t>
      </w:r>
    </w:p>
    <w:p w14:paraId="0F022CEF" w14:textId="77777777" w:rsidR="00A47A20" w:rsidRPr="004A0B99" w:rsidRDefault="00C550BA" w:rsidP="00061AC3">
      <w:pPr>
        <w:ind w:left="720"/>
      </w:pPr>
      <w:hyperlink r:id="rId77" w:history="1">
        <w:r w:rsidR="00A47A20" w:rsidRPr="004A0B99">
          <w:rPr>
            <w:rStyle w:val="Hyperlink"/>
            <w:color w:val="auto"/>
            <w:u w:val="none"/>
          </w:rPr>
          <w:t>http://www.mobot.org/gardeninghelp/plantfinder/serviceplantfinder.shtml</w:t>
        </w:r>
      </w:hyperlink>
      <w:r w:rsidR="00A47A20" w:rsidRPr="004A0B99">
        <w:t>. Missouri Botanic Garden. Accessed: September 2007.</w:t>
      </w:r>
    </w:p>
    <w:p w14:paraId="618282C5" w14:textId="77777777" w:rsidR="00A47A20" w:rsidRPr="004A0B99" w:rsidRDefault="00A47A20" w:rsidP="00061AC3">
      <w:pPr>
        <w:ind w:left="720" w:hanging="720"/>
      </w:pPr>
    </w:p>
    <w:p w14:paraId="66DFB760" w14:textId="77777777" w:rsidR="00061AC3" w:rsidRPr="004A0B99" w:rsidRDefault="00061AC3" w:rsidP="00061AC3">
      <w:pPr>
        <w:rPr>
          <w:bCs/>
        </w:rPr>
      </w:pPr>
      <w:r w:rsidRPr="004A0B99">
        <w:rPr>
          <w:bCs/>
        </w:rPr>
        <w:t xml:space="preserve">Myers, R.L. 2006. Living with fire – Sustaining </w:t>
      </w:r>
      <w:r w:rsidR="003325FC" w:rsidRPr="004A0B99">
        <w:rPr>
          <w:bCs/>
        </w:rPr>
        <w:t>ecosystems</w:t>
      </w:r>
      <w:r w:rsidRPr="004A0B99">
        <w:rPr>
          <w:bCs/>
        </w:rPr>
        <w:t xml:space="preserve"> and livelihoods through integrated fire</w:t>
      </w:r>
    </w:p>
    <w:p w14:paraId="2F8AC8B9" w14:textId="77777777" w:rsidR="00061AC3" w:rsidRPr="004A0B99" w:rsidRDefault="00061AC3" w:rsidP="00061AC3">
      <w:pPr>
        <w:ind w:firstLine="720"/>
        <w:rPr>
          <w:bCs/>
        </w:rPr>
      </w:pPr>
      <w:r w:rsidRPr="004A0B99">
        <w:rPr>
          <w:bCs/>
        </w:rPr>
        <w:t>management. The Nature Conservancy, Global Fire Initiative. Arlington, VA. 28 pages.</w:t>
      </w:r>
    </w:p>
    <w:p w14:paraId="7A433BCB" w14:textId="77777777" w:rsidR="00061AC3" w:rsidRPr="004A0B99" w:rsidRDefault="00061AC3" w:rsidP="00061AC3">
      <w:pPr>
        <w:pStyle w:val="Heading1"/>
        <w:keepNext w:val="0"/>
        <w:ind w:left="720" w:hanging="720"/>
        <w:rPr>
          <w:u w:val="none"/>
        </w:rPr>
      </w:pPr>
    </w:p>
    <w:p w14:paraId="0059CBBE" w14:textId="77777777" w:rsidR="00047B60" w:rsidRPr="004A0B99" w:rsidRDefault="00047B60" w:rsidP="00061AC3">
      <w:pPr>
        <w:pStyle w:val="Heading1"/>
        <w:keepNext w:val="0"/>
        <w:ind w:left="720" w:hanging="720"/>
        <w:rPr>
          <w:u w:val="none"/>
        </w:rPr>
      </w:pPr>
      <w:r w:rsidRPr="004A0B99">
        <w:rPr>
          <w:u w:val="none"/>
        </w:rPr>
        <w:t>NISC. 2001. Meeting the invasive species challenge – Management Plan. National Invasive Species Council, Washington DC. 74 pages.</w:t>
      </w:r>
    </w:p>
    <w:p w14:paraId="0FE9E835" w14:textId="77777777" w:rsidR="00047B60" w:rsidRPr="004A0B99" w:rsidRDefault="00047B60" w:rsidP="00061AC3">
      <w:pPr>
        <w:ind w:left="720" w:hanging="720"/>
      </w:pPr>
    </w:p>
    <w:p w14:paraId="1B7DE4DE" w14:textId="77777777" w:rsidR="00A47A20" w:rsidRPr="004A0B99" w:rsidRDefault="00A47A20" w:rsidP="00061AC3">
      <w:pPr>
        <w:ind w:left="720" w:hanging="720"/>
      </w:pPr>
      <w:r w:rsidRPr="004A0B99">
        <w:t xml:space="preserve">PFAF. 2007. Plants for a Future Database. </w:t>
      </w:r>
      <w:hyperlink r:id="rId78" w:history="1">
        <w:r w:rsidRPr="004A0B99">
          <w:rPr>
            <w:rStyle w:val="Hyperlink"/>
            <w:color w:val="auto"/>
            <w:u w:val="none"/>
          </w:rPr>
          <w:t>http://www.pfaf.org/index.html</w:t>
        </w:r>
      </w:hyperlink>
      <w:r w:rsidRPr="004A0B99">
        <w:t>. Plants for a Future. Accessed: September 2007.</w:t>
      </w:r>
    </w:p>
    <w:p w14:paraId="47C1CF8D" w14:textId="77777777" w:rsidR="00A47A20" w:rsidRPr="004A0B99" w:rsidRDefault="00A47A20" w:rsidP="00061AC3">
      <w:pPr>
        <w:ind w:left="720" w:hanging="720"/>
      </w:pPr>
    </w:p>
    <w:p w14:paraId="71443B65" w14:textId="77777777" w:rsidR="00FA45A0" w:rsidRPr="004A0B99" w:rsidRDefault="00FA45A0" w:rsidP="00061AC3">
      <w:pPr>
        <w:pStyle w:val="Header"/>
        <w:tabs>
          <w:tab w:val="clear" w:pos="4320"/>
          <w:tab w:val="clear" w:pos="8640"/>
        </w:tabs>
        <w:ind w:left="720" w:hanging="720"/>
      </w:pPr>
      <w:r w:rsidRPr="004A0B99">
        <w:t>Pimentel, D., R. Zuniga, and D. Morrison. 2005. Update on the environmental and economic costs associated with alien-invasive species in the United States. Ecological Economics 52: 273-288.</w:t>
      </w:r>
    </w:p>
    <w:p w14:paraId="61A79676" w14:textId="77777777" w:rsidR="00FA45A0" w:rsidRPr="004A0B99" w:rsidRDefault="00FA45A0" w:rsidP="00061AC3">
      <w:pPr>
        <w:ind w:left="720" w:hanging="720"/>
      </w:pPr>
    </w:p>
    <w:p w14:paraId="754427F9" w14:textId="77777777" w:rsidR="00891357" w:rsidRPr="004A0B99" w:rsidRDefault="00891357" w:rsidP="00061AC3">
      <w:pPr>
        <w:ind w:left="720" w:hanging="720"/>
      </w:pPr>
      <w:r w:rsidRPr="004A0B99">
        <w:t xml:space="preserve">Snyder, </w:t>
      </w:r>
      <w:proofErr w:type="gramStart"/>
      <w:r w:rsidRPr="004A0B99">
        <w:t>D.</w:t>
      </w:r>
      <w:proofErr w:type="gramEnd"/>
      <w:r w:rsidRPr="004A0B99">
        <w:t xml:space="preserve"> and S.R. Kaufman. 2004. An overview of nonindigenous plant species in New Jersey. New Jersey Department of Environmental Protection, Division of Parks and Forestry, Office of Natural </w:t>
      </w:r>
      <w:r w:rsidRPr="004A0B99">
        <w:lastRenderedPageBreak/>
        <w:t xml:space="preserve">Lands Management, Natural Heritage Program, Trenton, NJ. 107 pages. </w:t>
      </w:r>
      <w:hyperlink r:id="rId79" w:history="1">
        <w:r w:rsidRPr="004A0B99">
          <w:rPr>
            <w:rStyle w:val="Hyperlink"/>
            <w:color w:val="auto"/>
            <w:u w:val="none"/>
          </w:rPr>
          <w:t>www.state.nj.us/dep/parksandforests/natural/heritage/InvasiveReport.pdf</w:t>
        </w:r>
      </w:hyperlink>
    </w:p>
    <w:p w14:paraId="52BE6601" w14:textId="77777777" w:rsidR="00891357" w:rsidRPr="004A0B99" w:rsidRDefault="00891357" w:rsidP="00061AC3">
      <w:pPr>
        <w:autoSpaceDE w:val="0"/>
        <w:autoSpaceDN w:val="0"/>
        <w:adjustRightInd w:val="0"/>
        <w:ind w:left="720" w:hanging="720"/>
      </w:pPr>
    </w:p>
    <w:p w14:paraId="6D5C1997" w14:textId="77777777" w:rsidR="00853DBB" w:rsidRPr="00001900" w:rsidRDefault="00853DBB" w:rsidP="00853DBB">
      <w:pPr>
        <w:ind w:left="720" w:hanging="720"/>
      </w:pPr>
      <w:r w:rsidRPr="00001900">
        <w:t>Stafford, K.C. III. 2007. Tick Management Handbook. Connecticut Agricultural Extension Service, New Haven, CT. Bulletin No. 1010. 78 pages.</w:t>
      </w:r>
    </w:p>
    <w:p w14:paraId="014E9EE9" w14:textId="77777777" w:rsidR="00853DBB" w:rsidRDefault="00853DBB" w:rsidP="00DE5A25">
      <w:pPr>
        <w:ind w:left="720" w:hanging="720"/>
      </w:pPr>
    </w:p>
    <w:p w14:paraId="4032F73C" w14:textId="77777777" w:rsidR="007C4A1B" w:rsidRPr="0085796B" w:rsidRDefault="007C4A1B" w:rsidP="007C4A1B">
      <w:pPr>
        <w:ind w:left="720" w:hanging="720"/>
        <w:rPr>
          <w:sz w:val="24"/>
          <w:szCs w:val="24"/>
        </w:rPr>
      </w:pPr>
      <w:r>
        <w:rPr>
          <w:sz w:val="24"/>
          <w:szCs w:val="24"/>
        </w:rPr>
        <w:t xml:space="preserve">State of New Jersey, Department of Environmental Protection, </w:t>
      </w:r>
      <w:r>
        <w:rPr>
          <w:rStyle w:val="Hyperlink"/>
          <w:sz w:val="24"/>
          <w:szCs w:val="24"/>
        </w:rPr>
        <w:t xml:space="preserve">Endangered and Nongame Species Program. 2012. List of Species of Special Concern (21 February 2012). Retrieved from </w:t>
      </w:r>
      <w:r w:rsidRPr="0085796B">
        <w:rPr>
          <w:rStyle w:val="Hyperlink"/>
          <w:sz w:val="24"/>
          <w:szCs w:val="24"/>
        </w:rPr>
        <w:t>https://www.state.nj.us/dep/fgw/ensp/pdf/spclspp.pdf</w:t>
      </w:r>
    </w:p>
    <w:p w14:paraId="7E43812D" w14:textId="77777777" w:rsidR="007C4A1B" w:rsidRPr="00E663C7" w:rsidRDefault="007C4A1B" w:rsidP="007C4A1B">
      <w:pPr>
        <w:ind w:left="720" w:hanging="720"/>
        <w:rPr>
          <w:sz w:val="24"/>
          <w:szCs w:val="24"/>
        </w:rPr>
      </w:pPr>
    </w:p>
    <w:p w14:paraId="7EBF927B" w14:textId="77777777" w:rsidR="007C4A1B" w:rsidRPr="0085796B" w:rsidRDefault="007C4A1B" w:rsidP="007C4A1B">
      <w:pPr>
        <w:ind w:left="720" w:hanging="720"/>
        <w:rPr>
          <w:sz w:val="24"/>
          <w:szCs w:val="24"/>
        </w:rPr>
      </w:pPr>
      <w:r>
        <w:rPr>
          <w:sz w:val="24"/>
          <w:szCs w:val="24"/>
        </w:rPr>
        <w:t xml:space="preserve">State of New Jersey, Department of Environmental Protection, Natural Heritage Program. 2016. List of Endangered Plant Species and Plant Species of Concern (June 2016). Retrieved from </w:t>
      </w:r>
      <w:r w:rsidRPr="0085796B">
        <w:rPr>
          <w:rStyle w:val="Hyperlink"/>
          <w:sz w:val="24"/>
          <w:szCs w:val="24"/>
        </w:rPr>
        <w:t>https://www.nj.gov/dep/parksandforests/natural/heritage/njplantlist.pdf</w:t>
      </w:r>
    </w:p>
    <w:p w14:paraId="166371B2" w14:textId="77777777" w:rsidR="007C4A1B" w:rsidRDefault="007C4A1B" w:rsidP="00061AC3">
      <w:pPr>
        <w:rPr>
          <w:lang w:val="en"/>
        </w:rPr>
      </w:pPr>
    </w:p>
    <w:p w14:paraId="000D7AA2" w14:textId="77777777" w:rsidR="00061AC3" w:rsidRPr="004A0B99" w:rsidRDefault="00061AC3" w:rsidP="00061AC3">
      <w:pPr>
        <w:rPr>
          <w:lang w:val="en"/>
        </w:rPr>
      </w:pPr>
      <w:proofErr w:type="spellStart"/>
      <w:r w:rsidRPr="004A0B99">
        <w:rPr>
          <w:lang w:val="en"/>
        </w:rPr>
        <w:t>Tesauro</w:t>
      </w:r>
      <w:proofErr w:type="spellEnd"/>
      <w:r w:rsidRPr="004A0B99">
        <w:rPr>
          <w:lang w:val="en"/>
        </w:rPr>
        <w:t>, J. 2001. Restoring Wetland Habitats with Cows and other Livestock. A prescribed</w:t>
      </w:r>
    </w:p>
    <w:p w14:paraId="20263879" w14:textId="77777777" w:rsidR="00061AC3" w:rsidRPr="004A0B99" w:rsidRDefault="00061AC3" w:rsidP="00061AC3">
      <w:pPr>
        <w:ind w:left="720"/>
        <w:rPr>
          <w:lang w:val="en"/>
        </w:rPr>
      </w:pPr>
      <w:r w:rsidRPr="004A0B99">
        <w:rPr>
          <w:lang w:val="en"/>
        </w:rPr>
        <w:t>grazing program to conserve bog turtle habitat in New Jersey. Conservation in Practice 2 (2), 26–31.</w:t>
      </w:r>
    </w:p>
    <w:p w14:paraId="75514675" w14:textId="77777777" w:rsidR="00061AC3" w:rsidRPr="004A0B99" w:rsidRDefault="00061AC3" w:rsidP="00061AC3">
      <w:pPr>
        <w:autoSpaceDE w:val="0"/>
        <w:autoSpaceDN w:val="0"/>
        <w:adjustRightInd w:val="0"/>
        <w:ind w:left="720" w:hanging="720"/>
      </w:pPr>
    </w:p>
    <w:p w14:paraId="4A08EF70" w14:textId="77777777" w:rsidR="00647BD0" w:rsidRPr="004A0B99" w:rsidRDefault="00647BD0" w:rsidP="00061AC3">
      <w:pPr>
        <w:autoSpaceDE w:val="0"/>
        <w:autoSpaceDN w:val="0"/>
        <w:adjustRightInd w:val="0"/>
        <w:ind w:left="720" w:hanging="720"/>
      </w:pPr>
      <w:r w:rsidRPr="004A0B99">
        <w:t>Tu, M., Hurd, C. &amp; J.M. Randall. 2001. Weed Control Methods Handbook, The Nature Conservancy,</w:t>
      </w:r>
    </w:p>
    <w:p w14:paraId="53D67C1F" w14:textId="77777777" w:rsidR="00647BD0" w:rsidRPr="004A0B99" w:rsidRDefault="00647BD0" w:rsidP="00061AC3">
      <w:pPr>
        <w:ind w:left="720"/>
      </w:pPr>
      <w:r w:rsidRPr="004A0B99">
        <w:t>http://tncweeds.ucdavis.edu, version: April 2001.</w:t>
      </w:r>
    </w:p>
    <w:p w14:paraId="66648255" w14:textId="77777777" w:rsidR="00E82B71" w:rsidRPr="004A0B99" w:rsidRDefault="00E82B71" w:rsidP="00061AC3">
      <w:pPr>
        <w:ind w:left="720" w:hanging="720"/>
      </w:pPr>
    </w:p>
    <w:p w14:paraId="38E8E540" w14:textId="77777777" w:rsidR="008F28C7" w:rsidRPr="004A0B99" w:rsidRDefault="008F28C7" w:rsidP="00061AC3">
      <w:pPr>
        <w:pStyle w:val="Header"/>
        <w:tabs>
          <w:tab w:val="clear" w:pos="4320"/>
          <w:tab w:val="clear" w:pos="8640"/>
        </w:tabs>
        <w:ind w:left="720" w:hanging="720"/>
      </w:pPr>
      <w:r w:rsidRPr="004A0B99">
        <w:t xml:space="preserve">Van </w:t>
      </w:r>
      <w:proofErr w:type="spellStart"/>
      <w:r w:rsidRPr="004A0B99">
        <w:t>Driesche</w:t>
      </w:r>
      <w:proofErr w:type="spellEnd"/>
      <w:r w:rsidRPr="004A0B99">
        <w:t xml:space="preserve">, R., B. </w:t>
      </w:r>
      <w:proofErr w:type="spellStart"/>
      <w:r w:rsidRPr="004A0B99">
        <w:t>Blossey</w:t>
      </w:r>
      <w:proofErr w:type="spellEnd"/>
      <w:r w:rsidRPr="004A0B99">
        <w:t>, M. Hoddle, S. Lyon, and R. Reardon. 2002. Biological Control of invasive plants in the Eastern United States. United States Department of Agriculture. Forest Health Technology Enterprise Team. FHTET-2002-04. Washington DC. 413 pages.</w:t>
      </w:r>
    </w:p>
    <w:p w14:paraId="59AF9114" w14:textId="77777777" w:rsidR="008F28C7" w:rsidRPr="004A0B99" w:rsidRDefault="008F28C7" w:rsidP="00061AC3">
      <w:pPr>
        <w:ind w:left="720" w:hanging="720"/>
      </w:pPr>
    </w:p>
    <w:p w14:paraId="3F5D9B62" w14:textId="77777777" w:rsidR="00856CDE" w:rsidRDefault="00AE6F70" w:rsidP="00CA79E5">
      <w:pPr>
        <w:ind w:left="720" w:hanging="720"/>
      </w:pPr>
      <w:proofErr w:type="spellStart"/>
      <w:r w:rsidRPr="004A0B99">
        <w:t>Wilcove</w:t>
      </w:r>
      <w:proofErr w:type="spellEnd"/>
      <w:r w:rsidRPr="004A0B99">
        <w:t xml:space="preserve">, D.S., D. Rothstein, J. </w:t>
      </w:r>
      <w:proofErr w:type="spellStart"/>
      <w:r w:rsidRPr="004A0B99">
        <w:t>Dubow</w:t>
      </w:r>
      <w:proofErr w:type="spellEnd"/>
      <w:r w:rsidRPr="004A0B99">
        <w:t xml:space="preserve">, A. Phillips, and E. </w:t>
      </w:r>
      <w:proofErr w:type="spellStart"/>
      <w:r w:rsidRPr="004A0B99">
        <w:t>Losos</w:t>
      </w:r>
      <w:proofErr w:type="spellEnd"/>
      <w:r w:rsidRPr="004A0B99">
        <w:t xml:space="preserve">. 1998. Quantifying threats to imperiled species in the United States. </w:t>
      </w:r>
      <w:proofErr w:type="spellStart"/>
      <w:r w:rsidRPr="004A0B99">
        <w:t>BioScience</w:t>
      </w:r>
      <w:proofErr w:type="spellEnd"/>
      <w:r w:rsidRPr="004A0B99">
        <w:t xml:space="preserve"> 48: 607-615.</w:t>
      </w:r>
    </w:p>
    <w:p w14:paraId="051EE6C1" w14:textId="77777777" w:rsidR="007C4A1B" w:rsidRDefault="007C4A1B" w:rsidP="00CA79E5">
      <w:pPr>
        <w:ind w:left="720" w:hanging="720"/>
      </w:pPr>
    </w:p>
    <w:p w14:paraId="0D874006" w14:textId="77777777" w:rsidR="007C4A1B" w:rsidRPr="00E663C7" w:rsidRDefault="007C4A1B" w:rsidP="007C4A1B">
      <w:pPr>
        <w:ind w:left="720" w:hanging="720"/>
        <w:rPr>
          <w:sz w:val="24"/>
          <w:szCs w:val="24"/>
        </w:rPr>
      </w:pPr>
      <w:proofErr w:type="spellStart"/>
      <w:r w:rsidRPr="00E663C7">
        <w:rPr>
          <w:sz w:val="24"/>
          <w:szCs w:val="24"/>
        </w:rPr>
        <w:t>Freyman</w:t>
      </w:r>
      <w:proofErr w:type="spellEnd"/>
      <w:r w:rsidRPr="00E663C7">
        <w:rPr>
          <w:sz w:val="24"/>
          <w:szCs w:val="24"/>
        </w:rPr>
        <w:t xml:space="preserve">, W.A., L.A. Masters, and S. Packard. 2016. The Universal Floristic Quality Assessment (FQA) Calculator: an online tool for ecological assessment and monitoring. Methods in Ecology and Evolution 7(3): 380–383. </w:t>
      </w:r>
    </w:p>
    <w:p w14:paraId="18AFEBB7" w14:textId="77777777" w:rsidR="007C4A1B" w:rsidRPr="00E663C7" w:rsidRDefault="007C4A1B" w:rsidP="007C4A1B">
      <w:pPr>
        <w:ind w:left="720" w:hanging="720"/>
        <w:rPr>
          <w:sz w:val="24"/>
          <w:szCs w:val="24"/>
        </w:rPr>
      </w:pPr>
    </w:p>
    <w:p w14:paraId="2FF29489" w14:textId="77777777" w:rsidR="007C4A1B" w:rsidRDefault="007C4A1B" w:rsidP="007C4A1B">
      <w:pPr>
        <w:ind w:left="720" w:hanging="720"/>
        <w:rPr>
          <w:sz w:val="24"/>
          <w:szCs w:val="24"/>
        </w:rPr>
      </w:pPr>
      <w:r>
        <w:rPr>
          <w:sz w:val="24"/>
          <w:szCs w:val="24"/>
        </w:rPr>
        <w:t>Gleason, Henry A., and Arthur Cronquist. 1991. Manual of Vascular Plants of Northeastern United States and Adjacent Canada, 2</w:t>
      </w:r>
      <w:r w:rsidRPr="002A130D">
        <w:rPr>
          <w:sz w:val="24"/>
          <w:szCs w:val="24"/>
          <w:vertAlign w:val="superscript"/>
        </w:rPr>
        <w:t>nd</w:t>
      </w:r>
      <w:r>
        <w:rPr>
          <w:sz w:val="24"/>
          <w:szCs w:val="24"/>
        </w:rPr>
        <w:t xml:space="preserve"> edition. The New York Botanical Garden Press, Bronx, NY. </w:t>
      </w:r>
    </w:p>
    <w:p w14:paraId="0839296F" w14:textId="77777777" w:rsidR="007C4A1B" w:rsidRDefault="007C4A1B" w:rsidP="007C4A1B">
      <w:pPr>
        <w:ind w:left="720" w:hanging="720"/>
        <w:rPr>
          <w:sz w:val="24"/>
          <w:szCs w:val="24"/>
        </w:rPr>
      </w:pPr>
    </w:p>
    <w:p w14:paraId="13F73CC0" w14:textId="77777777" w:rsidR="007C4A1B" w:rsidRDefault="007C4A1B" w:rsidP="007C4A1B">
      <w:pPr>
        <w:ind w:left="720" w:hanging="720"/>
        <w:rPr>
          <w:sz w:val="24"/>
          <w:szCs w:val="24"/>
        </w:rPr>
      </w:pPr>
      <w:proofErr w:type="spellStart"/>
      <w:r w:rsidRPr="00E663C7">
        <w:rPr>
          <w:sz w:val="24"/>
          <w:szCs w:val="24"/>
        </w:rPr>
        <w:t>Kartesz</w:t>
      </w:r>
      <w:proofErr w:type="spellEnd"/>
      <w:r w:rsidRPr="00E663C7">
        <w:rPr>
          <w:sz w:val="24"/>
          <w:szCs w:val="24"/>
        </w:rPr>
        <w:t xml:space="preserve">, J.T., The Biota of North America Program (BONAP). 2015. Taxonomic Data Center. (http://www.bonap.net/tdc). Chapel Hill, N.C. [maps generated from </w:t>
      </w:r>
      <w:proofErr w:type="spellStart"/>
      <w:r w:rsidRPr="00E663C7">
        <w:rPr>
          <w:sz w:val="24"/>
          <w:szCs w:val="24"/>
        </w:rPr>
        <w:t>Kartesz</w:t>
      </w:r>
      <w:proofErr w:type="spellEnd"/>
      <w:r w:rsidRPr="00E663C7">
        <w:rPr>
          <w:sz w:val="24"/>
          <w:szCs w:val="24"/>
        </w:rPr>
        <w:t>, J.T. 2015. Floristic Synthesis of North America, Version 1.0. Biota of North America Program (BONAP). (in press)]</w:t>
      </w:r>
    </w:p>
    <w:p w14:paraId="0EE258C9" w14:textId="77777777" w:rsidR="007C4A1B" w:rsidRDefault="007C4A1B" w:rsidP="007C4A1B">
      <w:pPr>
        <w:ind w:left="720" w:hanging="720"/>
        <w:rPr>
          <w:sz w:val="24"/>
          <w:szCs w:val="24"/>
        </w:rPr>
      </w:pPr>
    </w:p>
    <w:p w14:paraId="1C74D1FE" w14:textId="77777777" w:rsidR="007C4A1B" w:rsidRDefault="007C4A1B" w:rsidP="007C4A1B">
      <w:pPr>
        <w:ind w:left="720" w:hanging="720"/>
        <w:rPr>
          <w:sz w:val="24"/>
          <w:szCs w:val="24"/>
        </w:rPr>
      </w:pPr>
      <w:r w:rsidRPr="00332ACD">
        <w:rPr>
          <w:sz w:val="24"/>
          <w:szCs w:val="24"/>
        </w:rPr>
        <w:t xml:space="preserve">USDA, NRCS. 2018. The PLANTS Database (http://plants.usda.gov, 4 December 2018). National Plant Data Team, Greensboro, NC 27401-4901 USA. </w:t>
      </w:r>
    </w:p>
    <w:p w14:paraId="48A8AEE0" w14:textId="4159D74A" w:rsidR="007C4A1B" w:rsidRDefault="007C4A1B" w:rsidP="007C4A1B">
      <w:pPr>
        <w:ind w:left="720" w:hanging="720"/>
        <w:rPr>
          <w:sz w:val="24"/>
          <w:szCs w:val="24"/>
        </w:rPr>
      </w:pPr>
    </w:p>
    <w:p w14:paraId="2EA4F698" w14:textId="64A8DAB3" w:rsidR="0056614F" w:rsidRDefault="0056614F" w:rsidP="007C4A1B">
      <w:pPr>
        <w:ind w:left="720" w:hanging="720"/>
        <w:rPr>
          <w:sz w:val="24"/>
          <w:szCs w:val="24"/>
        </w:rPr>
      </w:pPr>
    </w:p>
    <w:p w14:paraId="3CDAE636" w14:textId="34BE6FA6" w:rsidR="0056614F" w:rsidRDefault="0056614F" w:rsidP="007C4A1B">
      <w:pPr>
        <w:ind w:left="720" w:hanging="720"/>
        <w:rPr>
          <w:sz w:val="24"/>
          <w:szCs w:val="24"/>
        </w:rPr>
      </w:pPr>
    </w:p>
    <w:p w14:paraId="08CDF878" w14:textId="60C1B9CE" w:rsidR="0056614F" w:rsidRDefault="0056614F" w:rsidP="007C4A1B">
      <w:pPr>
        <w:ind w:left="720" w:hanging="720"/>
        <w:rPr>
          <w:sz w:val="24"/>
          <w:szCs w:val="24"/>
        </w:rPr>
      </w:pPr>
    </w:p>
    <w:p w14:paraId="0302061B" w14:textId="7FB0ED5B" w:rsidR="0056614F" w:rsidRDefault="0056614F" w:rsidP="007C4A1B">
      <w:pPr>
        <w:ind w:left="720" w:hanging="720"/>
        <w:rPr>
          <w:sz w:val="24"/>
          <w:szCs w:val="24"/>
        </w:rPr>
      </w:pPr>
    </w:p>
    <w:p w14:paraId="418EBB11" w14:textId="1BAB4116" w:rsidR="0056614F" w:rsidRDefault="0056614F" w:rsidP="007C4A1B">
      <w:pPr>
        <w:ind w:left="720" w:hanging="720"/>
        <w:rPr>
          <w:sz w:val="24"/>
          <w:szCs w:val="24"/>
        </w:rPr>
      </w:pPr>
    </w:p>
    <w:p w14:paraId="13ECAE87" w14:textId="79F03A18" w:rsidR="0056614F" w:rsidRDefault="0056614F" w:rsidP="007C4A1B">
      <w:pPr>
        <w:ind w:left="720" w:hanging="720"/>
        <w:rPr>
          <w:sz w:val="24"/>
          <w:szCs w:val="24"/>
        </w:rPr>
      </w:pPr>
    </w:p>
    <w:p w14:paraId="0FF1AEBF" w14:textId="45C98AF6" w:rsidR="0056614F" w:rsidRDefault="0056614F" w:rsidP="007C4A1B">
      <w:pPr>
        <w:ind w:left="720" w:hanging="720"/>
        <w:rPr>
          <w:sz w:val="24"/>
          <w:szCs w:val="24"/>
        </w:rPr>
      </w:pPr>
    </w:p>
    <w:p w14:paraId="5FE4D456" w14:textId="77777777" w:rsidR="0056614F" w:rsidRDefault="0056614F" w:rsidP="007C4A1B">
      <w:pPr>
        <w:ind w:left="720" w:hanging="720"/>
        <w:rPr>
          <w:sz w:val="24"/>
          <w:szCs w:val="24"/>
        </w:rPr>
      </w:pPr>
    </w:p>
    <w:p w14:paraId="3188B0F6" w14:textId="63F9A508" w:rsidR="0056614F" w:rsidRDefault="0056614F" w:rsidP="007C4A1B">
      <w:pPr>
        <w:ind w:left="720" w:hanging="720"/>
        <w:rPr>
          <w:sz w:val="24"/>
          <w:szCs w:val="24"/>
        </w:rPr>
      </w:pPr>
    </w:p>
    <w:p w14:paraId="7B3D11AC" w14:textId="70DBF7A8" w:rsidR="0056614F" w:rsidRDefault="0056614F" w:rsidP="007C4A1B">
      <w:pPr>
        <w:ind w:left="720" w:hanging="720"/>
        <w:rPr>
          <w:sz w:val="24"/>
          <w:szCs w:val="24"/>
        </w:rPr>
      </w:pPr>
    </w:p>
    <w:p w14:paraId="41B8D1C1" w14:textId="6A53BE57" w:rsidR="0056614F" w:rsidRDefault="0056614F" w:rsidP="007C4A1B">
      <w:pPr>
        <w:ind w:left="720" w:hanging="720"/>
        <w:rPr>
          <w:sz w:val="24"/>
          <w:szCs w:val="24"/>
        </w:rPr>
      </w:pPr>
    </w:p>
    <w:p w14:paraId="29B9F8A8" w14:textId="68B2C054" w:rsidR="0056614F" w:rsidRDefault="0056614F" w:rsidP="0056614F">
      <w:pPr>
        <w:ind w:left="720" w:hanging="720"/>
        <w:jc w:val="center"/>
        <w:rPr>
          <w:sz w:val="24"/>
          <w:szCs w:val="24"/>
        </w:rPr>
      </w:pPr>
      <w:r>
        <w:rPr>
          <w:noProof/>
        </w:rPr>
        <w:drawing>
          <wp:inline distT="0" distB="0" distL="0" distR="0" wp14:anchorId="56D38AAC" wp14:editId="23508FC9">
            <wp:extent cx="5943600" cy="4457700"/>
            <wp:effectExtent l="0" t="0" r="0" b="0"/>
            <wp:docPr id="45067" name="Picture 45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2C895598" w14:textId="4DEB8462" w:rsidR="0056614F" w:rsidRDefault="0056614F" w:rsidP="0056614F">
      <w:pPr>
        <w:ind w:left="720" w:hanging="720"/>
        <w:jc w:val="center"/>
        <w:rPr>
          <w:sz w:val="24"/>
          <w:szCs w:val="24"/>
        </w:rPr>
      </w:pPr>
    </w:p>
    <w:p w14:paraId="46E78B60" w14:textId="77777777" w:rsidR="00C325C9" w:rsidRDefault="0056614F" w:rsidP="0056614F">
      <w:pPr>
        <w:ind w:left="720" w:hanging="720"/>
        <w:jc w:val="center"/>
        <w:rPr>
          <w:sz w:val="24"/>
          <w:szCs w:val="24"/>
        </w:rPr>
      </w:pPr>
      <w:r>
        <w:rPr>
          <w:sz w:val="24"/>
          <w:szCs w:val="24"/>
        </w:rPr>
        <w:t>Maidenhair Fern</w:t>
      </w:r>
      <w:r w:rsidR="00C325C9">
        <w:rPr>
          <w:sz w:val="24"/>
          <w:szCs w:val="24"/>
        </w:rPr>
        <w:t xml:space="preserve">, </w:t>
      </w:r>
      <w:r w:rsidR="00C325C9" w:rsidRPr="00C325C9">
        <w:rPr>
          <w:sz w:val="24"/>
          <w:szCs w:val="24"/>
        </w:rPr>
        <w:t xml:space="preserve">a species more common </w:t>
      </w:r>
      <w:r w:rsidR="00C325C9">
        <w:t>to</w:t>
      </w:r>
      <w:r w:rsidR="00C325C9" w:rsidRPr="00C325C9">
        <w:rPr>
          <w:sz w:val="24"/>
          <w:szCs w:val="24"/>
        </w:rPr>
        <w:t xml:space="preserve"> limestone soils in northwestern New Jersey</w:t>
      </w:r>
      <w:r w:rsidR="00C325C9">
        <w:rPr>
          <w:sz w:val="24"/>
          <w:szCs w:val="24"/>
        </w:rPr>
        <w:t xml:space="preserve">, </w:t>
      </w:r>
    </w:p>
    <w:p w14:paraId="5F4271C0" w14:textId="2E066899" w:rsidR="0056614F" w:rsidRDefault="00C325C9" w:rsidP="0056614F">
      <w:pPr>
        <w:ind w:left="720" w:hanging="720"/>
        <w:jc w:val="center"/>
        <w:rPr>
          <w:sz w:val="24"/>
          <w:szCs w:val="24"/>
        </w:rPr>
      </w:pPr>
      <w:r>
        <w:rPr>
          <w:sz w:val="24"/>
          <w:szCs w:val="24"/>
        </w:rPr>
        <w:t>can be found growing on the Property.</w:t>
      </w:r>
    </w:p>
    <w:p w14:paraId="4724BC5B" w14:textId="77777777" w:rsidR="000913A0" w:rsidRDefault="000913A0" w:rsidP="007C4A1B">
      <w:pPr>
        <w:ind w:left="720" w:hanging="720"/>
        <w:rPr>
          <w:sz w:val="24"/>
          <w:szCs w:val="24"/>
        </w:rPr>
      </w:pPr>
    </w:p>
    <w:p w14:paraId="675ADA47" w14:textId="77777777" w:rsidR="007C4A1B" w:rsidRDefault="007C4A1B" w:rsidP="007C4A1B">
      <w:pPr>
        <w:ind w:left="720" w:hanging="720"/>
      </w:pPr>
    </w:p>
    <w:p w14:paraId="2374D33A" w14:textId="77777777" w:rsidR="00856CDE" w:rsidRDefault="00856CDE" w:rsidP="007C4A1B">
      <w:pPr>
        <w:ind w:left="720" w:hanging="720"/>
        <w:jc w:val="center"/>
      </w:pPr>
    </w:p>
    <w:p w14:paraId="53D80E18" w14:textId="77777777" w:rsidR="00856CDE" w:rsidRDefault="00856CDE" w:rsidP="009D1F47">
      <w:pPr>
        <w:jc w:val="center"/>
      </w:pPr>
    </w:p>
    <w:sectPr w:rsidR="00856CD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33C5DED" w14:textId="77777777" w:rsidR="00604CF2" w:rsidRDefault="00604CF2">
      <w:r>
        <w:separator/>
      </w:r>
    </w:p>
  </w:endnote>
  <w:endnote w:type="continuationSeparator" w:id="0">
    <w:p w14:paraId="46E97F02" w14:textId="77777777" w:rsidR="00604CF2" w:rsidRDefault="00604C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089763" w14:textId="77777777" w:rsidR="00C550BA" w:rsidRDefault="00C550BA">
    <w:pPr>
      <w:pStyle w:val="Footer"/>
      <w:jc w:val="right"/>
    </w:pPr>
    <w:r>
      <w:t xml:space="preserve">Page | </w:t>
    </w:r>
    <w:r>
      <w:fldChar w:fldCharType="begin"/>
    </w:r>
    <w:r>
      <w:instrText xml:space="preserve"> PAGE   \* MERGEFORMAT </w:instrText>
    </w:r>
    <w:r>
      <w:fldChar w:fldCharType="separate"/>
    </w:r>
    <w:r>
      <w:rPr>
        <w:noProof/>
      </w:rPr>
      <w:t>x</w:t>
    </w:r>
    <w:r>
      <w:fldChar w:fldCharType="end"/>
    </w:r>
    <w:r>
      <w:t xml:space="preserve"> </w:t>
    </w:r>
  </w:p>
  <w:p w14:paraId="5DA48E79" w14:textId="77777777" w:rsidR="00C550BA" w:rsidRDefault="00C550B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2344505"/>
      <w:docPartObj>
        <w:docPartGallery w:val="Page Numbers (Bottom of Page)"/>
        <w:docPartUnique/>
      </w:docPartObj>
    </w:sdtPr>
    <w:sdtContent>
      <w:p w14:paraId="07ABE343" w14:textId="77777777" w:rsidR="00C550BA" w:rsidRDefault="00C550BA">
        <w:pPr>
          <w:pStyle w:val="Footer"/>
          <w:jc w:val="right"/>
        </w:pPr>
        <w:r>
          <w:t xml:space="preserve">Page |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683A3B8F" w14:textId="77777777" w:rsidR="00C550BA" w:rsidRDefault="00C550B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87315924"/>
      <w:docPartObj>
        <w:docPartGallery w:val="Page Numbers (Bottom of Page)"/>
        <w:docPartUnique/>
      </w:docPartObj>
    </w:sdtPr>
    <w:sdtContent>
      <w:p w14:paraId="66368C21" w14:textId="77777777" w:rsidR="00C550BA" w:rsidRDefault="00C550BA">
        <w:pPr>
          <w:pStyle w:val="Footer"/>
          <w:jc w:val="right"/>
        </w:pPr>
        <w:r>
          <w:t xml:space="preserve">Page |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55AABDEE" w14:textId="77777777" w:rsidR="00C550BA" w:rsidRDefault="00C550BA">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8280E73" w14:textId="77777777" w:rsidR="00604CF2" w:rsidRDefault="00604CF2">
      <w:r>
        <w:separator/>
      </w:r>
    </w:p>
  </w:footnote>
  <w:footnote w:type="continuationSeparator" w:id="0">
    <w:p w14:paraId="64E2A1A2" w14:textId="77777777" w:rsidR="00604CF2" w:rsidRDefault="00604CF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081DCB" w14:textId="77777777" w:rsidR="00C550BA" w:rsidRDefault="00C550BA" w:rsidP="00441097">
    <w:pPr>
      <w:pStyle w:val="Header"/>
      <w:tabs>
        <w:tab w:val="clear" w:pos="4320"/>
        <w:tab w:val="clear" w:pos="8640"/>
        <w:tab w:val="left" w:pos="0"/>
      </w:tabs>
      <w:jc w:val="center"/>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EC7623" w14:textId="3E73F7F7" w:rsidR="00C550BA" w:rsidRDefault="00C550BA" w:rsidP="00441097">
    <w:pPr>
      <w:pStyle w:val="Header"/>
      <w:tabs>
        <w:tab w:val="clear" w:pos="4320"/>
        <w:tab w:val="clear" w:pos="8640"/>
        <w:tab w:val="left" w:pos="0"/>
      </w:tabs>
      <w:jc w:val="center"/>
    </w:pPr>
    <w:r>
      <w:tab/>
    </w:r>
    <w:r>
      <w:tab/>
    </w:r>
    <w:r>
      <w:tab/>
    </w:r>
    <w:r>
      <w:tab/>
    </w:r>
    <w:r>
      <w:tab/>
    </w:r>
    <w:r>
      <w:tab/>
    </w:r>
    <w:r>
      <w:tab/>
    </w:r>
    <w:r>
      <w:rPr>
        <w:b/>
        <w:sz w:val="18"/>
        <w:szCs w:val="18"/>
      </w:rPr>
      <w:t>Woosamonsa Ridge Preserve</w:t>
    </w:r>
    <w:r w:rsidRPr="00441097">
      <w:rPr>
        <w:b/>
        <w:sz w:val="18"/>
        <w:szCs w:val="18"/>
      </w:rPr>
      <w:t xml:space="preserve"> Stewardship Plan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09DC14" w14:textId="52697780" w:rsidR="00C550BA" w:rsidRDefault="00C550BA" w:rsidP="00441097">
    <w:pPr>
      <w:pStyle w:val="Header"/>
      <w:tabs>
        <w:tab w:val="clear" w:pos="4320"/>
        <w:tab w:val="clear" w:pos="8640"/>
        <w:tab w:val="left" w:pos="0"/>
      </w:tabs>
      <w:jc w:val="center"/>
    </w:pPr>
    <w:r>
      <w:tab/>
    </w:r>
    <w:r>
      <w:tab/>
    </w:r>
    <w:r>
      <w:tab/>
    </w:r>
    <w:r>
      <w:tab/>
    </w:r>
    <w:r>
      <w:tab/>
    </w:r>
    <w:r>
      <w:tab/>
    </w:r>
    <w:r>
      <w:tab/>
    </w:r>
    <w:r>
      <w:rPr>
        <w:b/>
        <w:sz w:val="18"/>
        <w:szCs w:val="18"/>
      </w:rPr>
      <w:t>Woosamonsa Ridge Preserve</w:t>
    </w:r>
    <w:r w:rsidRPr="00441097">
      <w:rPr>
        <w:b/>
        <w:sz w:val="18"/>
        <w:szCs w:val="18"/>
      </w:rPr>
      <w:t xml:space="preserve"> Stewardship Plan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24B3E65"/>
    <w:multiLevelType w:val="hybridMultilevel"/>
    <w:tmpl w:val="C74414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797743D"/>
    <w:multiLevelType w:val="hybridMultilevel"/>
    <w:tmpl w:val="E1426608"/>
    <w:lvl w:ilvl="0" w:tplc="FCBEA328">
      <w:start w:val="1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D444242"/>
    <w:multiLevelType w:val="hybridMultilevel"/>
    <w:tmpl w:val="3C2A73F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0D450A8"/>
    <w:multiLevelType w:val="hybridMultilevel"/>
    <w:tmpl w:val="1A3E3B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51C02E1"/>
    <w:multiLevelType w:val="hybridMultilevel"/>
    <w:tmpl w:val="437436A6"/>
    <w:lvl w:ilvl="0" w:tplc="04090001">
      <w:start w:val="1"/>
      <w:numFmt w:val="bullet"/>
      <w:lvlText w:val=""/>
      <w:lvlJc w:val="left"/>
      <w:pPr>
        <w:ind w:left="3600" w:hanging="360"/>
      </w:pPr>
      <w:rPr>
        <w:rFonts w:ascii="Symbol" w:hAnsi="Symbol" w:hint="default"/>
      </w:rPr>
    </w:lvl>
    <w:lvl w:ilvl="1" w:tplc="04090003">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5" w15:restartNumberingAfterBreak="0">
    <w:nsid w:val="47CA5DFF"/>
    <w:multiLevelType w:val="hybridMultilevel"/>
    <w:tmpl w:val="7706C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9201C95"/>
    <w:multiLevelType w:val="hybridMultilevel"/>
    <w:tmpl w:val="8FAC2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F622919"/>
    <w:multiLevelType w:val="hybridMultilevel"/>
    <w:tmpl w:val="8AB6D3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85E52DE"/>
    <w:multiLevelType w:val="hybridMultilevel"/>
    <w:tmpl w:val="BD3A0112"/>
    <w:lvl w:ilvl="0" w:tplc="E7402F44">
      <w:start w:val="1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9ED133E"/>
    <w:multiLevelType w:val="hybridMultilevel"/>
    <w:tmpl w:val="DDA220B8"/>
    <w:lvl w:ilvl="0" w:tplc="04090003">
      <w:start w:val="1"/>
      <w:numFmt w:val="bullet"/>
      <w:lvlText w:val="o"/>
      <w:lvlJc w:val="left"/>
      <w:pPr>
        <w:ind w:left="4680" w:hanging="360"/>
      </w:pPr>
      <w:rPr>
        <w:rFonts w:ascii="Courier New" w:hAnsi="Courier New" w:cs="Courier New" w:hint="default"/>
      </w:rPr>
    </w:lvl>
    <w:lvl w:ilvl="1" w:tplc="04090003" w:tentative="1">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10" w15:restartNumberingAfterBreak="0">
    <w:nsid w:val="5BC01A44"/>
    <w:multiLevelType w:val="hybridMultilevel"/>
    <w:tmpl w:val="F41A1AD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21A3993"/>
    <w:multiLevelType w:val="hybridMultilevel"/>
    <w:tmpl w:val="1B04D1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485149B"/>
    <w:multiLevelType w:val="hybridMultilevel"/>
    <w:tmpl w:val="22964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8F80EFE"/>
    <w:multiLevelType w:val="hybridMultilevel"/>
    <w:tmpl w:val="053415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11"/>
  </w:num>
  <w:num w:numId="3">
    <w:abstractNumId w:val="2"/>
  </w:num>
  <w:num w:numId="4">
    <w:abstractNumId w:val="7"/>
  </w:num>
  <w:num w:numId="5">
    <w:abstractNumId w:val="10"/>
  </w:num>
  <w:num w:numId="6">
    <w:abstractNumId w:val="5"/>
  </w:num>
  <w:num w:numId="7">
    <w:abstractNumId w:val="13"/>
  </w:num>
  <w:num w:numId="8">
    <w:abstractNumId w:val="6"/>
  </w:num>
  <w:num w:numId="9">
    <w:abstractNumId w:val="4"/>
  </w:num>
  <w:num w:numId="10">
    <w:abstractNumId w:val="3"/>
  </w:num>
  <w:num w:numId="11">
    <w:abstractNumId w:val="9"/>
  </w:num>
  <w:num w:numId="12">
    <w:abstractNumId w:val="0"/>
  </w:num>
  <w:num w:numId="13">
    <w:abstractNumId w:val="1"/>
  </w:num>
  <w:num w:numId="14">
    <w:abstractNumId w:val="8"/>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doNotHyphenateCap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F702E"/>
    <w:rsid w:val="0000075E"/>
    <w:rsid w:val="00000BAC"/>
    <w:rsid w:val="0000192B"/>
    <w:rsid w:val="00001AD4"/>
    <w:rsid w:val="00003D15"/>
    <w:rsid w:val="00004267"/>
    <w:rsid w:val="00004B25"/>
    <w:rsid w:val="0000513E"/>
    <w:rsid w:val="00005240"/>
    <w:rsid w:val="00005FBD"/>
    <w:rsid w:val="0000648D"/>
    <w:rsid w:val="00006E2A"/>
    <w:rsid w:val="000075BF"/>
    <w:rsid w:val="00007EE7"/>
    <w:rsid w:val="00010664"/>
    <w:rsid w:val="000113C7"/>
    <w:rsid w:val="00012A16"/>
    <w:rsid w:val="00014764"/>
    <w:rsid w:val="000149DA"/>
    <w:rsid w:val="000152FF"/>
    <w:rsid w:val="00015C27"/>
    <w:rsid w:val="0001603B"/>
    <w:rsid w:val="00016863"/>
    <w:rsid w:val="000169FD"/>
    <w:rsid w:val="00016A9D"/>
    <w:rsid w:val="00016B90"/>
    <w:rsid w:val="000171CA"/>
    <w:rsid w:val="000178DB"/>
    <w:rsid w:val="0002020E"/>
    <w:rsid w:val="00020496"/>
    <w:rsid w:val="00020EA6"/>
    <w:rsid w:val="00020EEF"/>
    <w:rsid w:val="00021127"/>
    <w:rsid w:val="00021B11"/>
    <w:rsid w:val="00021BE7"/>
    <w:rsid w:val="00022053"/>
    <w:rsid w:val="00022765"/>
    <w:rsid w:val="00022BF9"/>
    <w:rsid w:val="00022CF1"/>
    <w:rsid w:val="0002627C"/>
    <w:rsid w:val="00026637"/>
    <w:rsid w:val="00027789"/>
    <w:rsid w:val="00030267"/>
    <w:rsid w:val="00030D6D"/>
    <w:rsid w:val="00030E01"/>
    <w:rsid w:val="00030EBF"/>
    <w:rsid w:val="000315E7"/>
    <w:rsid w:val="000326B9"/>
    <w:rsid w:val="00032B39"/>
    <w:rsid w:val="00032D5B"/>
    <w:rsid w:val="00033D21"/>
    <w:rsid w:val="00033FA4"/>
    <w:rsid w:val="00034115"/>
    <w:rsid w:val="0003481F"/>
    <w:rsid w:val="00034EFD"/>
    <w:rsid w:val="0003549E"/>
    <w:rsid w:val="00036B67"/>
    <w:rsid w:val="000402B4"/>
    <w:rsid w:val="000413D7"/>
    <w:rsid w:val="00041A82"/>
    <w:rsid w:val="00041D20"/>
    <w:rsid w:val="00041DC9"/>
    <w:rsid w:val="00041EFC"/>
    <w:rsid w:val="00041F9C"/>
    <w:rsid w:val="00042CC4"/>
    <w:rsid w:val="00043598"/>
    <w:rsid w:val="00043B56"/>
    <w:rsid w:val="00043B70"/>
    <w:rsid w:val="00043FCD"/>
    <w:rsid w:val="0004411A"/>
    <w:rsid w:val="000442AE"/>
    <w:rsid w:val="000472F3"/>
    <w:rsid w:val="0004766F"/>
    <w:rsid w:val="00047B60"/>
    <w:rsid w:val="00050478"/>
    <w:rsid w:val="0005059D"/>
    <w:rsid w:val="00050819"/>
    <w:rsid w:val="0005119B"/>
    <w:rsid w:val="00051700"/>
    <w:rsid w:val="0005294C"/>
    <w:rsid w:val="00052C3F"/>
    <w:rsid w:val="00053E09"/>
    <w:rsid w:val="00053F26"/>
    <w:rsid w:val="000541EA"/>
    <w:rsid w:val="00054B96"/>
    <w:rsid w:val="00054C1E"/>
    <w:rsid w:val="00057390"/>
    <w:rsid w:val="000574A0"/>
    <w:rsid w:val="00057684"/>
    <w:rsid w:val="00057A67"/>
    <w:rsid w:val="00060A87"/>
    <w:rsid w:val="00061088"/>
    <w:rsid w:val="00061AC3"/>
    <w:rsid w:val="000625EF"/>
    <w:rsid w:val="0006360D"/>
    <w:rsid w:val="0006423B"/>
    <w:rsid w:val="00065D04"/>
    <w:rsid w:val="00067D65"/>
    <w:rsid w:val="00070B43"/>
    <w:rsid w:val="000712EB"/>
    <w:rsid w:val="00072370"/>
    <w:rsid w:val="000726A2"/>
    <w:rsid w:val="00072DAC"/>
    <w:rsid w:val="00075899"/>
    <w:rsid w:val="0007745B"/>
    <w:rsid w:val="00077E75"/>
    <w:rsid w:val="000800D4"/>
    <w:rsid w:val="00081FEF"/>
    <w:rsid w:val="00083172"/>
    <w:rsid w:val="0008450B"/>
    <w:rsid w:val="00084C1A"/>
    <w:rsid w:val="00086DA9"/>
    <w:rsid w:val="00087990"/>
    <w:rsid w:val="00087D88"/>
    <w:rsid w:val="00090256"/>
    <w:rsid w:val="000913A0"/>
    <w:rsid w:val="0009218D"/>
    <w:rsid w:val="0009244D"/>
    <w:rsid w:val="00094261"/>
    <w:rsid w:val="00094381"/>
    <w:rsid w:val="00094F86"/>
    <w:rsid w:val="000955E0"/>
    <w:rsid w:val="0009587D"/>
    <w:rsid w:val="00095B01"/>
    <w:rsid w:val="00095FC3"/>
    <w:rsid w:val="00097EF1"/>
    <w:rsid w:val="000A011B"/>
    <w:rsid w:val="000A0BD8"/>
    <w:rsid w:val="000A0D7F"/>
    <w:rsid w:val="000A0F64"/>
    <w:rsid w:val="000A1C5C"/>
    <w:rsid w:val="000A1EEC"/>
    <w:rsid w:val="000A2039"/>
    <w:rsid w:val="000A27CB"/>
    <w:rsid w:val="000A302C"/>
    <w:rsid w:val="000A5FCB"/>
    <w:rsid w:val="000A604E"/>
    <w:rsid w:val="000A7DCE"/>
    <w:rsid w:val="000B0391"/>
    <w:rsid w:val="000B04F0"/>
    <w:rsid w:val="000B0C52"/>
    <w:rsid w:val="000B1530"/>
    <w:rsid w:val="000B202A"/>
    <w:rsid w:val="000B46B9"/>
    <w:rsid w:val="000B51D8"/>
    <w:rsid w:val="000B5505"/>
    <w:rsid w:val="000B5BEA"/>
    <w:rsid w:val="000B6391"/>
    <w:rsid w:val="000B683C"/>
    <w:rsid w:val="000B7A21"/>
    <w:rsid w:val="000B7CCA"/>
    <w:rsid w:val="000C0C32"/>
    <w:rsid w:val="000C0D1E"/>
    <w:rsid w:val="000C0D87"/>
    <w:rsid w:val="000C2069"/>
    <w:rsid w:val="000C262F"/>
    <w:rsid w:val="000C2FDA"/>
    <w:rsid w:val="000C35BA"/>
    <w:rsid w:val="000C35E7"/>
    <w:rsid w:val="000C450C"/>
    <w:rsid w:val="000C46B8"/>
    <w:rsid w:val="000C540F"/>
    <w:rsid w:val="000C5E2A"/>
    <w:rsid w:val="000C6217"/>
    <w:rsid w:val="000C6CD3"/>
    <w:rsid w:val="000C6FE7"/>
    <w:rsid w:val="000C7DAB"/>
    <w:rsid w:val="000C7F32"/>
    <w:rsid w:val="000D058A"/>
    <w:rsid w:val="000D3056"/>
    <w:rsid w:val="000D411F"/>
    <w:rsid w:val="000D7009"/>
    <w:rsid w:val="000D7323"/>
    <w:rsid w:val="000E1095"/>
    <w:rsid w:val="000E1CD1"/>
    <w:rsid w:val="000E23CD"/>
    <w:rsid w:val="000E258B"/>
    <w:rsid w:val="000E2789"/>
    <w:rsid w:val="000E32EB"/>
    <w:rsid w:val="000E35A4"/>
    <w:rsid w:val="000E39F6"/>
    <w:rsid w:val="000E3E04"/>
    <w:rsid w:val="000E62D5"/>
    <w:rsid w:val="000E642C"/>
    <w:rsid w:val="000E6433"/>
    <w:rsid w:val="000E652F"/>
    <w:rsid w:val="000E6C6A"/>
    <w:rsid w:val="000E7ABD"/>
    <w:rsid w:val="000E7DB3"/>
    <w:rsid w:val="000F0272"/>
    <w:rsid w:val="000F03B3"/>
    <w:rsid w:val="000F03FA"/>
    <w:rsid w:val="000F0BCB"/>
    <w:rsid w:val="000F14B9"/>
    <w:rsid w:val="000F17E7"/>
    <w:rsid w:val="000F2593"/>
    <w:rsid w:val="000F3228"/>
    <w:rsid w:val="000F3BA3"/>
    <w:rsid w:val="000F420D"/>
    <w:rsid w:val="000F4F68"/>
    <w:rsid w:val="000F4F6B"/>
    <w:rsid w:val="000F5108"/>
    <w:rsid w:val="000F516B"/>
    <w:rsid w:val="000F5183"/>
    <w:rsid w:val="000F53AA"/>
    <w:rsid w:val="000F53AC"/>
    <w:rsid w:val="000F59BE"/>
    <w:rsid w:val="000F6A05"/>
    <w:rsid w:val="000F6E6C"/>
    <w:rsid w:val="000F70C1"/>
    <w:rsid w:val="000F7957"/>
    <w:rsid w:val="00100E2B"/>
    <w:rsid w:val="001012F5"/>
    <w:rsid w:val="001015F6"/>
    <w:rsid w:val="0010196C"/>
    <w:rsid w:val="0010316B"/>
    <w:rsid w:val="0010435A"/>
    <w:rsid w:val="001045E4"/>
    <w:rsid w:val="00104688"/>
    <w:rsid w:val="001047A2"/>
    <w:rsid w:val="00104FA5"/>
    <w:rsid w:val="00105120"/>
    <w:rsid w:val="00105736"/>
    <w:rsid w:val="00106837"/>
    <w:rsid w:val="00107E65"/>
    <w:rsid w:val="00111556"/>
    <w:rsid w:val="00111671"/>
    <w:rsid w:val="0011188A"/>
    <w:rsid w:val="00111BF0"/>
    <w:rsid w:val="001124FA"/>
    <w:rsid w:val="00112CC4"/>
    <w:rsid w:val="00112F5C"/>
    <w:rsid w:val="00112F83"/>
    <w:rsid w:val="00114485"/>
    <w:rsid w:val="0011520E"/>
    <w:rsid w:val="00115749"/>
    <w:rsid w:val="00115862"/>
    <w:rsid w:val="00115FC8"/>
    <w:rsid w:val="0012259D"/>
    <w:rsid w:val="00122840"/>
    <w:rsid w:val="00125D08"/>
    <w:rsid w:val="0012647A"/>
    <w:rsid w:val="001267DD"/>
    <w:rsid w:val="00126D74"/>
    <w:rsid w:val="00126DA6"/>
    <w:rsid w:val="0012713B"/>
    <w:rsid w:val="00130B23"/>
    <w:rsid w:val="001323CB"/>
    <w:rsid w:val="00132860"/>
    <w:rsid w:val="00134242"/>
    <w:rsid w:val="00135166"/>
    <w:rsid w:val="001351EE"/>
    <w:rsid w:val="00135A94"/>
    <w:rsid w:val="00136057"/>
    <w:rsid w:val="00136D83"/>
    <w:rsid w:val="001377CE"/>
    <w:rsid w:val="00141713"/>
    <w:rsid w:val="00141752"/>
    <w:rsid w:val="00141921"/>
    <w:rsid w:val="00141D16"/>
    <w:rsid w:val="001427C3"/>
    <w:rsid w:val="00142B97"/>
    <w:rsid w:val="00143BD7"/>
    <w:rsid w:val="00145230"/>
    <w:rsid w:val="001455F8"/>
    <w:rsid w:val="001458CA"/>
    <w:rsid w:val="00145BC3"/>
    <w:rsid w:val="00147CF0"/>
    <w:rsid w:val="00151863"/>
    <w:rsid w:val="00151CE9"/>
    <w:rsid w:val="00152809"/>
    <w:rsid w:val="0015462F"/>
    <w:rsid w:val="00155B5D"/>
    <w:rsid w:val="00155FC1"/>
    <w:rsid w:val="0015632A"/>
    <w:rsid w:val="00156F48"/>
    <w:rsid w:val="001601A6"/>
    <w:rsid w:val="00160215"/>
    <w:rsid w:val="00160542"/>
    <w:rsid w:val="00161200"/>
    <w:rsid w:val="0016171D"/>
    <w:rsid w:val="00161A67"/>
    <w:rsid w:val="0016226C"/>
    <w:rsid w:val="00162BB0"/>
    <w:rsid w:val="00162D4D"/>
    <w:rsid w:val="00162D95"/>
    <w:rsid w:val="00163290"/>
    <w:rsid w:val="001632AD"/>
    <w:rsid w:val="001632D0"/>
    <w:rsid w:val="001634AB"/>
    <w:rsid w:val="00163CA3"/>
    <w:rsid w:val="001650F2"/>
    <w:rsid w:val="00166344"/>
    <w:rsid w:val="001666BB"/>
    <w:rsid w:val="0017009F"/>
    <w:rsid w:val="001717A7"/>
    <w:rsid w:val="00171BA5"/>
    <w:rsid w:val="00172482"/>
    <w:rsid w:val="00173166"/>
    <w:rsid w:val="00173C6F"/>
    <w:rsid w:val="00174307"/>
    <w:rsid w:val="001753A7"/>
    <w:rsid w:val="00175E43"/>
    <w:rsid w:val="0017602C"/>
    <w:rsid w:val="001762AA"/>
    <w:rsid w:val="00176816"/>
    <w:rsid w:val="0017695B"/>
    <w:rsid w:val="001804F0"/>
    <w:rsid w:val="00181157"/>
    <w:rsid w:val="00181D54"/>
    <w:rsid w:val="00181E94"/>
    <w:rsid w:val="00181EA8"/>
    <w:rsid w:val="001827A5"/>
    <w:rsid w:val="00182DCE"/>
    <w:rsid w:val="0018391E"/>
    <w:rsid w:val="00183A96"/>
    <w:rsid w:val="001844B9"/>
    <w:rsid w:val="00184870"/>
    <w:rsid w:val="00184EDF"/>
    <w:rsid w:val="00185390"/>
    <w:rsid w:val="0018576A"/>
    <w:rsid w:val="00185E23"/>
    <w:rsid w:val="00187530"/>
    <w:rsid w:val="00190174"/>
    <w:rsid w:val="00190231"/>
    <w:rsid w:val="00190B55"/>
    <w:rsid w:val="001916FE"/>
    <w:rsid w:val="00191B60"/>
    <w:rsid w:val="001958B4"/>
    <w:rsid w:val="0019663B"/>
    <w:rsid w:val="001973C3"/>
    <w:rsid w:val="001973CD"/>
    <w:rsid w:val="00197789"/>
    <w:rsid w:val="001A008F"/>
    <w:rsid w:val="001A0343"/>
    <w:rsid w:val="001A0DCC"/>
    <w:rsid w:val="001A1869"/>
    <w:rsid w:val="001A2711"/>
    <w:rsid w:val="001A42DD"/>
    <w:rsid w:val="001A518C"/>
    <w:rsid w:val="001A5908"/>
    <w:rsid w:val="001A62A3"/>
    <w:rsid w:val="001A6783"/>
    <w:rsid w:val="001A6799"/>
    <w:rsid w:val="001A6A10"/>
    <w:rsid w:val="001A6D1E"/>
    <w:rsid w:val="001A6F6B"/>
    <w:rsid w:val="001A7A83"/>
    <w:rsid w:val="001B0041"/>
    <w:rsid w:val="001B0929"/>
    <w:rsid w:val="001B103A"/>
    <w:rsid w:val="001B1619"/>
    <w:rsid w:val="001B3457"/>
    <w:rsid w:val="001B4616"/>
    <w:rsid w:val="001B461E"/>
    <w:rsid w:val="001B46BE"/>
    <w:rsid w:val="001B539E"/>
    <w:rsid w:val="001B6C79"/>
    <w:rsid w:val="001B744A"/>
    <w:rsid w:val="001B7FAE"/>
    <w:rsid w:val="001C2257"/>
    <w:rsid w:val="001C2774"/>
    <w:rsid w:val="001C35D1"/>
    <w:rsid w:val="001C3B3F"/>
    <w:rsid w:val="001C3C42"/>
    <w:rsid w:val="001C4F75"/>
    <w:rsid w:val="001C597C"/>
    <w:rsid w:val="001C6C98"/>
    <w:rsid w:val="001C753D"/>
    <w:rsid w:val="001C7BC1"/>
    <w:rsid w:val="001D238F"/>
    <w:rsid w:val="001D267F"/>
    <w:rsid w:val="001D41C0"/>
    <w:rsid w:val="001D6033"/>
    <w:rsid w:val="001E0954"/>
    <w:rsid w:val="001E17E8"/>
    <w:rsid w:val="001E27FB"/>
    <w:rsid w:val="001E487B"/>
    <w:rsid w:val="001E698E"/>
    <w:rsid w:val="001F0A37"/>
    <w:rsid w:val="001F0D5B"/>
    <w:rsid w:val="001F1EC2"/>
    <w:rsid w:val="001F24D2"/>
    <w:rsid w:val="001F2568"/>
    <w:rsid w:val="001F2953"/>
    <w:rsid w:val="001F2C77"/>
    <w:rsid w:val="001F3239"/>
    <w:rsid w:val="001F3334"/>
    <w:rsid w:val="001F46D2"/>
    <w:rsid w:val="001F623A"/>
    <w:rsid w:val="001F6454"/>
    <w:rsid w:val="001F6C6E"/>
    <w:rsid w:val="002003B9"/>
    <w:rsid w:val="00200A15"/>
    <w:rsid w:val="00200C80"/>
    <w:rsid w:val="002022C2"/>
    <w:rsid w:val="0020268D"/>
    <w:rsid w:val="0020388F"/>
    <w:rsid w:val="0020507B"/>
    <w:rsid w:val="00205448"/>
    <w:rsid w:val="002063AD"/>
    <w:rsid w:val="002071FF"/>
    <w:rsid w:val="00207E58"/>
    <w:rsid w:val="00211481"/>
    <w:rsid w:val="002114F8"/>
    <w:rsid w:val="002117BB"/>
    <w:rsid w:val="002118EF"/>
    <w:rsid w:val="00212F0E"/>
    <w:rsid w:val="00213002"/>
    <w:rsid w:val="00214562"/>
    <w:rsid w:val="0021759A"/>
    <w:rsid w:val="00220FD1"/>
    <w:rsid w:val="00221130"/>
    <w:rsid w:val="002215B9"/>
    <w:rsid w:val="0022176F"/>
    <w:rsid w:val="00222129"/>
    <w:rsid w:val="00222CCB"/>
    <w:rsid w:val="002230D6"/>
    <w:rsid w:val="002242F0"/>
    <w:rsid w:val="002256D1"/>
    <w:rsid w:val="002257E6"/>
    <w:rsid w:val="00226428"/>
    <w:rsid w:val="002264FC"/>
    <w:rsid w:val="00226683"/>
    <w:rsid w:val="002271AA"/>
    <w:rsid w:val="00227523"/>
    <w:rsid w:val="00227750"/>
    <w:rsid w:val="0023068D"/>
    <w:rsid w:val="00230B0E"/>
    <w:rsid w:val="002310BD"/>
    <w:rsid w:val="002319A9"/>
    <w:rsid w:val="00232C0C"/>
    <w:rsid w:val="00232DF7"/>
    <w:rsid w:val="00232F41"/>
    <w:rsid w:val="00233503"/>
    <w:rsid w:val="00233559"/>
    <w:rsid w:val="00233B40"/>
    <w:rsid w:val="00233B85"/>
    <w:rsid w:val="00233D7C"/>
    <w:rsid w:val="002344C8"/>
    <w:rsid w:val="002347A0"/>
    <w:rsid w:val="00234AA0"/>
    <w:rsid w:val="00235093"/>
    <w:rsid w:val="002350EF"/>
    <w:rsid w:val="00235FCE"/>
    <w:rsid w:val="00236BD9"/>
    <w:rsid w:val="00236F65"/>
    <w:rsid w:val="002409AA"/>
    <w:rsid w:val="00240A51"/>
    <w:rsid w:val="00242342"/>
    <w:rsid w:val="00242A93"/>
    <w:rsid w:val="00242CBA"/>
    <w:rsid w:val="0024466E"/>
    <w:rsid w:val="0024477B"/>
    <w:rsid w:val="002450F5"/>
    <w:rsid w:val="002461D9"/>
    <w:rsid w:val="00246F7F"/>
    <w:rsid w:val="002474AD"/>
    <w:rsid w:val="00247554"/>
    <w:rsid w:val="00247E94"/>
    <w:rsid w:val="00251659"/>
    <w:rsid w:val="00251A19"/>
    <w:rsid w:val="00251FC6"/>
    <w:rsid w:val="00252882"/>
    <w:rsid w:val="0025308A"/>
    <w:rsid w:val="00253598"/>
    <w:rsid w:val="00253FC0"/>
    <w:rsid w:val="002569E1"/>
    <w:rsid w:val="00256FC8"/>
    <w:rsid w:val="0026013A"/>
    <w:rsid w:val="00260193"/>
    <w:rsid w:val="0026040E"/>
    <w:rsid w:val="002606AA"/>
    <w:rsid w:val="00261675"/>
    <w:rsid w:val="00261E0F"/>
    <w:rsid w:val="00261F51"/>
    <w:rsid w:val="00262560"/>
    <w:rsid w:val="00262CBC"/>
    <w:rsid w:val="00262ED0"/>
    <w:rsid w:val="0026353B"/>
    <w:rsid w:val="00263EFF"/>
    <w:rsid w:val="00264D22"/>
    <w:rsid w:val="00264DC9"/>
    <w:rsid w:val="0026513E"/>
    <w:rsid w:val="002655DA"/>
    <w:rsid w:val="00265C2B"/>
    <w:rsid w:val="00265D5E"/>
    <w:rsid w:val="0026622C"/>
    <w:rsid w:val="0027163F"/>
    <w:rsid w:val="00271AB1"/>
    <w:rsid w:val="00271F33"/>
    <w:rsid w:val="002724F3"/>
    <w:rsid w:val="00272D08"/>
    <w:rsid w:val="0027319A"/>
    <w:rsid w:val="002733F9"/>
    <w:rsid w:val="002747DC"/>
    <w:rsid w:val="00276ECA"/>
    <w:rsid w:val="0027762F"/>
    <w:rsid w:val="0027771F"/>
    <w:rsid w:val="002777A2"/>
    <w:rsid w:val="00277B10"/>
    <w:rsid w:val="00280714"/>
    <w:rsid w:val="002813FF"/>
    <w:rsid w:val="00282B9B"/>
    <w:rsid w:val="00283C89"/>
    <w:rsid w:val="00284123"/>
    <w:rsid w:val="00284A37"/>
    <w:rsid w:val="00284B97"/>
    <w:rsid w:val="00284C43"/>
    <w:rsid w:val="002854AF"/>
    <w:rsid w:val="002863E6"/>
    <w:rsid w:val="002875C0"/>
    <w:rsid w:val="00287C1C"/>
    <w:rsid w:val="00290B16"/>
    <w:rsid w:val="0029126B"/>
    <w:rsid w:val="002915CF"/>
    <w:rsid w:val="0029192E"/>
    <w:rsid w:val="00291DCE"/>
    <w:rsid w:val="002929CC"/>
    <w:rsid w:val="00292C66"/>
    <w:rsid w:val="002937AC"/>
    <w:rsid w:val="00293AC6"/>
    <w:rsid w:val="0029409C"/>
    <w:rsid w:val="002947BF"/>
    <w:rsid w:val="002954A6"/>
    <w:rsid w:val="00295A74"/>
    <w:rsid w:val="00295CA7"/>
    <w:rsid w:val="002967E2"/>
    <w:rsid w:val="00297379"/>
    <w:rsid w:val="0029792B"/>
    <w:rsid w:val="00297A6A"/>
    <w:rsid w:val="002A0C92"/>
    <w:rsid w:val="002A107B"/>
    <w:rsid w:val="002A1189"/>
    <w:rsid w:val="002A1FDF"/>
    <w:rsid w:val="002A214C"/>
    <w:rsid w:val="002A30AB"/>
    <w:rsid w:val="002A3C07"/>
    <w:rsid w:val="002A4232"/>
    <w:rsid w:val="002A481B"/>
    <w:rsid w:val="002A4B71"/>
    <w:rsid w:val="002A4FA5"/>
    <w:rsid w:val="002A5768"/>
    <w:rsid w:val="002A687E"/>
    <w:rsid w:val="002A6C6C"/>
    <w:rsid w:val="002B0449"/>
    <w:rsid w:val="002B0EFE"/>
    <w:rsid w:val="002B178B"/>
    <w:rsid w:val="002B1CAD"/>
    <w:rsid w:val="002B3864"/>
    <w:rsid w:val="002B3960"/>
    <w:rsid w:val="002B3969"/>
    <w:rsid w:val="002B473D"/>
    <w:rsid w:val="002B4DCF"/>
    <w:rsid w:val="002B6026"/>
    <w:rsid w:val="002B6A66"/>
    <w:rsid w:val="002B6DB6"/>
    <w:rsid w:val="002B7033"/>
    <w:rsid w:val="002B7894"/>
    <w:rsid w:val="002B7EA3"/>
    <w:rsid w:val="002C0EA8"/>
    <w:rsid w:val="002C1BAA"/>
    <w:rsid w:val="002C26C4"/>
    <w:rsid w:val="002C3989"/>
    <w:rsid w:val="002C3A3E"/>
    <w:rsid w:val="002C3EDB"/>
    <w:rsid w:val="002C406F"/>
    <w:rsid w:val="002C4264"/>
    <w:rsid w:val="002C47D2"/>
    <w:rsid w:val="002C510C"/>
    <w:rsid w:val="002C62AD"/>
    <w:rsid w:val="002C66BC"/>
    <w:rsid w:val="002C6774"/>
    <w:rsid w:val="002C6810"/>
    <w:rsid w:val="002C6A33"/>
    <w:rsid w:val="002C6DF0"/>
    <w:rsid w:val="002C72D5"/>
    <w:rsid w:val="002C7C67"/>
    <w:rsid w:val="002D1840"/>
    <w:rsid w:val="002D1BF3"/>
    <w:rsid w:val="002D2C51"/>
    <w:rsid w:val="002D2C61"/>
    <w:rsid w:val="002D4502"/>
    <w:rsid w:val="002D4828"/>
    <w:rsid w:val="002D5FFA"/>
    <w:rsid w:val="002D7842"/>
    <w:rsid w:val="002D7ABB"/>
    <w:rsid w:val="002D7BF6"/>
    <w:rsid w:val="002E1242"/>
    <w:rsid w:val="002E1699"/>
    <w:rsid w:val="002E2967"/>
    <w:rsid w:val="002E2F2D"/>
    <w:rsid w:val="002E3186"/>
    <w:rsid w:val="002E31DA"/>
    <w:rsid w:val="002E3508"/>
    <w:rsid w:val="002E396B"/>
    <w:rsid w:val="002E518B"/>
    <w:rsid w:val="002E56A1"/>
    <w:rsid w:val="002E580D"/>
    <w:rsid w:val="002E5810"/>
    <w:rsid w:val="002E5886"/>
    <w:rsid w:val="002E5BAA"/>
    <w:rsid w:val="002E6149"/>
    <w:rsid w:val="002E6502"/>
    <w:rsid w:val="002E7EC0"/>
    <w:rsid w:val="002F1087"/>
    <w:rsid w:val="002F12D1"/>
    <w:rsid w:val="002F12E3"/>
    <w:rsid w:val="002F1689"/>
    <w:rsid w:val="002F2735"/>
    <w:rsid w:val="002F280D"/>
    <w:rsid w:val="002F307B"/>
    <w:rsid w:val="002F4093"/>
    <w:rsid w:val="002F4848"/>
    <w:rsid w:val="002F48C7"/>
    <w:rsid w:val="002F670E"/>
    <w:rsid w:val="002F684C"/>
    <w:rsid w:val="003007C3"/>
    <w:rsid w:val="0030191C"/>
    <w:rsid w:val="003020D9"/>
    <w:rsid w:val="003024F9"/>
    <w:rsid w:val="003049D7"/>
    <w:rsid w:val="00305685"/>
    <w:rsid w:val="00305DB9"/>
    <w:rsid w:val="003060B1"/>
    <w:rsid w:val="00306C49"/>
    <w:rsid w:val="003075CA"/>
    <w:rsid w:val="003110A1"/>
    <w:rsid w:val="003112CE"/>
    <w:rsid w:val="003116CC"/>
    <w:rsid w:val="00312387"/>
    <w:rsid w:val="0031269D"/>
    <w:rsid w:val="003128C2"/>
    <w:rsid w:val="00317A07"/>
    <w:rsid w:val="00317F2F"/>
    <w:rsid w:val="003215B7"/>
    <w:rsid w:val="00322144"/>
    <w:rsid w:val="003221A6"/>
    <w:rsid w:val="0032271C"/>
    <w:rsid w:val="003242FC"/>
    <w:rsid w:val="00326224"/>
    <w:rsid w:val="00326CB7"/>
    <w:rsid w:val="00326D96"/>
    <w:rsid w:val="00326E64"/>
    <w:rsid w:val="003308C0"/>
    <w:rsid w:val="00330D23"/>
    <w:rsid w:val="00330D88"/>
    <w:rsid w:val="00330F87"/>
    <w:rsid w:val="003313C5"/>
    <w:rsid w:val="003325FC"/>
    <w:rsid w:val="003328C2"/>
    <w:rsid w:val="0033316E"/>
    <w:rsid w:val="0033423C"/>
    <w:rsid w:val="003343EE"/>
    <w:rsid w:val="00335ACB"/>
    <w:rsid w:val="00336E6C"/>
    <w:rsid w:val="00337199"/>
    <w:rsid w:val="00337A4F"/>
    <w:rsid w:val="00337C3A"/>
    <w:rsid w:val="0034004D"/>
    <w:rsid w:val="003401E5"/>
    <w:rsid w:val="00341852"/>
    <w:rsid w:val="003433D5"/>
    <w:rsid w:val="00343BDB"/>
    <w:rsid w:val="00343E50"/>
    <w:rsid w:val="00346970"/>
    <w:rsid w:val="00346A50"/>
    <w:rsid w:val="003478C8"/>
    <w:rsid w:val="00350169"/>
    <w:rsid w:val="003511F5"/>
    <w:rsid w:val="003531B9"/>
    <w:rsid w:val="003549F5"/>
    <w:rsid w:val="00354BB7"/>
    <w:rsid w:val="00356CA6"/>
    <w:rsid w:val="003576EE"/>
    <w:rsid w:val="0036026D"/>
    <w:rsid w:val="00360882"/>
    <w:rsid w:val="00362F0A"/>
    <w:rsid w:val="003652DA"/>
    <w:rsid w:val="00365790"/>
    <w:rsid w:val="0036723E"/>
    <w:rsid w:val="003677F0"/>
    <w:rsid w:val="00367EB3"/>
    <w:rsid w:val="003703A1"/>
    <w:rsid w:val="0037136F"/>
    <w:rsid w:val="00371B44"/>
    <w:rsid w:val="0037235D"/>
    <w:rsid w:val="00373188"/>
    <w:rsid w:val="00373826"/>
    <w:rsid w:val="0037421A"/>
    <w:rsid w:val="00374476"/>
    <w:rsid w:val="00374F76"/>
    <w:rsid w:val="00375FF1"/>
    <w:rsid w:val="00376C63"/>
    <w:rsid w:val="00376E55"/>
    <w:rsid w:val="003771FD"/>
    <w:rsid w:val="00381323"/>
    <w:rsid w:val="003829F2"/>
    <w:rsid w:val="0038374A"/>
    <w:rsid w:val="00383949"/>
    <w:rsid w:val="00383D38"/>
    <w:rsid w:val="00383E56"/>
    <w:rsid w:val="00383EFF"/>
    <w:rsid w:val="00383F03"/>
    <w:rsid w:val="003852ED"/>
    <w:rsid w:val="00385A26"/>
    <w:rsid w:val="0038662E"/>
    <w:rsid w:val="003866C7"/>
    <w:rsid w:val="00387A0E"/>
    <w:rsid w:val="00387C40"/>
    <w:rsid w:val="00387D37"/>
    <w:rsid w:val="00393655"/>
    <w:rsid w:val="003936F6"/>
    <w:rsid w:val="00394254"/>
    <w:rsid w:val="00394AFD"/>
    <w:rsid w:val="00394BCC"/>
    <w:rsid w:val="00394C77"/>
    <w:rsid w:val="003959B9"/>
    <w:rsid w:val="00395CC0"/>
    <w:rsid w:val="00397149"/>
    <w:rsid w:val="003A03D2"/>
    <w:rsid w:val="003A0FE2"/>
    <w:rsid w:val="003A11B8"/>
    <w:rsid w:val="003A1500"/>
    <w:rsid w:val="003A430D"/>
    <w:rsid w:val="003A4D61"/>
    <w:rsid w:val="003A4F88"/>
    <w:rsid w:val="003A68D3"/>
    <w:rsid w:val="003A71C0"/>
    <w:rsid w:val="003A71E3"/>
    <w:rsid w:val="003A7878"/>
    <w:rsid w:val="003A7E0B"/>
    <w:rsid w:val="003B0A52"/>
    <w:rsid w:val="003B0AFD"/>
    <w:rsid w:val="003B204A"/>
    <w:rsid w:val="003B379C"/>
    <w:rsid w:val="003B43AC"/>
    <w:rsid w:val="003B461E"/>
    <w:rsid w:val="003B4C1E"/>
    <w:rsid w:val="003B5298"/>
    <w:rsid w:val="003B59F5"/>
    <w:rsid w:val="003C0498"/>
    <w:rsid w:val="003C0D3A"/>
    <w:rsid w:val="003C1B8C"/>
    <w:rsid w:val="003C2070"/>
    <w:rsid w:val="003C24BE"/>
    <w:rsid w:val="003C2B4D"/>
    <w:rsid w:val="003C2FDF"/>
    <w:rsid w:val="003C3983"/>
    <w:rsid w:val="003C3ED3"/>
    <w:rsid w:val="003C4AAC"/>
    <w:rsid w:val="003C6290"/>
    <w:rsid w:val="003C634C"/>
    <w:rsid w:val="003C663A"/>
    <w:rsid w:val="003C7A2F"/>
    <w:rsid w:val="003D017D"/>
    <w:rsid w:val="003D116C"/>
    <w:rsid w:val="003D1C38"/>
    <w:rsid w:val="003D2219"/>
    <w:rsid w:val="003D3263"/>
    <w:rsid w:val="003D39AE"/>
    <w:rsid w:val="003D3F61"/>
    <w:rsid w:val="003D4380"/>
    <w:rsid w:val="003D4A91"/>
    <w:rsid w:val="003D4BA6"/>
    <w:rsid w:val="003D4C14"/>
    <w:rsid w:val="003D4F5D"/>
    <w:rsid w:val="003D5D36"/>
    <w:rsid w:val="003D6354"/>
    <w:rsid w:val="003D6373"/>
    <w:rsid w:val="003D7080"/>
    <w:rsid w:val="003E022A"/>
    <w:rsid w:val="003E138C"/>
    <w:rsid w:val="003E1E23"/>
    <w:rsid w:val="003E1F13"/>
    <w:rsid w:val="003E1F58"/>
    <w:rsid w:val="003E242B"/>
    <w:rsid w:val="003E2436"/>
    <w:rsid w:val="003E250C"/>
    <w:rsid w:val="003E2659"/>
    <w:rsid w:val="003E34AB"/>
    <w:rsid w:val="003E35E6"/>
    <w:rsid w:val="003E3C4F"/>
    <w:rsid w:val="003E4798"/>
    <w:rsid w:val="003E5603"/>
    <w:rsid w:val="003E638B"/>
    <w:rsid w:val="003E792C"/>
    <w:rsid w:val="003F1E2D"/>
    <w:rsid w:val="003F213E"/>
    <w:rsid w:val="003F3712"/>
    <w:rsid w:val="003F3F14"/>
    <w:rsid w:val="003F4787"/>
    <w:rsid w:val="003F52D7"/>
    <w:rsid w:val="003F5FCF"/>
    <w:rsid w:val="003F71A7"/>
    <w:rsid w:val="003F7A89"/>
    <w:rsid w:val="004001EA"/>
    <w:rsid w:val="004004E7"/>
    <w:rsid w:val="00400775"/>
    <w:rsid w:val="004011BB"/>
    <w:rsid w:val="004015F7"/>
    <w:rsid w:val="00401D3C"/>
    <w:rsid w:val="00402111"/>
    <w:rsid w:val="00402A67"/>
    <w:rsid w:val="0040302E"/>
    <w:rsid w:val="00403C5C"/>
    <w:rsid w:val="004044E8"/>
    <w:rsid w:val="00407071"/>
    <w:rsid w:val="004073CB"/>
    <w:rsid w:val="004106C2"/>
    <w:rsid w:val="00410ABB"/>
    <w:rsid w:val="00410F63"/>
    <w:rsid w:val="00411229"/>
    <w:rsid w:val="00411D10"/>
    <w:rsid w:val="004133BB"/>
    <w:rsid w:val="0041340A"/>
    <w:rsid w:val="004142B8"/>
    <w:rsid w:val="00416980"/>
    <w:rsid w:val="00416E1B"/>
    <w:rsid w:val="004175F4"/>
    <w:rsid w:val="00420926"/>
    <w:rsid w:val="00423006"/>
    <w:rsid w:val="004233DD"/>
    <w:rsid w:val="00423D74"/>
    <w:rsid w:val="00424B4C"/>
    <w:rsid w:val="00424EAC"/>
    <w:rsid w:val="00424F0E"/>
    <w:rsid w:val="00427141"/>
    <w:rsid w:val="004271F0"/>
    <w:rsid w:val="004276B1"/>
    <w:rsid w:val="00427D3E"/>
    <w:rsid w:val="00430E9B"/>
    <w:rsid w:val="00431458"/>
    <w:rsid w:val="004315AD"/>
    <w:rsid w:val="00431FE5"/>
    <w:rsid w:val="00432085"/>
    <w:rsid w:val="00432152"/>
    <w:rsid w:val="00434FD2"/>
    <w:rsid w:val="00436010"/>
    <w:rsid w:val="0043635E"/>
    <w:rsid w:val="004374BC"/>
    <w:rsid w:val="00437662"/>
    <w:rsid w:val="00440F74"/>
    <w:rsid w:val="00441097"/>
    <w:rsid w:val="004411ED"/>
    <w:rsid w:val="004423EA"/>
    <w:rsid w:val="004429E1"/>
    <w:rsid w:val="00442B8E"/>
    <w:rsid w:val="00442C85"/>
    <w:rsid w:val="00443AFB"/>
    <w:rsid w:val="00443F27"/>
    <w:rsid w:val="00444399"/>
    <w:rsid w:val="00445329"/>
    <w:rsid w:val="0044563F"/>
    <w:rsid w:val="004460BB"/>
    <w:rsid w:val="00446154"/>
    <w:rsid w:val="00447079"/>
    <w:rsid w:val="0044742C"/>
    <w:rsid w:val="00447642"/>
    <w:rsid w:val="004479C9"/>
    <w:rsid w:val="00450E28"/>
    <w:rsid w:val="004514B1"/>
    <w:rsid w:val="00451B17"/>
    <w:rsid w:val="00451E4E"/>
    <w:rsid w:val="00452BB2"/>
    <w:rsid w:val="00453644"/>
    <w:rsid w:val="004538C2"/>
    <w:rsid w:val="00453F63"/>
    <w:rsid w:val="00454067"/>
    <w:rsid w:val="00454D06"/>
    <w:rsid w:val="0045552A"/>
    <w:rsid w:val="0045577D"/>
    <w:rsid w:val="00455D19"/>
    <w:rsid w:val="0045788D"/>
    <w:rsid w:val="004602E0"/>
    <w:rsid w:val="00460768"/>
    <w:rsid w:val="00460773"/>
    <w:rsid w:val="00460A8F"/>
    <w:rsid w:val="004610DA"/>
    <w:rsid w:val="00461927"/>
    <w:rsid w:val="00461DE0"/>
    <w:rsid w:val="00462FE8"/>
    <w:rsid w:val="004631D5"/>
    <w:rsid w:val="0046399E"/>
    <w:rsid w:val="0046489F"/>
    <w:rsid w:val="00464B9D"/>
    <w:rsid w:val="004653C0"/>
    <w:rsid w:val="00465941"/>
    <w:rsid w:val="004668F3"/>
    <w:rsid w:val="0046690E"/>
    <w:rsid w:val="004679F6"/>
    <w:rsid w:val="004731A0"/>
    <w:rsid w:val="00474E32"/>
    <w:rsid w:val="00474E60"/>
    <w:rsid w:val="00474F7D"/>
    <w:rsid w:val="004756E7"/>
    <w:rsid w:val="004767B6"/>
    <w:rsid w:val="004775CC"/>
    <w:rsid w:val="004807B8"/>
    <w:rsid w:val="004812FB"/>
    <w:rsid w:val="00481CD9"/>
    <w:rsid w:val="0048280B"/>
    <w:rsid w:val="00482A4E"/>
    <w:rsid w:val="0048369B"/>
    <w:rsid w:val="00483EBC"/>
    <w:rsid w:val="00484587"/>
    <w:rsid w:val="004847D9"/>
    <w:rsid w:val="004851F1"/>
    <w:rsid w:val="004859DE"/>
    <w:rsid w:val="004870E1"/>
    <w:rsid w:val="0048757F"/>
    <w:rsid w:val="00487F79"/>
    <w:rsid w:val="00490310"/>
    <w:rsid w:val="00490C68"/>
    <w:rsid w:val="00490EE0"/>
    <w:rsid w:val="00490F73"/>
    <w:rsid w:val="00491107"/>
    <w:rsid w:val="00491890"/>
    <w:rsid w:val="00493B7B"/>
    <w:rsid w:val="00494ABA"/>
    <w:rsid w:val="004951B0"/>
    <w:rsid w:val="004962C4"/>
    <w:rsid w:val="004A0B99"/>
    <w:rsid w:val="004A115F"/>
    <w:rsid w:val="004A11CC"/>
    <w:rsid w:val="004A1DD6"/>
    <w:rsid w:val="004A34EC"/>
    <w:rsid w:val="004A36B5"/>
    <w:rsid w:val="004A43BD"/>
    <w:rsid w:val="004A53C9"/>
    <w:rsid w:val="004A59DB"/>
    <w:rsid w:val="004A6072"/>
    <w:rsid w:val="004A7491"/>
    <w:rsid w:val="004B1521"/>
    <w:rsid w:val="004B2BC1"/>
    <w:rsid w:val="004B3D7F"/>
    <w:rsid w:val="004B50E6"/>
    <w:rsid w:val="004B55B5"/>
    <w:rsid w:val="004B59AF"/>
    <w:rsid w:val="004B5DEA"/>
    <w:rsid w:val="004B7F23"/>
    <w:rsid w:val="004C034D"/>
    <w:rsid w:val="004C0457"/>
    <w:rsid w:val="004C1BEF"/>
    <w:rsid w:val="004C1C27"/>
    <w:rsid w:val="004C20AB"/>
    <w:rsid w:val="004C23E9"/>
    <w:rsid w:val="004C29F2"/>
    <w:rsid w:val="004C32F8"/>
    <w:rsid w:val="004C432F"/>
    <w:rsid w:val="004C45FC"/>
    <w:rsid w:val="004C4F1E"/>
    <w:rsid w:val="004C5FF2"/>
    <w:rsid w:val="004C6F43"/>
    <w:rsid w:val="004C7B6E"/>
    <w:rsid w:val="004D0431"/>
    <w:rsid w:val="004D1ACE"/>
    <w:rsid w:val="004D273B"/>
    <w:rsid w:val="004D30E9"/>
    <w:rsid w:val="004D3176"/>
    <w:rsid w:val="004D31C9"/>
    <w:rsid w:val="004D3865"/>
    <w:rsid w:val="004D4617"/>
    <w:rsid w:val="004D46F3"/>
    <w:rsid w:val="004D558B"/>
    <w:rsid w:val="004D575C"/>
    <w:rsid w:val="004D5B2F"/>
    <w:rsid w:val="004D5BBA"/>
    <w:rsid w:val="004E00D4"/>
    <w:rsid w:val="004E02D4"/>
    <w:rsid w:val="004E2923"/>
    <w:rsid w:val="004E32AE"/>
    <w:rsid w:val="004E36B8"/>
    <w:rsid w:val="004E439A"/>
    <w:rsid w:val="004E5B35"/>
    <w:rsid w:val="004E5C90"/>
    <w:rsid w:val="004E70A7"/>
    <w:rsid w:val="004E7354"/>
    <w:rsid w:val="004E7B93"/>
    <w:rsid w:val="004F0191"/>
    <w:rsid w:val="004F0228"/>
    <w:rsid w:val="004F052E"/>
    <w:rsid w:val="004F3AB2"/>
    <w:rsid w:val="004F43E4"/>
    <w:rsid w:val="004F4B54"/>
    <w:rsid w:val="004F5426"/>
    <w:rsid w:val="004F7036"/>
    <w:rsid w:val="00501245"/>
    <w:rsid w:val="00501D17"/>
    <w:rsid w:val="005023A3"/>
    <w:rsid w:val="00502A4C"/>
    <w:rsid w:val="00502F6F"/>
    <w:rsid w:val="005030D8"/>
    <w:rsid w:val="00503378"/>
    <w:rsid w:val="00503B7D"/>
    <w:rsid w:val="00503FDF"/>
    <w:rsid w:val="005050EC"/>
    <w:rsid w:val="005078FE"/>
    <w:rsid w:val="00507C6B"/>
    <w:rsid w:val="00510536"/>
    <w:rsid w:val="00510AB8"/>
    <w:rsid w:val="00511BCF"/>
    <w:rsid w:val="00511E7A"/>
    <w:rsid w:val="00511EB9"/>
    <w:rsid w:val="005121A1"/>
    <w:rsid w:val="0051223A"/>
    <w:rsid w:val="00514C99"/>
    <w:rsid w:val="0051519B"/>
    <w:rsid w:val="0051640C"/>
    <w:rsid w:val="00516D03"/>
    <w:rsid w:val="00520A86"/>
    <w:rsid w:val="00520FBF"/>
    <w:rsid w:val="005234BD"/>
    <w:rsid w:val="00523CF1"/>
    <w:rsid w:val="00524877"/>
    <w:rsid w:val="005251DF"/>
    <w:rsid w:val="0052564E"/>
    <w:rsid w:val="00526CFB"/>
    <w:rsid w:val="00530B85"/>
    <w:rsid w:val="00530D58"/>
    <w:rsid w:val="00531BB3"/>
    <w:rsid w:val="00532285"/>
    <w:rsid w:val="005333E4"/>
    <w:rsid w:val="00533C13"/>
    <w:rsid w:val="00533FD3"/>
    <w:rsid w:val="005349BC"/>
    <w:rsid w:val="00537691"/>
    <w:rsid w:val="00537A80"/>
    <w:rsid w:val="00540878"/>
    <w:rsid w:val="00540EA7"/>
    <w:rsid w:val="005416E7"/>
    <w:rsid w:val="00541AF8"/>
    <w:rsid w:val="0054379D"/>
    <w:rsid w:val="00546998"/>
    <w:rsid w:val="00547B87"/>
    <w:rsid w:val="0055182A"/>
    <w:rsid w:val="00551899"/>
    <w:rsid w:val="0055191C"/>
    <w:rsid w:val="0055205E"/>
    <w:rsid w:val="005535C3"/>
    <w:rsid w:val="0055396A"/>
    <w:rsid w:val="0055435B"/>
    <w:rsid w:val="00554744"/>
    <w:rsid w:val="005552CA"/>
    <w:rsid w:val="00556571"/>
    <w:rsid w:val="00556D97"/>
    <w:rsid w:val="0055763E"/>
    <w:rsid w:val="00560114"/>
    <w:rsid w:val="00560136"/>
    <w:rsid w:val="005614D9"/>
    <w:rsid w:val="00561868"/>
    <w:rsid w:val="005618B1"/>
    <w:rsid w:val="00562420"/>
    <w:rsid w:val="005626F1"/>
    <w:rsid w:val="005627F7"/>
    <w:rsid w:val="00564F89"/>
    <w:rsid w:val="0056614F"/>
    <w:rsid w:val="0056686C"/>
    <w:rsid w:val="0057102D"/>
    <w:rsid w:val="00571CBB"/>
    <w:rsid w:val="00572CAD"/>
    <w:rsid w:val="00574B09"/>
    <w:rsid w:val="00575A2D"/>
    <w:rsid w:val="00575E83"/>
    <w:rsid w:val="0057646A"/>
    <w:rsid w:val="00576AED"/>
    <w:rsid w:val="00577AC5"/>
    <w:rsid w:val="005820E2"/>
    <w:rsid w:val="00584A6B"/>
    <w:rsid w:val="0058571A"/>
    <w:rsid w:val="00585B43"/>
    <w:rsid w:val="00586E01"/>
    <w:rsid w:val="00586FC1"/>
    <w:rsid w:val="00587EE9"/>
    <w:rsid w:val="0059021E"/>
    <w:rsid w:val="00592A28"/>
    <w:rsid w:val="00593841"/>
    <w:rsid w:val="0059399C"/>
    <w:rsid w:val="00595066"/>
    <w:rsid w:val="005957F3"/>
    <w:rsid w:val="00596B0E"/>
    <w:rsid w:val="005973C1"/>
    <w:rsid w:val="005977CE"/>
    <w:rsid w:val="005A019F"/>
    <w:rsid w:val="005A10D4"/>
    <w:rsid w:val="005A18E3"/>
    <w:rsid w:val="005A1DCB"/>
    <w:rsid w:val="005A34F5"/>
    <w:rsid w:val="005A3AB8"/>
    <w:rsid w:val="005A3F60"/>
    <w:rsid w:val="005B0463"/>
    <w:rsid w:val="005B0A7B"/>
    <w:rsid w:val="005B0AE0"/>
    <w:rsid w:val="005B13FE"/>
    <w:rsid w:val="005B1A35"/>
    <w:rsid w:val="005B1F6C"/>
    <w:rsid w:val="005B2D72"/>
    <w:rsid w:val="005B3878"/>
    <w:rsid w:val="005B415B"/>
    <w:rsid w:val="005B470C"/>
    <w:rsid w:val="005B49AE"/>
    <w:rsid w:val="005B572C"/>
    <w:rsid w:val="005B5E9A"/>
    <w:rsid w:val="005B5F2D"/>
    <w:rsid w:val="005B6301"/>
    <w:rsid w:val="005B790B"/>
    <w:rsid w:val="005B7A34"/>
    <w:rsid w:val="005C03E9"/>
    <w:rsid w:val="005C05B2"/>
    <w:rsid w:val="005C158A"/>
    <w:rsid w:val="005C243D"/>
    <w:rsid w:val="005C3C0C"/>
    <w:rsid w:val="005C3E55"/>
    <w:rsid w:val="005C42BD"/>
    <w:rsid w:val="005C42F2"/>
    <w:rsid w:val="005C79A1"/>
    <w:rsid w:val="005C7EB0"/>
    <w:rsid w:val="005D07D8"/>
    <w:rsid w:val="005D122F"/>
    <w:rsid w:val="005D1CD3"/>
    <w:rsid w:val="005D25B1"/>
    <w:rsid w:val="005D2DAB"/>
    <w:rsid w:val="005D3909"/>
    <w:rsid w:val="005D47A1"/>
    <w:rsid w:val="005D59B3"/>
    <w:rsid w:val="005D5CF3"/>
    <w:rsid w:val="005D677C"/>
    <w:rsid w:val="005D7A85"/>
    <w:rsid w:val="005D7E73"/>
    <w:rsid w:val="005E0462"/>
    <w:rsid w:val="005E244A"/>
    <w:rsid w:val="005E2E61"/>
    <w:rsid w:val="005E3C6E"/>
    <w:rsid w:val="005E434A"/>
    <w:rsid w:val="005E4796"/>
    <w:rsid w:val="005E6159"/>
    <w:rsid w:val="005E649C"/>
    <w:rsid w:val="005E66A1"/>
    <w:rsid w:val="005E6F83"/>
    <w:rsid w:val="005E760E"/>
    <w:rsid w:val="005E7DA9"/>
    <w:rsid w:val="005F0359"/>
    <w:rsid w:val="005F07CA"/>
    <w:rsid w:val="005F15F2"/>
    <w:rsid w:val="005F15F8"/>
    <w:rsid w:val="005F3127"/>
    <w:rsid w:val="005F3D69"/>
    <w:rsid w:val="005F46C0"/>
    <w:rsid w:val="005F51D3"/>
    <w:rsid w:val="005F51EB"/>
    <w:rsid w:val="005F53D2"/>
    <w:rsid w:val="005F68CB"/>
    <w:rsid w:val="005F7526"/>
    <w:rsid w:val="006007E2"/>
    <w:rsid w:val="006013FD"/>
    <w:rsid w:val="00601638"/>
    <w:rsid w:val="00601C68"/>
    <w:rsid w:val="00603994"/>
    <w:rsid w:val="00603AC5"/>
    <w:rsid w:val="00603EA5"/>
    <w:rsid w:val="00604CF2"/>
    <w:rsid w:val="006052C6"/>
    <w:rsid w:val="006053EE"/>
    <w:rsid w:val="00606879"/>
    <w:rsid w:val="00607B8A"/>
    <w:rsid w:val="0061067B"/>
    <w:rsid w:val="00610982"/>
    <w:rsid w:val="00611484"/>
    <w:rsid w:val="0061161F"/>
    <w:rsid w:val="00611630"/>
    <w:rsid w:val="006132FD"/>
    <w:rsid w:val="00614B49"/>
    <w:rsid w:val="00614CDD"/>
    <w:rsid w:val="0061530D"/>
    <w:rsid w:val="00615531"/>
    <w:rsid w:val="006157B5"/>
    <w:rsid w:val="0061632C"/>
    <w:rsid w:val="00616D07"/>
    <w:rsid w:val="00617859"/>
    <w:rsid w:val="0062027C"/>
    <w:rsid w:val="00620C8A"/>
    <w:rsid w:val="00620FF6"/>
    <w:rsid w:val="00621448"/>
    <w:rsid w:val="00621C6A"/>
    <w:rsid w:val="00621D7B"/>
    <w:rsid w:val="006237C4"/>
    <w:rsid w:val="00625206"/>
    <w:rsid w:val="00625464"/>
    <w:rsid w:val="00625B97"/>
    <w:rsid w:val="00625DF7"/>
    <w:rsid w:val="0062629C"/>
    <w:rsid w:val="006264FE"/>
    <w:rsid w:val="00626727"/>
    <w:rsid w:val="00626761"/>
    <w:rsid w:val="0062782D"/>
    <w:rsid w:val="00630973"/>
    <w:rsid w:val="006310FE"/>
    <w:rsid w:val="0063238F"/>
    <w:rsid w:val="00632B36"/>
    <w:rsid w:val="006336D0"/>
    <w:rsid w:val="00633A48"/>
    <w:rsid w:val="006345FB"/>
    <w:rsid w:val="0063594C"/>
    <w:rsid w:val="00635C09"/>
    <w:rsid w:val="00635C0C"/>
    <w:rsid w:val="00637137"/>
    <w:rsid w:val="006373FA"/>
    <w:rsid w:val="00637608"/>
    <w:rsid w:val="00637ACE"/>
    <w:rsid w:val="00640E61"/>
    <w:rsid w:val="006411A5"/>
    <w:rsid w:val="0064131C"/>
    <w:rsid w:val="00643023"/>
    <w:rsid w:val="00643208"/>
    <w:rsid w:val="00643435"/>
    <w:rsid w:val="00644525"/>
    <w:rsid w:val="00644EAF"/>
    <w:rsid w:val="006458CE"/>
    <w:rsid w:val="0064616F"/>
    <w:rsid w:val="00646665"/>
    <w:rsid w:val="00647BD0"/>
    <w:rsid w:val="00650463"/>
    <w:rsid w:val="0065119E"/>
    <w:rsid w:val="006511DB"/>
    <w:rsid w:val="00651C26"/>
    <w:rsid w:val="00652515"/>
    <w:rsid w:val="00652D2B"/>
    <w:rsid w:val="00652F02"/>
    <w:rsid w:val="006533F4"/>
    <w:rsid w:val="006540B7"/>
    <w:rsid w:val="006541AF"/>
    <w:rsid w:val="00654230"/>
    <w:rsid w:val="00654703"/>
    <w:rsid w:val="00654B21"/>
    <w:rsid w:val="00660EE6"/>
    <w:rsid w:val="006621E2"/>
    <w:rsid w:val="00662DC2"/>
    <w:rsid w:val="00664249"/>
    <w:rsid w:val="00667F35"/>
    <w:rsid w:val="00671ED9"/>
    <w:rsid w:val="00673962"/>
    <w:rsid w:val="00673D3E"/>
    <w:rsid w:val="006745E0"/>
    <w:rsid w:val="00674853"/>
    <w:rsid w:val="0067496A"/>
    <w:rsid w:val="0067669C"/>
    <w:rsid w:val="006776CC"/>
    <w:rsid w:val="0068088B"/>
    <w:rsid w:val="00681AEF"/>
    <w:rsid w:val="00682479"/>
    <w:rsid w:val="00683CCE"/>
    <w:rsid w:val="00683D4A"/>
    <w:rsid w:val="006840E1"/>
    <w:rsid w:val="00684996"/>
    <w:rsid w:val="00685441"/>
    <w:rsid w:val="00685925"/>
    <w:rsid w:val="00686366"/>
    <w:rsid w:val="00686785"/>
    <w:rsid w:val="00686C9F"/>
    <w:rsid w:val="00686E3A"/>
    <w:rsid w:val="00690857"/>
    <w:rsid w:val="006908BF"/>
    <w:rsid w:val="00692469"/>
    <w:rsid w:val="006926BA"/>
    <w:rsid w:val="00692B76"/>
    <w:rsid w:val="006939BC"/>
    <w:rsid w:val="00693A9F"/>
    <w:rsid w:val="00694223"/>
    <w:rsid w:val="006945CF"/>
    <w:rsid w:val="0069527D"/>
    <w:rsid w:val="00695322"/>
    <w:rsid w:val="00695424"/>
    <w:rsid w:val="006A0269"/>
    <w:rsid w:val="006A2C73"/>
    <w:rsid w:val="006A2E14"/>
    <w:rsid w:val="006A2F04"/>
    <w:rsid w:val="006A4090"/>
    <w:rsid w:val="006A40A7"/>
    <w:rsid w:val="006A4105"/>
    <w:rsid w:val="006A4433"/>
    <w:rsid w:val="006A544B"/>
    <w:rsid w:val="006A54A6"/>
    <w:rsid w:val="006A5668"/>
    <w:rsid w:val="006A580D"/>
    <w:rsid w:val="006A5A48"/>
    <w:rsid w:val="006A63D7"/>
    <w:rsid w:val="006A683D"/>
    <w:rsid w:val="006A6926"/>
    <w:rsid w:val="006A6EA8"/>
    <w:rsid w:val="006A749A"/>
    <w:rsid w:val="006A766C"/>
    <w:rsid w:val="006A7730"/>
    <w:rsid w:val="006B06D6"/>
    <w:rsid w:val="006B0723"/>
    <w:rsid w:val="006B07DF"/>
    <w:rsid w:val="006B0964"/>
    <w:rsid w:val="006B0D68"/>
    <w:rsid w:val="006B187E"/>
    <w:rsid w:val="006B307C"/>
    <w:rsid w:val="006B41CC"/>
    <w:rsid w:val="006B55CD"/>
    <w:rsid w:val="006B57F5"/>
    <w:rsid w:val="006B6A86"/>
    <w:rsid w:val="006B758B"/>
    <w:rsid w:val="006B7639"/>
    <w:rsid w:val="006C0801"/>
    <w:rsid w:val="006C153A"/>
    <w:rsid w:val="006C2A37"/>
    <w:rsid w:val="006C2C0A"/>
    <w:rsid w:val="006C33C9"/>
    <w:rsid w:val="006C3948"/>
    <w:rsid w:val="006C3B22"/>
    <w:rsid w:val="006C4104"/>
    <w:rsid w:val="006C4979"/>
    <w:rsid w:val="006C532C"/>
    <w:rsid w:val="006C76C1"/>
    <w:rsid w:val="006C7FC8"/>
    <w:rsid w:val="006D0389"/>
    <w:rsid w:val="006D0448"/>
    <w:rsid w:val="006D0D37"/>
    <w:rsid w:val="006D16FB"/>
    <w:rsid w:val="006D1730"/>
    <w:rsid w:val="006D177C"/>
    <w:rsid w:val="006D37DE"/>
    <w:rsid w:val="006D5626"/>
    <w:rsid w:val="006D58D1"/>
    <w:rsid w:val="006D5BBA"/>
    <w:rsid w:val="006D5CF0"/>
    <w:rsid w:val="006D5D26"/>
    <w:rsid w:val="006D5FAD"/>
    <w:rsid w:val="006D6889"/>
    <w:rsid w:val="006E1A1B"/>
    <w:rsid w:val="006E5042"/>
    <w:rsid w:val="006E594D"/>
    <w:rsid w:val="006E62A8"/>
    <w:rsid w:val="006E6EF1"/>
    <w:rsid w:val="006E754C"/>
    <w:rsid w:val="006E77EC"/>
    <w:rsid w:val="006F00AC"/>
    <w:rsid w:val="006F1460"/>
    <w:rsid w:val="006F1E54"/>
    <w:rsid w:val="006F24A9"/>
    <w:rsid w:val="006F3477"/>
    <w:rsid w:val="006F3BB6"/>
    <w:rsid w:val="006F4A29"/>
    <w:rsid w:val="006F6E78"/>
    <w:rsid w:val="0070106D"/>
    <w:rsid w:val="00701161"/>
    <w:rsid w:val="00701E3E"/>
    <w:rsid w:val="00702884"/>
    <w:rsid w:val="00702DF4"/>
    <w:rsid w:val="00702E1F"/>
    <w:rsid w:val="007032A4"/>
    <w:rsid w:val="00704F6C"/>
    <w:rsid w:val="00704FB9"/>
    <w:rsid w:val="00705050"/>
    <w:rsid w:val="007054E7"/>
    <w:rsid w:val="007059E6"/>
    <w:rsid w:val="00706929"/>
    <w:rsid w:val="00706FC4"/>
    <w:rsid w:val="00707E24"/>
    <w:rsid w:val="00710720"/>
    <w:rsid w:val="00710F18"/>
    <w:rsid w:val="0071216B"/>
    <w:rsid w:val="007138DB"/>
    <w:rsid w:val="00713CB5"/>
    <w:rsid w:val="007140D6"/>
    <w:rsid w:val="00715950"/>
    <w:rsid w:val="00715B9D"/>
    <w:rsid w:val="00715EA9"/>
    <w:rsid w:val="00716065"/>
    <w:rsid w:val="00716248"/>
    <w:rsid w:val="007169EA"/>
    <w:rsid w:val="00717027"/>
    <w:rsid w:val="00717125"/>
    <w:rsid w:val="00720D38"/>
    <w:rsid w:val="00720DCD"/>
    <w:rsid w:val="00721F6F"/>
    <w:rsid w:val="0072263E"/>
    <w:rsid w:val="00723E15"/>
    <w:rsid w:val="007250AF"/>
    <w:rsid w:val="00725208"/>
    <w:rsid w:val="00725646"/>
    <w:rsid w:val="00726119"/>
    <w:rsid w:val="00726A41"/>
    <w:rsid w:val="00726C48"/>
    <w:rsid w:val="00726D56"/>
    <w:rsid w:val="00726F3C"/>
    <w:rsid w:val="00727DE0"/>
    <w:rsid w:val="00727E5A"/>
    <w:rsid w:val="00732B5E"/>
    <w:rsid w:val="00732DC1"/>
    <w:rsid w:val="00733217"/>
    <w:rsid w:val="00733C7E"/>
    <w:rsid w:val="00734F85"/>
    <w:rsid w:val="00735599"/>
    <w:rsid w:val="00735768"/>
    <w:rsid w:val="00736B82"/>
    <w:rsid w:val="00736E99"/>
    <w:rsid w:val="007378B7"/>
    <w:rsid w:val="00740591"/>
    <w:rsid w:val="00742101"/>
    <w:rsid w:val="0074496F"/>
    <w:rsid w:val="0074585C"/>
    <w:rsid w:val="00746307"/>
    <w:rsid w:val="0074662F"/>
    <w:rsid w:val="00746B01"/>
    <w:rsid w:val="00750807"/>
    <w:rsid w:val="00754154"/>
    <w:rsid w:val="0075439F"/>
    <w:rsid w:val="00755328"/>
    <w:rsid w:val="007579C0"/>
    <w:rsid w:val="007608BE"/>
    <w:rsid w:val="00761187"/>
    <w:rsid w:val="007624CA"/>
    <w:rsid w:val="007629AB"/>
    <w:rsid w:val="007629E5"/>
    <w:rsid w:val="00763137"/>
    <w:rsid w:val="00764436"/>
    <w:rsid w:val="00764483"/>
    <w:rsid w:val="0076677B"/>
    <w:rsid w:val="00766D17"/>
    <w:rsid w:val="00767B85"/>
    <w:rsid w:val="00770113"/>
    <w:rsid w:val="00770392"/>
    <w:rsid w:val="00771614"/>
    <w:rsid w:val="00771AE0"/>
    <w:rsid w:val="00771CEB"/>
    <w:rsid w:val="00772BCF"/>
    <w:rsid w:val="0077304D"/>
    <w:rsid w:val="00773821"/>
    <w:rsid w:val="007755D9"/>
    <w:rsid w:val="00775C6C"/>
    <w:rsid w:val="00776184"/>
    <w:rsid w:val="00776E64"/>
    <w:rsid w:val="00777ABE"/>
    <w:rsid w:val="00777CDF"/>
    <w:rsid w:val="00780B1B"/>
    <w:rsid w:val="00782202"/>
    <w:rsid w:val="00782326"/>
    <w:rsid w:val="00783E90"/>
    <w:rsid w:val="00784114"/>
    <w:rsid w:val="007844CA"/>
    <w:rsid w:val="00785BB1"/>
    <w:rsid w:val="00785EEB"/>
    <w:rsid w:val="00786E22"/>
    <w:rsid w:val="00787577"/>
    <w:rsid w:val="00790E86"/>
    <w:rsid w:val="007914EC"/>
    <w:rsid w:val="007931B6"/>
    <w:rsid w:val="00793BA7"/>
    <w:rsid w:val="00793C64"/>
    <w:rsid w:val="00794AFA"/>
    <w:rsid w:val="00794E43"/>
    <w:rsid w:val="0079542B"/>
    <w:rsid w:val="007978A5"/>
    <w:rsid w:val="007A08CD"/>
    <w:rsid w:val="007A1AB9"/>
    <w:rsid w:val="007A26F7"/>
    <w:rsid w:val="007A3224"/>
    <w:rsid w:val="007A3983"/>
    <w:rsid w:val="007A3CCB"/>
    <w:rsid w:val="007A437E"/>
    <w:rsid w:val="007A437F"/>
    <w:rsid w:val="007A448B"/>
    <w:rsid w:val="007A5B7F"/>
    <w:rsid w:val="007A632C"/>
    <w:rsid w:val="007A660F"/>
    <w:rsid w:val="007B1B29"/>
    <w:rsid w:val="007B1FF3"/>
    <w:rsid w:val="007B2D17"/>
    <w:rsid w:val="007B4954"/>
    <w:rsid w:val="007B54B4"/>
    <w:rsid w:val="007B5C35"/>
    <w:rsid w:val="007C03C0"/>
    <w:rsid w:val="007C064C"/>
    <w:rsid w:val="007C115E"/>
    <w:rsid w:val="007C1344"/>
    <w:rsid w:val="007C1B61"/>
    <w:rsid w:val="007C25D3"/>
    <w:rsid w:val="007C398B"/>
    <w:rsid w:val="007C3BD6"/>
    <w:rsid w:val="007C4457"/>
    <w:rsid w:val="007C4A1B"/>
    <w:rsid w:val="007C4F3E"/>
    <w:rsid w:val="007C55EB"/>
    <w:rsid w:val="007C59F5"/>
    <w:rsid w:val="007C658F"/>
    <w:rsid w:val="007C79B9"/>
    <w:rsid w:val="007D09A6"/>
    <w:rsid w:val="007D2698"/>
    <w:rsid w:val="007D326F"/>
    <w:rsid w:val="007D347B"/>
    <w:rsid w:val="007D34CB"/>
    <w:rsid w:val="007D3B6D"/>
    <w:rsid w:val="007D4718"/>
    <w:rsid w:val="007D56E7"/>
    <w:rsid w:val="007D5D4E"/>
    <w:rsid w:val="007D7288"/>
    <w:rsid w:val="007D7FF8"/>
    <w:rsid w:val="007E0591"/>
    <w:rsid w:val="007E0627"/>
    <w:rsid w:val="007E1CA2"/>
    <w:rsid w:val="007E3302"/>
    <w:rsid w:val="007E35E6"/>
    <w:rsid w:val="007E3C89"/>
    <w:rsid w:val="007E43C5"/>
    <w:rsid w:val="007E43EA"/>
    <w:rsid w:val="007E4C99"/>
    <w:rsid w:val="007E5D92"/>
    <w:rsid w:val="007E5D96"/>
    <w:rsid w:val="007E6BF6"/>
    <w:rsid w:val="007E7941"/>
    <w:rsid w:val="007E7A68"/>
    <w:rsid w:val="007F05C3"/>
    <w:rsid w:val="007F1510"/>
    <w:rsid w:val="007F2BEA"/>
    <w:rsid w:val="007F3393"/>
    <w:rsid w:val="007F425A"/>
    <w:rsid w:val="007F4654"/>
    <w:rsid w:val="007F47D0"/>
    <w:rsid w:val="007F4B28"/>
    <w:rsid w:val="007F4F83"/>
    <w:rsid w:val="007F53DE"/>
    <w:rsid w:val="007F557C"/>
    <w:rsid w:val="007F5682"/>
    <w:rsid w:val="007F60A4"/>
    <w:rsid w:val="007F6667"/>
    <w:rsid w:val="008013A0"/>
    <w:rsid w:val="00801B34"/>
    <w:rsid w:val="00802FBB"/>
    <w:rsid w:val="008043DD"/>
    <w:rsid w:val="008047C4"/>
    <w:rsid w:val="008048F6"/>
    <w:rsid w:val="00804A2B"/>
    <w:rsid w:val="00805356"/>
    <w:rsid w:val="00805673"/>
    <w:rsid w:val="00805F11"/>
    <w:rsid w:val="00806101"/>
    <w:rsid w:val="0080619D"/>
    <w:rsid w:val="00806858"/>
    <w:rsid w:val="00806C9F"/>
    <w:rsid w:val="00807064"/>
    <w:rsid w:val="00810436"/>
    <w:rsid w:val="00812628"/>
    <w:rsid w:val="0081273B"/>
    <w:rsid w:val="0081368E"/>
    <w:rsid w:val="00813A2B"/>
    <w:rsid w:val="00813CAC"/>
    <w:rsid w:val="00814FCD"/>
    <w:rsid w:val="008161F8"/>
    <w:rsid w:val="00816359"/>
    <w:rsid w:val="00817BBB"/>
    <w:rsid w:val="00817D1B"/>
    <w:rsid w:val="0082065F"/>
    <w:rsid w:val="00821088"/>
    <w:rsid w:val="0082194F"/>
    <w:rsid w:val="00821DE0"/>
    <w:rsid w:val="008236F2"/>
    <w:rsid w:val="00824DF0"/>
    <w:rsid w:val="00825113"/>
    <w:rsid w:val="00826BF5"/>
    <w:rsid w:val="00827127"/>
    <w:rsid w:val="00827A85"/>
    <w:rsid w:val="00830514"/>
    <w:rsid w:val="00831170"/>
    <w:rsid w:val="00831395"/>
    <w:rsid w:val="0083263A"/>
    <w:rsid w:val="00832D1B"/>
    <w:rsid w:val="00833275"/>
    <w:rsid w:val="008332D5"/>
    <w:rsid w:val="00833AAF"/>
    <w:rsid w:val="008344D3"/>
    <w:rsid w:val="00834599"/>
    <w:rsid w:val="00835EDA"/>
    <w:rsid w:val="00836C07"/>
    <w:rsid w:val="008376AB"/>
    <w:rsid w:val="00837DD2"/>
    <w:rsid w:val="00840587"/>
    <w:rsid w:val="00840631"/>
    <w:rsid w:val="0084098E"/>
    <w:rsid w:val="0084167D"/>
    <w:rsid w:val="00842169"/>
    <w:rsid w:val="008421CD"/>
    <w:rsid w:val="00842385"/>
    <w:rsid w:val="008425ED"/>
    <w:rsid w:val="00843485"/>
    <w:rsid w:val="00843499"/>
    <w:rsid w:val="0084415C"/>
    <w:rsid w:val="008441F5"/>
    <w:rsid w:val="00845C13"/>
    <w:rsid w:val="00846DB3"/>
    <w:rsid w:val="00847584"/>
    <w:rsid w:val="00847E93"/>
    <w:rsid w:val="00850062"/>
    <w:rsid w:val="00850207"/>
    <w:rsid w:val="008510B9"/>
    <w:rsid w:val="00852407"/>
    <w:rsid w:val="00853DBB"/>
    <w:rsid w:val="008545B1"/>
    <w:rsid w:val="00856CDE"/>
    <w:rsid w:val="00857D91"/>
    <w:rsid w:val="00857E7D"/>
    <w:rsid w:val="00857F2B"/>
    <w:rsid w:val="008608DB"/>
    <w:rsid w:val="00860CFF"/>
    <w:rsid w:val="008615AC"/>
    <w:rsid w:val="0086187D"/>
    <w:rsid w:val="00861FA7"/>
    <w:rsid w:val="00862251"/>
    <w:rsid w:val="00862692"/>
    <w:rsid w:val="00862C24"/>
    <w:rsid w:val="008632F4"/>
    <w:rsid w:val="008648FE"/>
    <w:rsid w:val="00865018"/>
    <w:rsid w:val="00866033"/>
    <w:rsid w:val="0086691A"/>
    <w:rsid w:val="008678CA"/>
    <w:rsid w:val="00867DA6"/>
    <w:rsid w:val="00871710"/>
    <w:rsid w:val="00872ABB"/>
    <w:rsid w:val="00873438"/>
    <w:rsid w:val="00873850"/>
    <w:rsid w:val="008739A8"/>
    <w:rsid w:val="00873E39"/>
    <w:rsid w:val="008752F0"/>
    <w:rsid w:val="00875619"/>
    <w:rsid w:val="008765B0"/>
    <w:rsid w:val="00880923"/>
    <w:rsid w:val="00882A51"/>
    <w:rsid w:val="00883215"/>
    <w:rsid w:val="008839BE"/>
    <w:rsid w:val="00884491"/>
    <w:rsid w:val="008854C3"/>
    <w:rsid w:val="00885D0D"/>
    <w:rsid w:val="00886F29"/>
    <w:rsid w:val="00887054"/>
    <w:rsid w:val="00887172"/>
    <w:rsid w:val="00891357"/>
    <w:rsid w:val="00891801"/>
    <w:rsid w:val="00891940"/>
    <w:rsid w:val="00891D08"/>
    <w:rsid w:val="00892907"/>
    <w:rsid w:val="008939A7"/>
    <w:rsid w:val="008941E3"/>
    <w:rsid w:val="00894769"/>
    <w:rsid w:val="00894902"/>
    <w:rsid w:val="00896011"/>
    <w:rsid w:val="00897722"/>
    <w:rsid w:val="008A1C37"/>
    <w:rsid w:val="008A1C9C"/>
    <w:rsid w:val="008A1F79"/>
    <w:rsid w:val="008A203D"/>
    <w:rsid w:val="008A2C63"/>
    <w:rsid w:val="008A2CD0"/>
    <w:rsid w:val="008A35B4"/>
    <w:rsid w:val="008A3A2E"/>
    <w:rsid w:val="008A3B67"/>
    <w:rsid w:val="008A3DD6"/>
    <w:rsid w:val="008A4D09"/>
    <w:rsid w:val="008A5530"/>
    <w:rsid w:val="008A673D"/>
    <w:rsid w:val="008A7075"/>
    <w:rsid w:val="008B0986"/>
    <w:rsid w:val="008B16D0"/>
    <w:rsid w:val="008B2016"/>
    <w:rsid w:val="008B2EA6"/>
    <w:rsid w:val="008B3890"/>
    <w:rsid w:val="008B38C9"/>
    <w:rsid w:val="008B3F23"/>
    <w:rsid w:val="008B44CA"/>
    <w:rsid w:val="008B44CE"/>
    <w:rsid w:val="008B54A8"/>
    <w:rsid w:val="008B6ABB"/>
    <w:rsid w:val="008B7F86"/>
    <w:rsid w:val="008C06C0"/>
    <w:rsid w:val="008C06D0"/>
    <w:rsid w:val="008C08B4"/>
    <w:rsid w:val="008C0C05"/>
    <w:rsid w:val="008C1E55"/>
    <w:rsid w:val="008C1F13"/>
    <w:rsid w:val="008C249C"/>
    <w:rsid w:val="008C478B"/>
    <w:rsid w:val="008C490E"/>
    <w:rsid w:val="008C5BD3"/>
    <w:rsid w:val="008C6B26"/>
    <w:rsid w:val="008D0243"/>
    <w:rsid w:val="008D08DB"/>
    <w:rsid w:val="008D42EE"/>
    <w:rsid w:val="008D4BFB"/>
    <w:rsid w:val="008D5BCB"/>
    <w:rsid w:val="008D677D"/>
    <w:rsid w:val="008D7127"/>
    <w:rsid w:val="008D7209"/>
    <w:rsid w:val="008E0100"/>
    <w:rsid w:val="008E01EB"/>
    <w:rsid w:val="008E10E4"/>
    <w:rsid w:val="008E13CD"/>
    <w:rsid w:val="008E164F"/>
    <w:rsid w:val="008E1B21"/>
    <w:rsid w:val="008E2FBF"/>
    <w:rsid w:val="008E35AB"/>
    <w:rsid w:val="008E36D3"/>
    <w:rsid w:val="008E4213"/>
    <w:rsid w:val="008E55A9"/>
    <w:rsid w:val="008E5FAE"/>
    <w:rsid w:val="008E634E"/>
    <w:rsid w:val="008F041C"/>
    <w:rsid w:val="008F1121"/>
    <w:rsid w:val="008F2646"/>
    <w:rsid w:val="008F281D"/>
    <w:rsid w:val="008F28C7"/>
    <w:rsid w:val="008F2A30"/>
    <w:rsid w:val="008F3A97"/>
    <w:rsid w:val="008F425F"/>
    <w:rsid w:val="008F57D4"/>
    <w:rsid w:val="008F69F9"/>
    <w:rsid w:val="008F70E8"/>
    <w:rsid w:val="008F70F9"/>
    <w:rsid w:val="00901CC2"/>
    <w:rsid w:val="009027EB"/>
    <w:rsid w:val="00903285"/>
    <w:rsid w:val="00905907"/>
    <w:rsid w:val="00905FC7"/>
    <w:rsid w:val="00906E72"/>
    <w:rsid w:val="0091229F"/>
    <w:rsid w:val="00912824"/>
    <w:rsid w:val="00912A82"/>
    <w:rsid w:val="009131EE"/>
    <w:rsid w:val="00913EF1"/>
    <w:rsid w:val="009147B7"/>
    <w:rsid w:val="00914CA9"/>
    <w:rsid w:val="00914E68"/>
    <w:rsid w:val="00915C0E"/>
    <w:rsid w:val="0091648F"/>
    <w:rsid w:val="00920098"/>
    <w:rsid w:val="00920D06"/>
    <w:rsid w:val="00920D24"/>
    <w:rsid w:val="0092169A"/>
    <w:rsid w:val="00921CE4"/>
    <w:rsid w:val="009225D8"/>
    <w:rsid w:val="00922FA0"/>
    <w:rsid w:val="009241B8"/>
    <w:rsid w:val="00924446"/>
    <w:rsid w:val="009248A6"/>
    <w:rsid w:val="00925414"/>
    <w:rsid w:val="00925975"/>
    <w:rsid w:val="00925ED3"/>
    <w:rsid w:val="00926763"/>
    <w:rsid w:val="00927060"/>
    <w:rsid w:val="0093096E"/>
    <w:rsid w:val="00931C93"/>
    <w:rsid w:val="00931D7B"/>
    <w:rsid w:val="00932692"/>
    <w:rsid w:val="0093286C"/>
    <w:rsid w:val="00933B8B"/>
    <w:rsid w:val="00933E1B"/>
    <w:rsid w:val="00934063"/>
    <w:rsid w:val="00934A2E"/>
    <w:rsid w:val="00935120"/>
    <w:rsid w:val="00935965"/>
    <w:rsid w:val="00935B60"/>
    <w:rsid w:val="00935BC7"/>
    <w:rsid w:val="00935C71"/>
    <w:rsid w:val="00935D4D"/>
    <w:rsid w:val="00935E22"/>
    <w:rsid w:val="009365E4"/>
    <w:rsid w:val="009369E8"/>
    <w:rsid w:val="00936A4C"/>
    <w:rsid w:val="00936BA6"/>
    <w:rsid w:val="009422DE"/>
    <w:rsid w:val="00942394"/>
    <w:rsid w:val="00942ABB"/>
    <w:rsid w:val="009431DB"/>
    <w:rsid w:val="009440E8"/>
    <w:rsid w:val="009449E9"/>
    <w:rsid w:val="0094520A"/>
    <w:rsid w:val="00945C14"/>
    <w:rsid w:val="00946568"/>
    <w:rsid w:val="00947857"/>
    <w:rsid w:val="0095057F"/>
    <w:rsid w:val="00950825"/>
    <w:rsid w:val="00950D88"/>
    <w:rsid w:val="009524E4"/>
    <w:rsid w:val="009529A1"/>
    <w:rsid w:val="00953D58"/>
    <w:rsid w:val="00954015"/>
    <w:rsid w:val="009559AF"/>
    <w:rsid w:val="0095677D"/>
    <w:rsid w:val="0095730E"/>
    <w:rsid w:val="009579AC"/>
    <w:rsid w:val="00957B6F"/>
    <w:rsid w:val="00957D5D"/>
    <w:rsid w:val="0096060A"/>
    <w:rsid w:val="0096220D"/>
    <w:rsid w:val="009629E0"/>
    <w:rsid w:val="00963230"/>
    <w:rsid w:val="0096422C"/>
    <w:rsid w:val="00964715"/>
    <w:rsid w:val="00964AA5"/>
    <w:rsid w:val="009655E9"/>
    <w:rsid w:val="009658FE"/>
    <w:rsid w:val="009669F0"/>
    <w:rsid w:val="009677DD"/>
    <w:rsid w:val="0097009C"/>
    <w:rsid w:val="009702A5"/>
    <w:rsid w:val="0097094A"/>
    <w:rsid w:val="00970B32"/>
    <w:rsid w:val="009718AF"/>
    <w:rsid w:val="00972589"/>
    <w:rsid w:val="009731CC"/>
    <w:rsid w:val="00974A37"/>
    <w:rsid w:val="00975103"/>
    <w:rsid w:val="00976656"/>
    <w:rsid w:val="009766D2"/>
    <w:rsid w:val="00976E7C"/>
    <w:rsid w:val="009800C9"/>
    <w:rsid w:val="009815E0"/>
    <w:rsid w:val="00983354"/>
    <w:rsid w:val="00983563"/>
    <w:rsid w:val="00983718"/>
    <w:rsid w:val="009837F5"/>
    <w:rsid w:val="00983953"/>
    <w:rsid w:val="00984E19"/>
    <w:rsid w:val="00984E82"/>
    <w:rsid w:val="00985301"/>
    <w:rsid w:val="00987CFE"/>
    <w:rsid w:val="00991C07"/>
    <w:rsid w:val="00992D40"/>
    <w:rsid w:val="00993989"/>
    <w:rsid w:val="00993B8D"/>
    <w:rsid w:val="009941D3"/>
    <w:rsid w:val="0099493F"/>
    <w:rsid w:val="00995268"/>
    <w:rsid w:val="00995407"/>
    <w:rsid w:val="0099580E"/>
    <w:rsid w:val="00995B61"/>
    <w:rsid w:val="00995BBE"/>
    <w:rsid w:val="009968FC"/>
    <w:rsid w:val="00996E5E"/>
    <w:rsid w:val="009973E4"/>
    <w:rsid w:val="00997784"/>
    <w:rsid w:val="009978A2"/>
    <w:rsid w:val="00997A19"/>
    <w:rsid w:val="00997E37"/>
    <w:rsid w:val="009A0E78"/>
    <w:rsid w:val="009A1543"/>
    <w:rsid w:val="009A1E4B"/>
    <w:rsid w:val="009A1F1E"/>
    <w:rsid w:val="009A216A"/>
    <w:rsid w:val="009A2292"/>
    <w:rsid w:val="009A30E8"/>
    <w:rsid w:val="009A3BFE"/>
    <w:rsid w:val="009A44BC"/>
    <w:rsid w:val="009A7B9D"/>
    <w:rsid w:val="009B1FB3"/>
    <w:rsid w:val="009B2073"/>
    <w:rsid w:val="009B356C"/>
    <w:rsid w:val="009B3F0B"/>
    <w:rsid w:val="009B482F"/>
    <w:rsid w:val="009B670B"/>
    <w:rsid w:val="009B7955"/>
    <w:rsid w:val="009B7CC0"/>
    <w:rsid w:val="009C05DE"/>
    <w:rsid w:val="009C0600"/>
    <w:rsid w:val="009C0999"/>
    <w:rsid w:val="009C161A"/>
    <w:rsid w:val="009C1C87"/>
    <w:rsid w:val="009C25E2"/>
    <w:rsid w:val="009C40B0"/>
    <w:rsid w:val="009C5781"/>
    <w:rsid w:val="009C65E5"/>
    <w:rsid w:val="009C6862"/>
    <w:rsid w:val="009C6965"/>
    <w:rsid w:val="009C6CF3"/>
    <w:rsid w:val="009D0584"/>
    <w:rsid w:val="009D1CDE"/>
    <w:rsid w:val="009D1F47"/>
    <w:rsid w:val="009D3BA9"/>
    <w:rsid w:val="009D45CA"/>
    <w:rsid w:val="009D4EA7"/>
    <w:rsid w:val="009D62CE"/>
    <w:rsid w:val="009D637F"/>
    <w:rsid w:val="009D7B7F"/>
    <w:rsid w:val="009E0546"/>
    <w:rsid w:val="009E1585"/>
    <w:rsid w:val="009E2C1C"/>
    <w:rsid w:val="009E305B"/>
    <w:rsid w:val="009E3226"/>
    <w:rsid w:val="009E380E"/>
    <w:rsid w:val="009E41CF"/>
    <w:rsid w:val="009E48CE"/>
    <w:rsid w:val="009E4DD3"/>
    <w:rsid w:val="009E5D8F"/>
    <w:rsid w:val="009E5D99"/>
    <w:rsid w:val="009E6762"/>
    <w:rsid w:val="009E70E4"/>
    <w:rsid w:val="009E7B1E"/>
    <w:rsid w:val="009E7C1D"/>
    <w:rsid w:val="009F1664"/>
    <w:rsid w:val="009F233F"/>
    <w:rsid w:val="009F3890"/>
    <w:rsid w:val="009F39D7"/>
    <w:rsid w:val="009F433F"/>
    <w:rsid w:val="009F50FB"/>
    <w:rsid w:val="009F55C5"/>
    <w:rsid w:val="009F5E82"/>
    <w:rsid w:val="009F60DA"/>
    <w:rsid w:val="009F63D0"/>
    <w:rsid w:val="009F7BA9"/>
    <w:rsid w:val="00A0183A"/>
    <w:rsid w:val="00A02594"/>
    <w:rsid w:val="00A0377B"/>
    <w:rsid w:val="00A037A2"/>
    <w:rsid w:val="00A04034"/>
    <w:rsid w:val="00A04B93"/>
    <w:rsid w:val="00A04DFC"/>
    <w:rsid w:val="00A064A1"/>
    <w:rsid w:val="00A06B76"/>
    <w:rsid w:val="00A07C8B"/>
    <w:rsid w:val="00A07C90"/>
    <w:rsid w:val="00A1002A"/>
    <w:rsid w:val="00A10A18"/>
    <w:rsid w:val="00A10DA6"/>
    <w:rsid w:val="00A10F49"/>
    <w:rsid w:val="00A130F2"/>
    <w:rsid w:val="00A14034"/>
    <w:rsid w:val="00A1511F"/>
    <w:rsid w:val="00A15D15"/>
    <w:rsid w:val="00A16A7F"/>
    <w:rsid w:val="00A17139"/>
    <w:rsid w:val="00A17BCA"/>
    <w:rsid w:val="00A226B0"/>
    <w:rsid w:val="00A23694"/>
    <w:rsid w:val="00A2413F"/>
    <w:rsid w:val="00A2445D"/>
    <w:rsid w:val="00A24524"/>
    <w:rsid w:val="00A25DFF"/>
    <w:rsid w:val="00A2691B"/>
    <w:rsid w:val="00A26B90"/>
    <w:rsid w:val="00A26EB4"/>
    <w:rsid w:val="00A27365"/>
    <w:rsid w:val="00A27AC0"/>
    <w:rsid w:val="00A27F5E"/>
    <w:rsid w:val="00A3283D"/>
    <w:rsid w:val="00A32950"/>
    <w:rsid w:val="00A33336"/>
    <w:rsid w:val="00A35D7C"/>
    <w:rsid w:val="00A373D3"/>
    <w:rsid w:val="00A378C1"/>
    <w:rsid w:val="00A411EB"/>
    <w:rsid w:val="00A42ACC"/>
    <w:rsid w:val="00A42D3E"/>
    <w:rsid w:val="00A4313E"/>
    <w:rsid w:val="00A43232"/>
    <w:rsid w:val="00A43EF6"/>
    <w:rsid w:val="00A43F3B"/>
    <w:rsid w:val="00A442B6"/>
    <w:rsid w:val="00A44351"/>
    <w:rsid w:val="00A447CB"/>
    <w:rsid w:val="00A4490B"/>
    <w:rsid w:val="00A449C7"/>
    <w:rsid w:val="00A466B4"/>
    <w:rsid w:val="00A470B5"/>
    <w:rsid w:val="00A47A20"/>
    <w:rsid w:val="00A5108D"/>
    <w:rsid w:val="00A51765"/>
    <w:rsid w:val="00A519A1"/>
    <w:rsid w:val="00A51BFC"/>
    <w:rsid w:val="00A5274A"/>
    <w:rsid w:val="00A53881"/>
    <w:rsid w:val="00A545BB"/>
    <w:rsid w:val="00A54FED"/>
    <w:rsid w:val="00A5651C"/>
    <w:rsid w:val="00A57617"/>
    <w:rsid w:val="00A57B02"/>
    <w:rsid w:val="00A600E8"/>
    <w:rsid w:val="00A60C92"/>
    <w:rsid w:val="00A61ADF"/>
    <w:rsid w:val="00A644BB"/>
    <w:rsid w:val="00A667F4"/>
    <w:rsid w:val="00A66F68"/>
    <w:rsid w:val="00A67A04"/>
    <w:rsid w:val="00A67FE1"/>
    <w:rsid w:val="00A70410"/>
    <w:rsid w:val="00A713E3"/>
    <w:rsid w:val="00A716C9"/>
    <w:rsid w:val="00A72538"/>
    <w:rsid w:val="00A72A9C"/>
    <w:rsid w:val="00A74172"/>
    <w:rsid w:val="00A7446D"/>
    <w:rsid w:val="00A74A23"/>
    <w:rsid w:val="00A75119"/>
    <w:rsid w:val="00A75DD5"/>
    <w:rsid w:val="00A75FFA"/>
    <w:rsid w:val="00A76B49"/>
    <w:rsid w:val="00A770F6"/>
    <w:rsid w:val="00A77177"/>
    <w:rsid w:val="00A777E4"/>
    <w:rsid w:val="00A805C3"/>
    <w:rsid w:val="00A81251"/>
    <w:rsid w:val="00A83748"/>
    <w:rsid w:val="00A84B9C"/>
    <w:rsid w:val="00A84BEA"/>
    <w:rsid w:val="00A84C16"/>
    <w:rsid w:val="00A84FD1"/>
    <w:rsid w:val="00A85A0D"/>
    <w:rsid w:val="00A861DE"/>
    <w:rsid w:val="00A866D7"/>
    <w:rsid w:val="00A87651"/>
    <w:rsid w:val="00A877D2"/>
    <w:rsid w:val="00A902D1"/>
    <w:rsid w:val="00A91301"/>
    <w:rsid w:val="00A929AC"/>
    <w:rsid w:val="00A9345C"/>
    <w:rsid w:val="00A94217"/>
    <w:rsid w:val="00A9464E"/>
    <w:rsid w:val="00A94A84"/>
    <w:rsid w:val="00A94B75"/>
    <w:rsid w:val="00A94F5A"/>
    <w:rsid w:val="00A95C26"/>
    <w:rsid w:val="00A9663A"/>
    <w:rsid w:val="00A96A7B"/>
    <w:rsid w:val="00A96F35"/>
    <w:rsid w:val="00A96FED"/>
    <w:rsid w:val="00A970EB"/>
    <w:rsid w:val="00A974E9"/>
    <w:rsid w:val="00A975F3"/>
    <w:rsid w:val="00A97AE2"/>
    <w:rsid w:val="00AA099D"/>
    <w:rsid w:val="00AA1CDA"/>
    <w:rsid w:val="00AA27C3"/>
    <w:rsid w:val="00AA286D"/>
    <w:rsid w:val="00AA3663"/>
    <w:rsid w:val="00AA3691"/>
    <w:rsid w:val="00AA3A1A"/>
    <w:rsid w:val="00AA3B82"/>
    <w:rsid w:val="00AA413E"/>
    <w:rsid w:val="00AA4688"/>
    <w:rsid w:val="00AA46C4"/>
    <w:rsid w:val="00AA4807"/>
    <w:rsid w:val="00AA5723"/>
    <w:rsid w:val="00AA597A"/>
    <w:rsid w:val="00AA5A9D"/>
    <w:rsid w:val="00AA663A"/>
    <w:rsid w:val="00AA66E7"/>
    <w:rsid w:val="00AA6E81"/>
    <w:rsid w:val="00AA7485"/>
    <w:rsid w:val="00AB2980"/>
    <w:rsid w:val="00AB3DA5"/>
    <w:rsid w:val="00AB3EA0"/>
    <w:rsid w:val="00AB4556"/>
    <w:rsid w:val="00AB56B9"/>
    <w:rsid w:val="00AB6CBF"/>
    <w:rsid w:val="00AC0AD9"/>
    <w:rsid w:val="00AC10C0"/>
    <w:rsid w:val="00AC2B81"/>
    <w:rsid w:val="00AC309E"/>
    <w:rsid w:val="00AC3557"/>
    <w:rsid w:val="00AC3623"/>
    <w:rsid w:val="00AC4B5D"/>
    <w:rsid w:val="00AC5662"/>
    <w:rsid w:val="00AC7A77"/>
    <w:rsid w:val="00AC7D40"/>
    <w:rsid w:val="00AD110B"/>
    <w:rsid w:val="00AD1DBC"/>
    <w:rsid w:val="00AD2451"/>
    <w:rsid w:val="00AD2A42"/>
    <w:rsid w:val="00AD2DF0"/>
    <w:rsid w:val="00AD322A"/>
    <w:rsid w:val="00AD3769"/>
    <w:rsid w:val="00AD5F37"/>
    <w:rsid w:val="00AE0427"/>
    <w:rsid w:val="00AE2F82"/>
    <w:rsid w:val="00AE41A0"/>
    <w:rsid w:val="00AE5E9A"/>
    <w:rsid w:val="00AE5F92"/>
    <w:rsid w:val="00AE6F42"/>
    <w:rsid w:val="00AE6F70"/>
    <w:rsid w:val="00AE755D"/>
    <w:rsid w:val="00AE7C60"/>
    <w:rsid w:val="00AF0102"/>
    <w:rsid w:val="00AF1374"/>
    <w:rsid w:val="00AF1482"/>
    <w:rsid w:val="00AF165D"/>
    <w:rsid w:val="00AF19CE"/>
    <w:rsid w:val="00AF1A35"/>
    <w:rsid w:val="00AF1C14"/>
    <w:rsid w:val="00AF21DE"/>
    <w:rsid w:val="00AF36A8"/>
    <w:rsid w:val="00AF3CEB"/>
    <w:rsid w:val="00AF4620"/>
    <w:rsid w:val="00AF4FCF"/>
    <w:rsid w:val="00AF51C7"/>
    <w:rsid w:val="00AF570E"/>
    <w:rsid w:val="00AF5A11"/>
    <w:rsid w:val="00AF5B74"/>
    <w:rsid w:val="00AF5FED"/>
    <w:rsid w:val="00AF60D8"/>
    <w:rsid w:val="00AF65AD"/>
    <w:rsid w:val="00AF7B16"/>
    <w:rsid w:val="00B00571"/>
    <w:rsid w:val="00B00990"/>
    <w:rsid w:val="00B00DC9"/>
    <w:rsid w:val="00B01479"/>
    <w:rsid w:val="00B03C74"/>
    <w:rsid w:val="00B04D2C"/>
    <w:rsid w:val="00B07825"/>
    <w:rsid w:val="00B07A17"/>
    <w:rsid w:val="00B07E9C"/>
    <w:rsid w:val="00B10521"/>
    <w:rsid w:val="00B10A48"/>
    <w:rsid w:val="00B10C5F"/>
    <w:rsid w:val="00B10EF4"/>
    <w:rsid w:val="00B11F18"/>
    <w:rsid w:val="00B12206"/>
    <w:rsid w:val="00B124E2"/>
    <w:rsid w:val="00B12925"/>
    <w:rsid w:val="00B12950"/>
    <w:rsid w:val="00B12A30"/>
    <w:rsid w:val="00B13941"/>
    <w:rsid w:val="00B14DD8"/>
    <w:rsid w:val="00B16166"/>
    <w:rsid w:val="00B1626B"/>
    <w:rsid w:val="00B163D4"/>
    <w:rsid w:val="00B16A2B"/>
    <w:rsid w:val="00B20692"/>
    <w:rsid w:val="00B21BCD"/>
    <w:rsid w:val="00B21C3F"/>
    <w:rsid w:val="00B21DC7"/>
    <w:rsid w:val="00B221F5"/>
    <w:rsid w:val="00B22BCB"/>
    <w:rsid w:val="00B23583"/>
    <w:rsid w:val="00B23C5E"/>
    <w:rsid w:val="00B24F9E"/>
    <w:rsid w:val="00B25CC7"/>
    <w:rsid w:val="00B2673C"/>
    <w:rsid w:val="00B2677A"/>
    <w:rsid w:val="00B26D04"/>
    <w:rsid w:val="00B27410"/>
    <w:rsid w:val="00B30166"/>
    <w:rsid w:val="00B31668"/>
    <w:rsid w:val="00B32D95"/>
    <w:rsid w:val="00B335EC"/>
    <w:rsid w:val="00B34EA6"/>
    <w:rsid w:val="00B35841"/>
    <w:rsid w:val="00B3749B"/>
    <w:rsid w:val="00B37BF7"/>
    <w:rsid w:val="00B37FD3"/>
    <w:rsid w:val="00B41064"/>
    <w:rsid w:val="00B41357"/>
    <w:rsid w:val="00B43154"/>
    <w:rsid w:val="00B43282"/>
    <w:rsid w:val="00B432D3"/>
    <w:rsid w:val="00B43C1C"/>
    <w:rsid w:val="00B43DFB"/>
    <w:rsid w:val="00B43F37"/>
    <w:rsid w:val="00B443E6"/>
    <w:rsid w:val="00B45F6E"/>
    <w:rsid w:val="00B46E8F"/>
    <w:rsid w:val="00B47BA4"/>
    <w:rsid w:val="00B50158"/>
    <w:rsid w:val="00B51C1B"/>
    <w:rsid w:val="00B52004"/>
    <w:rsid w:val="00B5215C"/>
    <w:rsid w:val="00B52947"/>
    <w:rsid w:val="00B52B47"/>
    <w:rsid w:val="00B52D13"/>
    <w:rsid w:val="00B540E0"/>
    <w:rsid w:val="00B54916"/>
    <w:rsid w:val="00B556FE"/>
    <w:rsid w:val="00B558A5"/>
    <w:rsid w:val="00B56FA4"/>
    <w:rsid w:val="00B578A3"/>
    <w:rsid w:val="00B57936"/>
    <w:rsid w:val="00B60F66"/>
    <w:rsid w:val="00B60FE3"/>
    <w:rsid w:val="00B6108F"/>
    <w:rsid w:val="00B612D4"/>
    <w:rsid w:val="00B613BB"/>
    <w:rsid w:val="00B62422"/>
    <w:rsid w:val="00B62ED5"/>
    <w:rsid w:val="00B63B29"/>
    <w:rsid w:val="00B63E89"/>
    <w:rsid w:val="00B640E3"/>
    <w:rsid w:val="00B64715"/>
    <w:rsid w:val="00B64D2F"/>
    <w:rsid w:val="00B64D6C"/>
    <w:rsid w:val="00B66B83"/>
    <w:rsid w:val="00B677E3"/>
    <w:rsid w:val="00B67A0B"/>
    <w:rsid w:val="00B70838"/>
    <w:rsid w:val="00B70FD4"/>
    <w:rsid w:val="00B71E8A"/>
    <w:rsid w:val="00B722A5"/>
    <w:rsid w:val="00B73EE1"/>
    <w:rsid w:val="00B744AE"/>
    <w:rsid w:val="00B7508D"/>
    <w:rsid w:val="00B753DA"/>
    <w:rsid w:val="00B7541C"/>
    <w:rsid w:val="00B7562A"/>
    <w:rsid w:val="00B7562D"/>
    <w:rsid w:val="00B76569"/>
    <w:rsid w:val="00B800D4"/>
    <w:rsid w:val="00B80550"/>
    <w:rsid w:val="00B8364C"/>
    <w:rsid w:val="00B83C43"/>
    <w:rsid w:val="00B84835"/>
    <w:rsid w:val="00B84D7F"/>
    <w:rsid w:val="00B85F13"/>
    <w:rsid w:val="00B8613D"/>
    <w:rsid w:val="00B86BD5"/>
    <w:rsid w:val="00B86E2A"/>
    <w:rsid w:val="00B87F27"/>
    <w:rsid w:val="00B90C65"/>
    <w:rsid w:val="00B9270B"/>
    <w:rsid w:val="00B92C91"/>
    <w:rsid w:val="00B92D0C"/>
    <w:rsid w:val="00B9371F"/>
    <w:rsid w:val="00B9438B"/>
    <w:rsid w:val="00B94B05"/>
    <w:rsid w:val="00B94F8D"/>
    <w:rsid w:val="00B95B92"/>
    <w:rsid w:val="00B96A73"/>
    <w:rsid w:val="00B96CB7"/>
    <w:rsid w:val="00B97CE0"/>
    <w:rsid w:val="00BA0321"/>
    <w:rsid w:val="00BA0B96"/>
    <w:rsid w:val="00BA0B9F"/>
    <w:rsid w:val="00BA1494"/>
    <w:rsid w:val="00BA2328"/>
    <w:rsid w:val="00BA33DA"/>
    <w:rsid w:val="00BA34C4"/>
    <w:rsid w:val="00BA3F12"/>
    <w:rsid w:val="00BA3FA9"/>
    <w:rsid w:val="00BA49C2"/>
    <w:rsid w:val="00BA4CF1"/>
    <w:rsid w:val="00BA5107"/>
    <w:rsid w:val="00BA61FB"/>
    <w:rsid w:val="00BA72DB"/>
    <w:rsid w:val="00BA78FA"/>
    <w:rsid w:val="00BB083E"/>
    <w:rsid w:val="00BB1F20"/>
    <w:rsid w:val="00BB2E23"/>
    <w:rsid w:val="00BB5B8B"/>
    <w:rsid w:val="00BB62E2"/>
    <w:rsid w:val="00BB6513"/>
    <w:rsid w:val="00BB6710"/>
    <w:rsid w:val="00BB7DDC"/>
    <w:rsid w:val="00BC0569"/>
    <w:rsid w:val="00BC0573"/>
    <w:rsid w:val="00BC1C77"/>
    <w:rsid w:val="00BC2134"/>
    <w:rsid w:val="00BC35E5"/>
    <w:rsid w:val="00BC385A"/>
    <w:rsid w:val="00BC38BC"/>
    <w:rsid w:val="00BC45EC"/>
    <w:rsid w:val="00BC622E"/>
    <w:rsid w:val="00BC6F72"/>
    <w:rsid w:val="00BC7144"/>
    <w:rsid w:val="00BC72F0"/>
    <w:rsid w:val="00BD098C"/>
    <w:rsid w:val="00BD0EA6"/>
    <w:rsid w:val="00BD15F2"/>
    <w:rsid w:val="00BD3318"/>
    <w:rsid w:val="00BD3B77"/>
    <w:rsid w:val="00BD67AA"/>
    <w:rsid w:val="00BD6938"/>
    <w:rsid w:val="00BD6D5A"/>
    <w:rsid w:val="00BD6E3D"/>
    <w:rsid w:val="00BD7B1E"/>
    <w:rsid w:val="00BE0420"/>
    <w:rsid w:val="00BE0C27"/>
    <w:rsid w:val="00BE12E0"/>
    <w:rsid w:val="00BE1780"/>
    <w:rsid w:val="00BE3055"/>
    <w:rsid w:val="00BE48BC"/>
    <w:rsid w:val="00BE4F34"/>
    <w:rsid w:val="00BE67A8"/>
    <w:rsid w:val="00BE68E8"/>
    <w:rsid w:val="00BE6E17"/>
    <w:rsid w:val="00BE7079"/>
    <w:rsid w:val="00BE76B8"/>
    <w:rsid w:val="00BE78CE"/>
    <w:rsid w:val="00BF12B5"/>
    <w:rsid w:val="00BF314B"/>
    <w:rsid w:val="00BF33AD"/>
    <w:rsid w:val="00BF3585"/>
    <w:rsid w:val="00BF4BFC"/>
    <w:rsid w:val="00BF5681"/>
    <w:rsid w:val="00BF579C"/>
    <w:rsid w:val="00BF6844"/>
    <w:rsid w:val="00BF76E0"/>
    <w:rsid w:val="00BF7917"/>
    <w:rsid w:val="00BF7E20"/>
    <w:rsid w:val="00C007EB"/>
    <w:rsid w:val="00C00D6F"/>
    <w:rsid w:val="00C02481"/>
    <w:rsid w:val="00C03859"/>
    <w:rsid w:val="00C03CB8"/>
    <w:rsid w:val="00C03D68"/>
    <w:rsid w:val="00C0408A"/>
    <w:rsid w:val="00C042CA"/>
    <w:rsid w:val="00C04778"/>
    <w:rsid w:val="00C04BDD"/>
    <w:rsid w:val="00C04C3C"/>
    <w:rsid w:val="00C06537"/>
    <w:rsid w:val="00C06A93"/>
    <w:rsid w:val="00C115B1"/>
    <w:rsid w:val="00C11951"/>
    <w:rsid w:val="00C11FA4"/>
    <w:rsid w:val="00C120C1"/>
    <w:rsid w:val="00C128A0"/>
    <w:rsid w:val="00C130BB"/>
    <w:rsid w:val="00C13A3E"/>
    <w:rsid w:val="00C13C4C"/>
    <w:rsid w:val="00C14FD2"/>
    <w:rsid w:val="00C153E4"/>
    <w:rsid w:val="00C15C1D"/>
    <w:rsid w:val="00C16322"/>
    <w:rsid w:val="00C1684E"/>
    <w:rsid w:val="00C16A3A"/>
    <w:rsid w:val="00C17221"/>
    <w:rsid w:val="00C20DAB"/>
    <w:rsid w:val="00C212ED"/>
    <w:rsid w:val="00C2149C"/>
    <w:rsid w:val="00C218E5"/>
    <w:rsid w:val="00C21F7C"/>
    <w:rsid w:val="00C22336"/>
    <w:rsid w:val="00C2264B"/>
    <w:rsid w:val="00C22AB0"/>
    <w:rsid w:val="00C22BE9"/>
    <w:rsid w:val="00C22D14"/>
    <w:rsid w:val="00C235A0"/>
    <w:rsid w:val="00C2432C"/>
    <w:rsid w:val="00C24A1F"/>
    <w:rsid w:val="00C25024"/>
    <w:rsid w:val="00C25756"/>
    <w:rsid w:val="00C25D93"/>
    <w:rsid w:val="00C26961"/>
    <w:rsid w:val="00C26BBD"/>
    <w:rsid w:val="00C26C2C"/>
    <w:rsid w:val="00C27F33"/>
    <w:rsid w:val="00C3049D"/>
    <w:rsid w:val="00C30A71"/>
    <w:rsid w:val="00C318FC"/>
    <w:rsid w:val="00C3219C"/>
    <w:rsid w:val="00C325C9"/>
    <w:rsid w:val="00C327C0"/>
    <w:rsid w:val="00C32F38"/>
    <w:rsid w:val="00C360AA"/>
    <w:rsid w:val="00C36A5A"/>
    <w:rsid w:val="00C37A16"/>
    <w:rsid w:val="00C4054A"/>
    <w:rsid w:val="00C40A05"/>
    <w:rsid w:val="00C413D1"/>
    <w:rsid w:val="00C43485"/>
    <w:rsid w:val="00C43C1F"/>
    <w:rsid w:val="00C44410"/>
    <w:rsid w:val="00C4532F"/>
    <w:rsid w:val="00C4631A"/>
    <w:rsid w:val="00C46C5D"/>
    <w:rsid w:val="00C50F39"/>
    <w:rsid w:val="00C51E33"/>
    <w:rsid w:val="00C528F9"/>
    <w:rsid w:val="00C53143"/>
    <w:rsid w:val="00C5318A"/>
    <w:rsid w:val="00C53D93"/>
    <w:rsid w:val="00C550BA"/>
    <w:rsid w:val="00C5519C"/>
    <w:rsid w:val="00C5538B"/>
    <w:rsid w:val="00C56A6F"/>
    <w:rsid w:val="00C57720"/>
    <w:rsid w:val="00C57F9E"/>
    <w:rsid w:val="00C6034D"/>
    <w:rsid w:val="00C61FF0"/>
    <w:rsid w:val="00C62EA8"/>
    <w:rsid w:val="00C63E96"/>
    <w:rsid w:val="00C63EE0"/>
    <w:rsid w:val="00C644EE"/>
    <w:rsid w:val="00C65571"/>
    <w:rsid w:val="00C65B50"/>
    <w:rsid w:val="00C65DBB"/>
    <w:rsid w:val="00C66BDC"/>
    <w:rsid w:val="00C66DCE"/>
    <w:rsid w:val="00C67160"/>
    <w:rsid w:val="00C6789A"/>
    <w:rsid w:val="00C67D30"/>
    <w:rsid w:val="00C67FAE"/>
    <w:rsid w:val="00C7004D"/>
    <w:rsid w:val="00C70264"/>
    <w:rsid w:val="00C706C5"/>
    <w:rsid w:val="00C710AF"/>
    <w:rsid w:val="00C71A88"/>
    <w:rsid w:val="00C72213"/>
    <w:rsid w:val="00C72587"/>
    <w:rsid w:val="00C72938"/>
    <w:rsid w:val="00C74E07"/>
    <w:rsid w:val="00C75505"/>
    <w:rsid w:val="00C75EE2"/>
    <w:rsid w:val="00C75F57"/>
    <w:rsid w:val="00C760BE"/>
    <w:rsid w:val="00C761E6"/>
    <w:rsid w:val="00C7695E"/>
    <w:rsid w:val="00C77166"/>
    <w:rsid w:val="00C80B16"/>
    <w:rsid w:val="00C82156"/>
    <w:rsid w:val="00C82A8D"/>
    <w:rsid w:val="00C831FD"/>
    <w:rsid w:val="00C84D82"/>
    <w:rsid w:val="00C86181"/>
    <w:rsid w:val="00C862AC"/>
    <w:rsid w:val="00C86819"/>
    <w:rsid w:val="00C8689C"/>
    <w:rsid w:val="00C90005"/>
    <w:rsid w:val="00C907B8"/>
    <w:rsid w:val="00C90D8E"/>
    <w:rsid w:val="00C912F1"/>
    <w:rsid w:val="00C91599"/>
    <w:rsid w:val="00C9195F"/>
    <w:rsid w:val="00C9330E"/>
    <w:rsid w:val="00C935AB"/>
    <w:rsid w:val="00C93C92"/>
    <w:rsid w:val="00C944D7"/>
    <w:rsid w:val="00C94850"/>
    <w:rsid w:val="00C94855"/>
    <w:rsid w:val="00C94992"/>
    <w:rsid w:val="00C9602C"/>
    <w:rsid w:val="00C9690B"/>
    <w:rsid w:val="00C97048"/>
    <w:rsid w:val="00CA2038"/>
    <w:rsid w:val="00CA47DF"/>
    <w:rsid w:val="00CA4AF4"/>
    <w:rsid w:val="00CA4CA4"/>
    <w:rsid w:val="00CA4F06"/>
    <w:rsid w:val="00CA50F8"/>
    <w:rsid w:val="00CA5A61"/>
    <w:rsid w:val="00CA60C5"/>
    <w:rsid w:val="00CA63C9"/>
    <w:rsid w:val="00CA6E52"/>
    <w:rsid w:val="00CA7472"/>
    <w:rsid w:val="00CA748A"/>
    <w:rsid w:val="00CA79E5"/>
    <w:rsid w:val="00CA7B4B"/>
    <w:rsid w:val="00CA7D0D"/>
    <w:rsid w:val="00CB1A37"/>
    <w:rsid w:val="00CB1BAD"/>
    <w:rsid w:val="00CB1D87"/>
    <w:rsid w:val="00CB40E8"/>
    <w:rsid w:val="00CB5092"/>
    <w:rsid w:val="00CB530E"/>
    <w:rsid w:val="00CB59FB"/>
    <w:rsid w:val="00CB5BA5"/>
    <w:rsid w:val="00CB6A5D"/>
    <w:rsid w:val="00CB6BC0"/>
    <w:rsid w:val="00CB7BFB"/>
    <w:rsid w:val="00CB7C99"/>
    <w:rsid w:val="00CC009A"/>
    <w:rsid w:val="00CC2072"/>
    <w:rsid w:val="00CC288C"/>
    <w:rsid w:val="00CC37DA"/>
    <w:rsid w:val="00CC3C49"/>
    <w:rsid w:val="00CC3CCF"/>
    <w:rsid w:val="00CC460C"/>
    <w:rsid w:val="00CC49DF"/>
    <w:rsid w:val="00CC4D7E"/>
    <w:rsid w:val="00CC4E29"/>
    <w:rsid w:val="00CC5027"/>
    <w:rsid w:val="00CC5BB2"/>
    <w:rsid w:val="00CC7228"/>
    <w:rsid w:val="00CC72F9"/>
    <w:rsid w:val="00CC7426"/>
    <w:rsid w:val="00CD03E5"/>
    <w:rsid w:val="00CD0497"/>
    <w:rsid w:val="00CD1603"/>
    <w:rsid w:val="00CD2676"/>
    <w:rsid w:val="00CD2821"/>
    <w:rsid w:val="00CD2856"/>
    <w:rsid w:val="00CD31E6"/>
    <w:rsid w:val="00CD4BA5"/>
    <w:rsid w:val="00CD4C88"/>
    <w:rsid w:val="00CD6938"/>
    <w:rsid w:val="00CD7030"/>
    <w:rsid w:val="00CD7974"/>
    <w:rsid w:val="00CD7B14"/>
    <w:rsid w:val="00CD7CD2"/>
    <w:rsid w:val="00CE08A5"/>
    <w:rsid w:val="00CE09CB"/>
    <w:rsid w:val="00CE130C"/>
    <w:rsid w:val="00CE1B71"/>
    <w:rsid w:val="00CE3292"/>
    <w:rsid w:val="00CE3726"/>
    <w:rsid w:val="00CE3FEF"/>
    <w:rsid w:val="00CE4774"/>
    <w:rsid w:val="00CE5112"/>
    <w:rsid w:val="00CE551E"/>
    <w:rsid w:val="00CE70D4"/>
    <w:rsid w:val="00CF0C5C"/>
    <w:rsid w:val="00CF103C"/>
    <w:rsid w:val="00CF1370"/>
    <w:rsid w:val="00CF177A"/>
    <w:rsid w:val="00CF1FCE"/>
    <w:rsid w:val="00CF24B8"/>
    <w:rsid w:val="00CF37D3"/>
    <w:rsid w:val="00CF3D9E"/>
    <w:rsid w:val="00CF449F"/>
    <w:rsid w:val="00CF584A"/>
    <w:rsid w:val="00CF5A03"/>
    <w:rsid w:val="00CF6C90"/>
    <w:rsid w:val="00CF702E"/>
    <w:rsid w:val="00CF7306"/>
    <w:rsid w:val="00CF7AA0"/>
    <w:rsid w:val="00D0172D"/>
    <w:rsid w:val="00D02272"/>
    <w:rsid w:val="00D031C6"/>
    <w:rsid w:val="00D03457"/>
    <w:rsid w:val="00D041D9"/>
    <w:rsid w:val="00D046A3"/>
    <w:rsid w:val="00D046BE"/>
    <w:rsid w:val="00D053BE"/>
    <w:rsid w:val="00D05767"/>
    <w:rsid w:val="00D05A43"/>
    <w:rsid w:val="00D065E2"/>
    <w:rsid w:val="00D07192"/>
    <w:rsid w:val="00D1095A"/>
    <w:rsid w:val="00D14036"/>
    <w:rsid w:val="00D16E33"/>
    <w:rsid w:val="00D24776"/>
    <w:rsid w:val="00D24ED2"/>
    <w:rsid w:val="00D25687"/>
    <w:rsid w:val="00D2650B"/>
    <w:rsid w:val="00D26C2A"/>
    <w:rsid w:val="00D27158"/>
    <w:rsid w:val="00D3033D"/>
    <w:rsid w:val="00D30AB4"/>
    <w:rsid w:val="00D310D3"/>
    <w:rsid w:val="00D31598"/>
    <w:rsid w:val="00D33141"/>
    <w:rsid w:val="00D34B95"/>
    <w:rsid w:val="00D35900"/>
    <w:rsid w:val="00D365B6"/>
    <w:rsid w:val="00D36D40"/>
    <w:rsid w:val="00D416E8"/>
    <w:rsid w:val="00D417C0"/>
    <w:rsid w:val="00D41AD6"/>
    <w:rsid w:val="00D427FF"/>
    <w:rsid w:val="00D42FE9"/>
    <w:rsid w:val="00D43F86"/>
    <w:rsid w:val="00D44ABD"/>
    <w:rsid w:val="00D44B04"/>
    <w:rsid w:val="00D45090"/>
    <w:rsid w:val="00D4583C"/>
    <w:rsid w:val="00D4597F"/>
    <w:rsid w:val="00D45982"/>
    <w:rsid w:val="00D45DFD"/>
    <w:rsid w:val="00D45E5C"/>
    <w:rsid w:val="00D469F8"/>
    <w:rsid w:val="00D46AB5"/>
    <w:rsid w:val="00D46B2E"/>
    <w:rsid w:val="00D46E04"/>
    <w:rsid w:val="00D471FB"/>
    <w:rsid w:val="00D506DD"/>
    <w:rsid w:val="00D52180"/>
    <w:rsid w:val="00D52200"/>
    <w:rsid w:val="00D52995"/>
    <w:rsid w:val="00D52A2C"/>
    <w:rsid w:val="00D52AAC"/>
    <w:rsid w:val="00D530C2"/>
    <w:rsid w:val="00D531D8"/>
    <w:rsid w:val="00D53C7C"/>
    <w:rsid w:val="00D55836"/>
    <w:rsid w:val="00D55D50"/>
    <w:rsid w:val="00D55D9D"/>
    <w:rsid w:val="00D5639F"/>
    <w:rsid w:val="00D5658F"/>
    <w:rsid w:val="00D56B08"/>
    <w:rsid w:val="00D5783D"/>
    <w:rsid w:val="00D578BF"/>
    <w:rsid w:val="00D60D0E"/>
    <w:rsid w:val="00D618E7"/>
    <w:rsid w:val="00D64459"/>
    <w:rsid w:val="00D648BE"/>
    <w:rsid w:val="00D6551E"/>
    <w:rsid w:val="00D65BE4"/>
    <w:rsid w:val="00D66206"/>
    <w:rsid w:val="00D667EB"/>
    <w:rsid w:val="00D7164A"/>
    <w:rsid w:val="00D71CC9"/>
    <w:rsid w:val="00D72701"/>
    <w:rsid w:val="00D72A9E"/>
    <w:rsid w:val="00D7391E"/>
    <w:rsid w:val="00D75830"/>
    <w:rsid w:val="00D75D37"/>
    <w:rsid w:val="00D761E1"/>
    <w:rsid w:val="00D763CC"/>
    <w:rsid w:val="00D76928"/>
    <w:rsid w:val="00D76F77"/>
    <w:rsid w:val="00D77482"/>
    <w:rsid w:val="00D8057D"/>
    <w:rsid w:val="00D815E8"/>
    <w:rsid w:val="00D81EBE"/>
    <w:rsid w:val="00D8215D"/>
    <w:rsid w:val="00D82BB2"/>
    <w:rsid w:val="00D82C5E"/>
    <w:rsid w:val="00D82D27"/>
    <w:rsid w:val="00D83CC5"/>
    <w:rsid w:val="00D83DC1"/>
    <w:rsid w:val="00D83F98"/>
    <w:rsid w:val="00D84322"/>
    <w:rsid w:val="00D84FAB"/>
    <w:rsid w:val="00D8616D"/>
    <w:rsid w:val="00D86E39"/>
    <w:rsid w:val="00D875B2"/>
    <w:rsid w:val="00D87E5C"/>
    <w:rsid w:val="00D90105"/>
    <w:rsid w:val="00D903AC"/>
    <w:rsid w:val="00D91002"/>
    <w:rsid w:val="00D91284"/>
    <w:rsid w:val="00D926F2"/>
    <w:rsid w:val="00D92B77"/>
    <w:rsid w:val="00D92C18"/>
    <w:rsid w:val="00D93C25"/>
    <w:rsid w:val="00D94240"/>
    <w:rsid w:val="00D95064"/>
    <w:rsid w:val="00D96707"/>
    <w:rsid w:val="00D9716E"/>
    <w:rsid w:val="00D97223"/>
    <w:rsid w:val="00D97A21"/>
    <w:rsid w:val="00D97D72"/>
    <w:rsid w:val="00DA0B78"/>
    <w:rsid w:val="00DA18F7"/>
    <w:rsid w:val="00DA1F28"/>
    <w:rsid w:val="00DA27AC"/>
    <w:rsid w:val="00DA2A0E"/>
    <w:rsid w:val="00DA31C1"/>
    <w:rsid w:val="00DA4749"/>
    <w:rsid w:val="00DA5567"/>
    <w:rsid w:val="00DA55EA"/>
    <w:rsid w:val="00DA5A57"/>
    <w:rsid w:val="00DA5D0B"/>
    <w:rsid w:val="00DA6959"/>
    <w:rsid w:val="00DA6F2E"/>
    <w:rsid w:val="00DA72D4"/>
    <w:rsid w:val="00DB0CFD"/>
    <w:rsid w:val="00DB17EC"/>
    <w:rsid w:val="00DB1A9C"/>
    <w:rsid w:val="00DB1EC0"/>
    <w:rsid w:val="00DB2ADB"/>
    <w:rsid w:val="00DB2C5F"/>
    <w:rsid w:val="00DB39F6"/>
    <w:rsid w:val="00DB3A92"/>
    <w:rsid w:val="00DB3BBA"/>
    <w:rsid w:val="00DB4BB4"/>
    <w:rsid w:val="00DB557E"/>
    <w:rsid w:val="00DB5BB3"/>
    <w:rsid w:val="00DB62BB"/>
    <w:rsid w:val="00DB635B"/>
    <w:rsid w:val="00DC00AD"/>
    <w:rsid w:val="00DC0CFE"/>
    <w:rsid w:val="00DC11EF"/>
    <w:rsid w:val="00DC1AFE"/>
    <w:rsid w:val="00DC2264"/>
    <w:rsid w:val="00DC2D1F"/>
    <w:rsid w:val="00DC4971"/>
    <w:rsid w:val="00DC646A"/>
    <w:rsid w:val="00DC6F88"/>
    <w:rsid w:val="00DC7A71"/>
    <w:rsid w:val="00DD071C"/>
    <w:rsid w:val="00DD128F"/>
    <w:rsid w:val="00DD21F1"/>
    <w:rsid w:val="00DD252D"/>
    <w:rsid w:val="00DD2A74"/>
    <w:rsid w:val="00DD3007"/>
    <w:rsid w:val="00DD483C"/>
    <w:rsid w:val="00DD4C1E"/>
    <w:rsid w:val="00DD55D6"/>
    <w:rsid w:val="00DD77AE"/>
    <w:rsid w:val="00DE07A2"/>
    <w:rsid w:val="00DE0E81"/>
    <w:rsid w:val="00DE117D"/>
    <w:rsid w:val="00DE1355"/>
    <w:rsid w:val="00DE257C"/>
    <w:rsid w:val="00DE2B1C"/>
    <w:rsid w:val="00DE3B2E"/>
    <w:rsid w:val="00DE3E4C"/>
    <w:rsid w:val="00DE50B9"/>
    <w:rsid w:val="00DE51CC"/>
    <w:rsid w:val="00DE54DB"/>
    <w:rsid w:val="00DE5A25"/>
    <w:rsid w:val="00DE6DE9"/>
    <w:rsid w:val="00DE6F75"/>
    <w:rsid w:val="00DF02DF"/>
    <w:rsid w:val="00DF1201"/>
    <w:rsid w:val="00DF2426"/>
    <w:rsid w:val="00DF296F"/>
    <w:rsid w:val="00DF2A4D"/>
    <w:rsid w:val="00DF38AF"/>
    <w:rsid w:val="00DF3BDF"/>
    <w:rsid w:val="00DF3D0D"/>
    <w:rsid w:val="00DF466A"/>
    <w:rsid w:val="00DF4B09"/>
    <w:rsid w:val="00DF576F"/>
    <w:rsid w:val="00DF5B88"/>
    <w:rsid w:val="00DF6613"/>
    <w:rsid w:val="00DF6733"/>
    <w:rsid w:val="00DF72C5"/>
    <w:rsid w:val="00E00635"/>
    <w:rsid w:val="00E00EF0"/>
    <w:rsid w:val="00E0137A"/>
    <w:rsid w:val="00E013EA"/>
    <w:rsid w:val="00E02674"/>
    <w:rsid w:val="00E031F5"/>
    <w:rsid w:val="00E059A3"/>
    <w:rsid w:val="00E05F8C"/>
    <w:rsid w:val="00E077E2"/>
    <w:rsid w:val="00E07CB9"/>
    <w:rsid w:val="00E07FB8"/>
    <w:rsid w:val="00E10397"/>
    <w:rsid w:val="00E10D52"/>
    <w:rsid w:val="00E10D6A"/>
    <w:rsid w:val="00E1187F"/>
    <w:rsid w:val="00E1227A"/>
    <w:rsid w:val="00E125A1"/>
    <w:rsid w:val="00E12819"/>
    <w:rsid w:val="00E12909"/>
    <w:rsid w:val="00E12BE7"/>
    <w:rsid w:val="00E13273"/>
    <w:rsid w:val="00E15966"/>
    <w:rsid w:val="00E16094"/>
    <w:rsid w:val="00E16282"/>
    <w:rsid w:val="00E163E3"/>
    <w:rsid w:val="00E20CAB"/>
    <w:rsid w:val="00E20EF9"/>
    <w:rsid w:val="00E2290E"/>
    <w:rsid w:val="00E22E7D"/>
    <w:rsid w:val="00E23086"/>
    <w:rsid w:val="00E23316"/>
    <w:rsid w:val="00E24DE4"/>
    <w:rsid w:val="00E26210"/>
    <w:rsid w:val="00E302C3"/>
    <w:rsid w:val="00E32070"/>
    <w:rsid w:val="00E32208"/>
    <w:rsid w:val="00E3362F"/>
    <w:rsid w:val="00E3422D"/>
    <w:rsid w:val="00E343B4"/>
    <w:rsid w:val="00E35572"/>
    <w:rsid w:val="00E35D45"/>
    <w:rsid w:val="00E3685A"/>
    <w:rsid w:val="00E377BA"/>
    <w:rsid w:val="00E37CDA"/>
    <w:rsid w:val="00E40394"/>
    <w:rsid w:val="00E40F99"/>
    <w:rsid w:val="00E4229B"/>
    <w:rsid w:val="00E4250F"/>
    <w:rsid w:val="00E4342D"/>
    <w:rsid w:val="00E44A98"/>
    <w:rsid w:val="00E44BDE"/>
    <w:rsid w:val="00E4678D"/>
    <w:rsid w:val="00E4678F"/>
    <w:rsid w:val="00E47A7A"/>
    <w:rsid w:val="00E47C98"/>
    <w:rsid w:val="00E50083"/>
    <w:rsid w:val="00E501A1"/>
    <w:rsid w:val="00E50350"/>
    <w:rsid w:val="00E50C21"/>
    <w:rsid w:val="00E51E39"/>
    <w:rsid w:val="00E52175"/>
    <w:rsid w:val="00E52472"/>
    <w:rsid w:val="00E52548"/>
    <w:rsid w:val="00E53E35"/>
    <w:rsid w:val="00E54D94"/>
    <w:rsid w:val="00E554C8"/>
    <w:rsid w:val="00E554C9"/>
    <w:rsid w:val="00E56122"/>
    <w:rsid w:val="00E56AC3"/>
    <w:rsid w:val="00E57354"/>
    <w:rsid w:val="00E5772A"/>
    <w:rsid w:val="00E61158"/>
    <w:rsid w:val="00E61E26"/>
    <w:rsid w:val="00E635AC"/>
    <w:rsid w:val="00E63A4F"/>
    <w:rsid w:val="00E64310"/>
    <w:rsid w:val="00E6452E"/>
    <w:rsid w:val="00E645E6"/>
    <w:rsid w:val="00E658A0"/>
    <w:rsid w:val="00E66A9A"/>
    <w:rsid w:val="00E6764F"/>
    <w:rsid w:val="00E702CD"/>
    <w:rsid w:val="00E71A59"/>
    <w:rsid w:val="00E72909"/>
    <w:rsid w:val="00E72AAF"/>
    <w:rsid w:val="00E72AED"/>
    <w:rsid w:val="00E72EB2"/>
    <w:rsid w:val="00E731B6"/>
    <w:rsid w:val="00E735FF"/>
    <w:rsid w:val="00E74580"/>
    <w:rsid w:val="00E74B62"/>
    <w:rsid w:val="00E753E5"/>
    <w:rsid w:val="00E76C8C"/>
    <w:rsid w:val="00E7778A"/>
    <w:rsid w:val="00E778ED"/>
    <w:rsid w:val="00E77F90"/>
    <w:rsid w:val="00E82B71"/>
    <w:rsid w:val="00E85290"/>
    <w:rsid w:val="00E87A1B"/>
    <w:rsid w:val="00E912BF"/>
    <w:rsid w:val="00E9156B"/>
    <w:rsid w:val="00E93346"/>
    <w:rsid w:val="00E934F0"/>
    <w:rsid w:val="00E93781"/>
    <w:rsid w:val="00E938FD"/>
    <w:rsid w:val="00E94597"/>
    <w:rsid w:val="00E951E4"/>
    <w:rsid w:val="00E9619B"/>
    <w:rsid w:val="00E96E09"/>
    <w:rsid w:val="00E97B08"/>
    <w:rsid w:val="00EA0499"/>
    <w:rsid w:val="00EA07CD"/>
    <w:rsid w:val="00EA146D"/>
    <w:rsid w:val="00EA158A"/>
    <w:rsid w:val="00EA31F3"/>
    <w:rsid w:val="00EA3E6F"/>
    <w:rsid w:val="00EA7264"/>
    <w:rsid w:val="00EB0534"/>
    <w:rsid w:val="00EB1AFE"/>
    <w:rsid w:val="00EB1C9B"/>
    <w:rsid w:val="00EB2B14"/>
    <w:rsid w:val="00EB2DB4"/>
    <w:rsid w:val="00EB2FC9"/>
    <w:rsid w:val="00EB3CAB"/>
    <w:rsid w:val="00EB4E23"/>
    <w:rsid w:val="00EB4EA4"/>
    <w:rsid w:val="00EB4F19"/>
    <w:rsid w:val="00EB531F"/>
    <w:rsid w:val="00EB646F"/>
    <w:rsid w:val="00EB6784"/>
    <w:rsid w:val="00EB6D75"/>
    <w:rsid w:val="00EB7735"/>
    <w:rsid w:val="00EC01E0"/>
    <w:rsid w:val="00EC1B94"/>
    <w:rsid w:val="00EC1E84"/>
    <w:rsid w:val="00EC252E"/>
    <w:rsid w:val="00EC35F9"/>
    <w:rsid w:val="00EC3860"/>
    <w:rsid w:val="00EC3E1F"/>
    <w:rsid w:val="00EC45F7"/>
    <w:rsid w:val="00EC48D1"/>
    <w:rsid w:val="00EC4AE9"/>
    <w:rsid w:val="00EC56BF"/>
    <w:rsid w:val="00EC6B36"/>
    <w:rsid w:val="00EC6BC5"/>
    <w:rsid w:val="00EC795B"/>
    <w:rsid w:val="00EC7FC8"/>
    <w:rsid w:val="00ED1651"/>
    <w:rsid w:val="00ED17E8"/>
    <w:rsid w:val="00ED1BE5"/>
    <w:rsid w:val="00ED1FD1"/>
    <w:rsid w:val="00ED215A"/>
    <w:rsid w:val="00ED3EFA"/>
    <w:rsid w:val="00ED478A"/>
    <w:rsid w:val="00ED4F01"/>
    <w:rsid w:val="00ED5C07"/>
    <w:rsid w:val="00EE0724"/>
    <w:rsid w:val="00EE0C6E"/>
    <w:rsid w:val="00EE15F7"/>
    <w:rsid w:val="00EE18FE"/>
    <w:rsid w:val="00EE20AD"/>
    <w:rsid w:val="00EE2809"/>
    <w:rsid w:val="00EE2C4A"/>
    <w:rsid w:val="00EE4626"/>
    <w:rsid w:val="00EE4909"/>
    <w:rsid w:val="00EE53AA"/>
    <w:rsid w:val="00EE55ED"/>
    <w:rsid w:val="00EE713C"/>
    <w:rsid w:val="00EF0612"/>
    <w:rsid w:val="00EF0E81"/>
    <w:rsid w:val="00EF0E90"/>
    <w:rsid w:val="00EF1E47"/>
    <w:rsid w:val="00EF2238"/>
    <w:rsid w:val="00EF34AB"/>
    <w:rsid w:val="00EF38B0"/>
    <w:rsid w:val="00EF4027"/>
    <w:rsid w:val="00EF4C3B"/>
    <w:rsid w:val="00EF53C1"/>
    <w:rsid w:val="00EF5A93"/>
    <w:rsid w:val="00EF682E"/>
    <w:rsid w:val="00EF6838"/>
    <w:rsid w:val="00EF6CA3"/>
    <w:rsid w:val="00EF7205"/>
    <w:rsid w:val="00EF7CCB"/>
    <w:rsid w:val="00F0004F"/>
    <w:rsid w:val="00F005B4"/>
    <w:rsid w:val="00F00F7D"/>
    <w:rsid w:val="00F0117C"/>
    <w:rsid w:val="00F011CB"/>
    <w:rsid w:val="00F01F9C"/>
    <w:rsid w:val="00F024AD"/>
    <w:rsid w:val="00F0252E"/>
    <w:rsid w:val="00F02A39"/>
    <w:rsid w:val="00F031F8"/>
    <w:rsid w:val="00F037B8"/>
    <w:rsid w:val="00F03876"/>
    <w:rsid w:val="00F03B1D"/>
    <w:rsid w:val="00F045FF"/>
    <w:rsid w:val="00F04E9A"/>
    <w:rsid w:val="00F0568B"/>
    <w:rsid w:val="00F0680D"/>
    <w:rsid w:val="00F10651"/>
    <w:rsid w:val="00F10B9F"/>
    <w:rsid w:val="00F12D75"/>
    <w:rsid w:val="00F12E85"/>
    <w:rsid w:val="00F13774"/>
    <w:rsid w:val="00F13D9B"/>
    <w:rsid w:val="00F17DAA"/>
    <w:rsid w:val="00F2088F"/>
    <w:rsid w:val="00F20D1F"/>
    <w:rsid w:val="00F211B0"/>
    <w:rsid w:val="00F213D3"/>
    <w:rsid w:val="00F21D5D"/>
    <w:rsid w:val="00F21FD8"/>
    <w:rsid w:val="00F23106"/>
    <w:rsid w:val="00F246AD"/>
    <w:rsid w:val="00F24832"/>
    <w:rsid w:val="00F256D4"/>
    <w:rsid w:val="00F25BE5"/>
    <w:rsid w:val="00F25C05"/>
    <w:rsid w:val="00F26C8A"/>
    <w:rsid w:val="00F26FC1"/>
    <w:rsid w:val="00F270FF"/>
    <w:rsid w:val="00F278CC"/>
    <w:rsid w:val="00F3033D"/>
    <w:rsid w:val="00F31C20"/>
    <w:rsid w:val="00F321E3"/>
    <w:rsid w:val="00F33128"/>
    <w:rsid w:val="00F33250"/>
    <w:rsid w:val="00F335CF"/>
    <w:rsid w:val="00F3383E"/>
    <w:rsid w:val="00F35971"/>
    <w:rsid w:val="00F35C73"/>
    <w:rsid w:val="00F365B4"/>
    <w:rsid w:val="00F36DBC"/>
    <w:rsid w:val="00F37200"/>
    <w:rsid w:val="00F40389"/>
    <w:rsid w:val="00F40918"/>
    <w:rsid w:val="00F40D61"/>
    <w:rsid w:val="00F41C2A"/>
    <w:rsid w:val="00F429F3"/>
    <w:rsid w:val="00F4311E"/>
    <w:rsid w:val="00F441A3"/>
    <w:rsid w:val="00F466C4"/>
    <w:rsid w:val="00F476E1"/>
    <w:rsid w:val="00F51BCB"/>
    <w:rsid w:val="00F53349"/>
    <w:rsid w:val="00F53720"/>
    <w:rsid w:val="00F53DA8"/>
    <w:rsid w:val="00F54A22"/>
    <w:rsid w:val="00F552F1"/>
    <w:rsid w:val="00F578C6"/>
    <w:rsid w:val="00F57B0B"/>
    <w:rsid w:val="00F606AC"/>
    <w:rsid w:val="00F60B2B"/>
    <w:rsid w:val="00F60F84"/>
    <w:rsid w:val="00F627D2"/>
    <w:rsid w:val="00F628CA"/>
    <w:rsid w:val="00F62906"/>
    <w:rsid w:val="00F6292C"/>
    <w:rsid w:val="00F631E3"/>
    <w:rsid w:val="00F638C8"/>
    <w:rsid w:val="00F64BC3"/>
    <w:rsid w:val="00F65335"/>
    <w:rsid w:val="00F66557"/>
    <w:rsid w:val="00F7331B"/>
    <w:rsid w:val="00F743CD"/>
    <w:rsid w:val="00F748E8"/>
    <w:rsid w:val="00F7790E"/>
    <w:rsid w:val="00F80407"/>
    <w:rsid w:val="00F819C3"/>
    <w:rsid w:val="00F81F9F"/>
    <w:rsid w:val="00F8217C"/>
    <w:rsid w:val="00F82218"/>
    <w:rsid w:val="00F822F6"/>
    <w:rsid w:val="00F82618"/>
    <w:rsid w:val="00F845AD"/>
    <w:rsid w:val="00F84A5B"/>
    <w:rsid w:val="00F84B90"/>
    <w:rsid w:val="00F85C54"/>
    <w:rsid w:val="00F85D8E"/>
    <w:rsid w:val="00F86A1D"/>
    <w:rsid w:val="00F86D6A"/>
    <w:rsid w:val="00F86F3E"/>
    <w:rsid w:val="00F8703B"/>
    <w:rsid w:val="00F87297"/>
    <w:rsid w:val="00F87583"/>
    <w:rsid w:val="00F910B3"/>
    <w:rsid w:val="00F9184B"/>
    <w:rsid w:val="00F91E47"/>
    <w:rsid w:val="00F93C7E"/>
    <w:rsid w:val="00F94720"/>
    <w:rsid w:val="00F95A75"/>
    <w:rsid w:val="00F96343"/>
    <w:rsid w:val="00F973B2"/>
    <w:rsid w:val="00FA15D8"/>
    <w:rsid w:val="00FA45A0"/>
    <w:rsid w:val="00FA4F5F"/>
    <w:rsid w:val="00FA598B"/>
    <w:rsid w:val="00FA7968"/>
    <w:rsid w:val="00FA7F54"/>
    <w:rsid w:val="00FB0E29"/>
    <w:rsid w:val="00FB1704"/>
    <w:rsid w:val="00FB28B5"/>
    <w:rsid w:val="00FB40A9"/>
    <w:rsid w:val="00FB43A0"/>
    <w:rsid w:val="00FB5B89"/>
    <w:rsid w:val="00FB6E70"/>
    <w:rsid w:val="00FB70F9"/>
    <w:rsid w:val="00FB71B0"/>
    <w:rsid w:val="00FB73BE"/>
    <w:rsid w:val="00FB77ED"/>
    <w:rsid w:val="00FB7904"/>
    <w:rsid w:val="00FC04C4"/>
    <w:rsid w:val="00FC0E8D"/>
    <w:rsid w:val="00FC19C2"/>
    <w:rsid w:val="00FC22EC"/>
    <w:rsid w:val="00FC26DB"/>
    <w:rsid w:val="00FC349C"/>
    <w:rsid w:val="00FC501C"/>
    <w:rsid w:val="00FC76C8"/>
    <w:rsid w:val="00FD1BEF"/>
    <w:rsid w:val="00FD1C9D"/>
    <w:rsid w:val="00FD1DBF"/>
    <w:rsid w:val="00FD494A"/>
    <w:rsid w:val="00FD62A5"/>
    <w:rsid w:val="00FD6E7E"/>
    <w:rsid w:val="00FE0D2F"/>
    <w:rsid w:val="00FE1738"/>
    <w:rsid w:val="00FE2A67"/>
    <w:rsid w:val="00FE321E"/>
    <w:rsid w:val="00FE33D0"/>
    <w:rsid w:val="00FE35EE"/>
    <w:rsid w:val="00FE4255"/>
    <w:rsid w:val="00FE4273"/>
    <w:rsid w:val="00FE4574"/>
    <w:rsid w:val="00FE5B6C"/>
    <w:rsid w:val="00FE629A"/>
    <w:rsid w:val="00FF04B4"/>
    <w:rsid w:val="00FF06F5"/>
    <w:rsid w:val="00FF1146"/>
    <w:rsid w:val="00FF2BAB"/>
    <w:rsid w:val="00FF3C44"/>
    <w:rsid w:val="00FF53E6"/>
    <w:rsid w:val="00FF63ED"/>
    <w:rsid w:val="00FF6958"/>
    <w:rsid w:val="00FF71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C76FF67"/>
  <w15:docId w15:val="{B57FF99F-6C7C-4B1C-B5E5-DC32222F1E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2"/>
      <w:szCs w:val="22"/>
    </w:rPr>
  </w:style>
  <w:style w:type="paragraph" w:styleId="Heading1">
    <w:name w:val="heading 1"/>
    <w:basedOn w:val="Normal"/>
    <w:next w:val="Normal"/>
    <w:qFormat/>
    <w:pPr>
      <w:keepNext/>
      <w:outlineLvl w:val="0"/>
    </w:pPr>
    <w:rPr>
      <w:u w:val="single"/>
    </w:rPr>
  </w:style>
  <w:style w:type="paragraph" w:styleId="Heading2">
    <w:name w:val="heading 2"/>
    <w:basedOn w:val="Normal"/>
    <w:next w:val="Normal"/>
    <w:qFormat/>
    <w:pPr>
      <w:keepNext/>
      <w:outlineLvl w:val="1"/>
    </w:pPr>
    <w:rPr>
      <w:b/>
      <w:bCs/>
      <w:u w:val="single"/>
    </w:rPr>
  </w:style>
  <w:style w:type="paragraph" w:styleId="Heading3">
    <w:name w:val="heading 3"/>
    <w:basedOn w:val="Normal"/>
    <w:next w:val="Normal"/>
    <w:link w:val="Heading3Char"/>
    <w:qFormat/>
    <w:pPr>
      <w:keepNext/>
      <w:outlineLvl w:val="2"/>
    </w:pPr>
    <w:rPr>
      <w:b/>
      <w:bCs/>
    </w:rPr>
  </w:style>
  <w:style w:type="paragraph" w:styleId="Heading4">
    <w:name w:val="heading 4"/>
    <w:basedOn w:val="Normal"/>
    <w:next w:val="Normal"/>
    <w:link w:val="Heading4Char"/>
    <w:qFormat/>
    <w:pPr>
      <w:keepNext/>
      <w:pBdr>
        <w:bottom w:val="single" w:sz="4" w:space="1" w:color="auto"/>
      </w:pBdr>
      <w:outlineLvl w:val="3"/>
    </w:pPr>
    <w:rPr>
      <w:b/>
      <w:bCs/>
      <w:sz w:val="24"/>
      <w:szCs w:val="24"/>
    </w:rPr>
  </w:style>
  <w:style w:type="paragraph" w:styleId="Heading5">
    <w:name w:val="heading 5"/>
    <w:basedOn w:val="Normal"/>
    <w:next w:val="Normal"/>
    <w:qFormat/>
    <w:pPr>
      <w:keepNext/>
      <w:ind w:left="2880"/>
      <w:outlineLvl w:val="4"/>
    </w:pPr>
    <w:rPr>
      <w:b/>
      <w:bCs/>
      <w:i/>
      <w:iCs/>
    </w:rPr>
  </w:style>
  <w:style w:type="paragraph" w:styleId="Heading6">
    <w:name w:val="heading 6"/>
    <w:basedOn w:val="Normal"/>
    <w:next w:val="Normal"/>
    <w:qFormat/>
    <w:pPr>
      <w:keepNext/>
      <w:outlineLvl w:val="5"/>
    </w:pPr>
    <w:rPr>
      <w:i/>
      <w:iCs/>
    </w:rPr>
  </w:style>
  <w:style w:type="paragraph" w:styleId="Heading7">
    <w:name w:val="heading 7"/>
    <w:basedOn w:val="Normal"/>
    <w:next w:val="Normal"/>
    <w:qFormat/>
    <w:pPr>
      <w:keepNext/>
      <w:outlineLvl w:val="6"/>
    </w:pPr>
    <w:rPr>
      <w:b/>
      <w:bCs/>
      <w:sz w:val="18"/>
      <w:szCs w:val="18"/>
    </w:rPr>
  </w:style>
  <w:style w:type="paragraph" w:styleId="Heading9">
    <w:name w:val="heading 9"/>
    <w:basedOn w:val="Normal"/>
    <w:next w:val="Normal"/>
    <w:link w:val="Heading9Char"/>
    <w:uiPriority w:val="9"/>
    <w:semiHidden/>
    <w:unhideWhenUsed/>
    <w:qFormat/>
    <w:rsid w:val="003478C8"/>
    <w:pPr>
      <w:spacing w:before="240" w:after="60"/>
      <w:outlineLvl w:val="8"/>
    </w:pPr>
    <w:rPr>
      <w:rFonts w:ascii="Cambria" w:hAnsi="Cambr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pPr>
      <w:jc w:val="center"/>
    </w:pPr>
    <w:rPr>
      <w:b/>
      <w:bCs/>
    </w:rPr>
  </w:style>
  <w:style w:type="paragraph" w:styleId="BodyTextIndent">
    <w:name w:val="Body Text Indent"/>
    <w:basedOn w:val="Normal"/>
    <w:semiHidden/>
    <w:pPr>
      <w:ind w:left="2880"/>
    </w:pPr>
    <w:rPr>
      <w:b/>
      <w:bCs/>
      <w:i/>
      <w:iCs/>
    </w:rPr>
  </w:style>
  <w:style w:type="paragraph" w:styleId="BodyTextIndent2">
    <w:name w:val="Body Text Indent 2"/>
    <w:basedOn w:val="Normal"/>
    <w:semiHidden/>
    <w:pPr>
      <w:ind w:left="2880" w:hanging="2880"/>
    </w:pPr>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styleId="PageNumber">
    <w:name w:val="page number"/>
    <w:semiHidden/>
    <w:rPr>
      <w:rFonts w:ascii="Times New Roman" w:hAnsi="Times New Roman" w:cs="Times New Roman"/>
    </w:rPr>
  </w:style>
  <w:style w:type="paragraph" w:styleId="BodyTextIndent3">
    <w:name w:val="Body Text Indent 3"/>
    <w:basedOn w:val="Normal"/>
    <w:semiHidden/>
    <w:pPr>
      <w:tabs>
        <w:tab w:val="left" w:pos="4860"/>
      </w:tabs>
      <w:ind w:left="4860"/>
    </w:pPr>
  </w:style>
  <w:style w:type="character" w:styleId="Hyperlink">
    <w:name w:val="Hyperlink"/>
    <w:uiPriority w:val="99"/>
    <w:rPr>
      <w:color w:val="0000FF"/>
      <w:u w:val="single"/>
    </w:rPr>
  </w:style>
  <w:style w:type="character" w:customStyle="1" w:styleId="FooterChar">
    <w:name w:val="Footer Char"/>
    <w:link w:val="Footer"/>
    <w:uiPriority w:val="99"/>
    <w:rsid w:val="006A40A7"/>
    <w:rPr>
      <w:sz w:val="22"/>
      <w:szCs w:val="22"/>
    </w:rPr>
  </w:style>
  <w:style w:type="paragraph" w:styleId="NoSpacing">
    <w:name w:val="No Spacing"/>
    <w:link w:val="NoSpacingChar"/>
    <w:uiPriority w:val="1"/>
    <w:qFormat/>
    <w:rsid w:val="006A40A7"/>
    <w:rPr>
      <w:rFonts w:ascii="Calibri" w:hAnsi="Calibri"/>
      <w:sz w:val="22"/>
      <w:szCs w:val="22"/>
    </w:rPr>
  </w:style>
  <w:style w:type="character" w:customStyle="1" w:styleId="NoSpacingChar">
    <w:name w:val="No Spacing Char"/>
    <w:link w:val="NoSpacing"/>
    <w:uiPriority w:val="1"/>
    <w:rsid w:val="006A40A7"/>
    <w:rPr>
      <w:rFonts w:ascii="Calibri" w:hAnsi="Calibri"/>
      <w:sz w:val="22"/>
      <w:szCs w:val="22"/>
      <w:lang w:val="en-US" w:eastAsia="en-US" w:bidi="ar-SA"/>
    </w:rPr>
  </w:style>
  <w:style w:type="character" w:customStyle="1" w:styleId="HeaderChar">
    <w:name w:val="Header Char"/>
    <w:link w:val="Header"/>
    <w:uiPriority w:val="99"/>
    <w:rsid w:val="006A40A7"/>
    <w:rPr>
      <w:sz w:val="22"/>
      <w:szCs w:val="22"/>
    </w:rPr>
  </w:style>
  <w:style w:type="paragraph" w:styleId="BalloonText">
    <w:name w:val="Balloon Text"/>
    <w:basedOn w:val="Normal"/>
    <w:link w:val="BalloonTextChar"/>
    <w:uiPriority w:val="99"/>
    <w:semiHidden/>
    <w:unhideWhenUsed/>
    <w:rsid w:val="001F0D5B"/>
    <w:rPr>
      <w:rFonts w:ascii="Tahoma" w:hAnsi="Tahoma" w:cs="Tahoma"/>
      <w:sz w:val="16"/>
      <w:szCs w:val="16"/>
    </w:rPr>
  </w:style>
  <w:style w:type="character" w:customStyle="1" w:styleId="BalloonTextChar">
    <w:name w:val="Balloon Text Char"/>
    <w:link w:val="BalloonText"/>
    <w:uiPriority w:val="99"/>
    <w:semiHidden/>
    <w:rsid w:val="001F0D5B"/>
    <w:rPr>
      <w:rFonts w:ascii="Tahoma" w:hAnsi="Tahoma" w:cs="Tahoma"/>
      <w:sz w:val="16"/>
      <w:szCs w:val="16"/>
    </w:rPr>
  </w:style>
  <w:style w:type="character" w:customStyle="1" w:styleId="Heading9Char">
    <w:name w:val="Heading 9 Char"/>
    <w:link w:val="Heading9"/>
    <w:uiPriority w:val="9"/>
    <w:semiHidden/>
    <w:rsid w:val="003478C8"/>
    <w:rPr>
      <w:rFonts w:ascii="Cambria" w:eastAsia="Times New Roman" w:hAnsi="Cambria" w:cs="Times New Roman"/>
      <w:sz w:val="22"/>
      <w:szCs w:val="22"/>
    </w:rPr>
  </w:style>
  <w:style w:type="paragraph" w:styleId="BodyText">
    <w:name w:val="Body Text"/>
    <w:basedOn w:val="Normal"/>
    <w:link w:val="BodyTextChar"/>
    <w:uiPriority w:val="99"/>
    <w:semiHidden/>
    <w:unhideWhenUsed/>
    <w:rsid w:val="003478C8"/>
    <w:pPr>
      <w:spacing w:after="120"/>
    </w:pPr>
  </w:style>
  <w:style w:type="character" w:customStyle="1" w:styleId="BodyTextChar">
    <w:name w:val="Body Text Char"/>
    <w:link w:val="BodyText"/>
    <w:uiPriority w:val="99"/>
    <w:semiHidden/>
    <w:rsid w:val="003478C8"/>
    <w:rPr>
      <w:sz w:val="22"/>
      <w:szCs w:val="22"/>
    </w:rPr>
  </w:style>
  <w:style w:type="paragraph" w:styleId="HTMLPreformatted">
    <w:name w:val="HTML Preformatted"/>
    <w:basedOn w:val="Normal"/>
    <w:link w:val="HTMLPreformattedChar"/>
    <w:semiHidden/>
    <w:rsid w:val="003478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szCs w:val="20"/>
    </w:rPr>
  </w:style>
  <w:style w:type="character" w:customStyle="1" w:styleId="HTMLPreformattedChar">
    <w:name w:val="HTML Preformatted Char"/>
    <w:link w:val="HTMLPreformatted"/>
    <w:semiHidden/>
    <w:rsid w:val="003478C8"/>
    <w:rPr>
      <w:rFonts w:ascii="Arial Unicode MS" w:eastAsia="Arial Unicode MS" w:hAnsi="Arial Unicode MS" w:cs="Arial Unicode MS"/>
    </w:rPr>
  </w:style>
  <w:style w:type="character" w:styleId="Emphasis">
    <w:name w:val="Emphasis"/>
    <w:uiPriority w:val="20"/>
    <w:qFormat/>
    <w:rsid w:val="003478C8"/>
    <w:rPr>
      <w:i/>
      <w:iCs/>
    </w:rPr>
  </w:style>
  <w:style w:type="table" w:styleId="TableGrid">
    <w:name w:val="Table Grid"/>
    <w:basedOn w:val="TableNormal"/>
    <w:uiPriority w:val="59"/>
    <w:rsid w:val="002F409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
    <w:name w:val="a"/>
    <w:basedOn w:val="DefaultParagraphFont"/>
    <w:rsid w:val="00891357"/>
  </w:style>
  <w:style w:type="paragraph" w:styleId="NormalWeb">
    <w:name w:val="Normal (Web)"/>
    <w:basedOn w:val="Normal"/>
    <w:uiPriority w:val="99"/>
    <w:semiHidden/>
    <w:unhideWhenUsed/>
    <w:rsid w:val="00A644BB"/>
    <w:pPr>
      <w:spacing w:before="100" w:beforeAutospacing="1" w:after="100" w:afterAutospacing="1"/>
    </w:pPr>
    <w:rPr>
      <w:sz w:val="24"/>
      <w:szCs w:val="24"/>
    </w:rPr>
  </w:style>
  <w:style w:type="character" w:customStyle="1" w:styleId="Heading3Char">
    <w:name w:val="Heading 3 Char"/>
    <w:link w:val="Heading3"/>
    <w:rsid w:val="00A9464E"/>
    <w:rPr>
      <w:b/>
      <w:bCs/>
      <w:sz w:val="22"/>
      <w:szCs w:val="22"/>
    </w:rPr>
  </w:style>
  <w:style w:type="character" w:customStyle="1" w:styleId="Heading4Char">
    <w:name w:val="Heading 4 Char"/>
    <w:link w:val="Heading4"/>
    <w:rsid w:val="00A9464E"/>
    <w:rPr>
      <w:b/>
      <w:bCs/>
      <w:sz w:val="24"/>
      <w:szCs w:val="24"/>
    </w:rPr>
  </w:style>
  <w:style w:type="paragraph" w:styleId="ListParagraph">
    <w:name w:val="List Paragraph"/>
    <w:basedOn w:val="Normal"/>
    <w:uiPriority w:val="34"/>
    <w:qFormat/>
    <w:rsid w:val="00402A67"/>
    <w:pPr>
      <w:ind w:left="720"/>
      <w:contextualSpacing/>
    </w:pPr>
    <w:rPr>
      <w:sz w:val="24"/>
      <w:szCs w:val="24"/>
    </w:rPr>
  </w:style>
  <w:style w:type="character" w:customStyle="1" w:styleId="tx1">
    <w:name w:val="tx1"/>
    <w:rsid w:val="00402A67"/>
    <w:rPr>
      <w:b/>
      <w:bCs/>
    </w:rPr>
  </w:style>
  <w:style w:type="paragraph" w:styleId="BodyText2">
    <w:name w:val="Body Text 2"/>
    <w:basedOn w:val="Normal"/>
    <w:link w:val="BodyText2Char"/>
    <w:uiPriority w:val="99"/>
    <w:rsid w:val="00E57354"/>
    <w:pPr>
      <w:spacing w:after="120" w:line="480" w:lineRule="auto"/>
    </w:pPr>
    <w:rPr>
      <w:sz w:val="24"/>
      <w:szCs w:val="24"/>
    </w:rPr>
  </w:style>
  <w:style w:type="character" w:customStyle="1" w:styleId="BodyText2Char">
    <w:name w:val="Body Text 2 Char"/>
    <w:link w:val="BodyText2"/>
    <w:uiPriority w:val="99"/>
    <w:rsid w:val="00E57354"/>
    <w:rPr>
      <w:sz w:val="24"/>
      <w:szCs w:val="24"/>
    </w:rPr>
  </w:style>
  <w:style w:type="paragraph" w:styleId="BodyText3">
    <w:name w:val="Body Text 3"/>
    <w:basedOn w:val="Normal"/>
    <w:link w:val="BodyText3Char"/>
    <w:uiPriority w:val="99"/>
    <w:semiHidden/>
    <w:unhideWhenUsed/>
    <w:rsid w:val="00E57354"/>
    <w:pPr>
      <w:spacing w:after="120"/>
    </w:pPr>
    <w:rPr>
      <w:sz w:val="16"/>
      <w:szCs w:val="16"/>
    </w:rPr>
  </w:style>
  <w:style w:type="character" w:customStyle="1" w:styleId="BodyText3Char">
    <w:name w:val="Body Text 3 Char"/>
    <w:link w:val="BodyText3"/>
    <w:uiPriority w:val="99"/>
    <w:semiHidden/>
    <w:rsid w:val="00E57354"/>
    <w:rPr>
      <w:sz w:val="16"/>
      <w:szCs w:val="16"/>
    </w:rPr>
  </w:style>
  <w:style w:type="character" w:styleId="FollowedHyperlink">
    <w:name w:val="FollowedHyperlink"/>
    <w:basedOn w:val="DefaultParagraphFont"/>
    <w:uiPriority w:val="99"/>
    <w:semiHidden/>
    <w:unhideWhenUsed/>
    <w:rsid w:val="00A72A9C"/>
    <w:rPr>
      <w:color w:val="800080" w:themeColor="followedHyperlink"/>
      <w:u w:val="single"/>
    </w:rPr>
  </w:style>
  <w:style w:type="character" w:styleId="Strong">
    <w:name w:val="Strong"/>
    <w:uiPriority w:val="22"/>
    <w:qFormat/>
    <w:rsid w:val="004D273B"/>
    <w:rPr>
      <w:b/>
      <w:bCs/>
    </w:rPr>
  </w:style>
  <w:style w:type="character" w:styleId="CommentReference">
    <w:name w:val="annotation reference"/>
    <w:basedOn w:val="DefaultParagraphFont"/>
    <w:uiPriority w:val="99"/>
    <w:semiHidden/>
    <w:unhideWhenUsed/>
    <w:rsid w:val="00E077E2"/>
    <w:rPr>
      <w:sz w:val="16"/>
      <w:szCs w:val="16"/>
    </w:rPr>
  </w:style>
  <w:style w:type="paragraph" w:styleId="CommentText">
    <w:name w:val="annotation text"/>
    <w:basedOn w:val="Normal"/>
    <w:link w:val="CommentTextChar"/>
    <w:uiPriority w:val="99"/>
    <w:semiHidden/>
    <w:unhideWhenUsed/>
    <w:rsid w:val="00E077E2"/>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semiHidden/>
    <w:rsid w:val="00E077E2"/>
    <w:rPr>
      <w:rFonts w:asciiTheme="minorHAnsi" w:eastAsiaTheme="minorHAnsi" w:hAnsiTheme="minorHAnsi" w:cstheme="minorBidi"/>
    </w:rPr>
  </w:style>
  <w:style w:type="paragraph" w:styleId="Caption">
    <w:name w:val="caption"/>
    <w:basedOn w:val="Normal"/>
    <w:next w:val="Normal"/>
    <w:uiPriority w:val="35"/>
    <w:unhideWhenUsed/>
    <w:qFormat/>
    <w:rsid w:val="007C4A1B"/>
    <w:pPr>
      <w:spacing w:after="200"/>
    </w:pPr>
    <w:rPr>
      <w:rFonts w:asciiTheme="minorHAnsi" w:eastAsiaTheme="minorHAnsi" w:hAnsiTheme="minorHAnsi" w:cstheme="minorBidi"/>
      <w:i/>
      <w:iCs/>
      <w:color w:val="1F497D" w:themeColor="text2"/>
      <w:sz w:val="18"/>
      <w:szCs w:val="18"/>
    </w:rPr>
  </w:style>
  <w:style w:type="character" w:styleId="UnresolvedMention">
    <w:name w:val="Unresolved Mention"/>
    <w:basedOn w:val="DefaultParagraphFont"/>
    <w:uiPriority w:val="99"/>
    <w:semiHidden/>
    <w:unhideWhenUsed/>
    <w:rsid w:val="00CD703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45234">
      <w:bodyDiv w:val="1"/>
      <w:marLeft w:val="0"/>
      <w:marRight w:val="0"/>
      <w:marTop w:val="0"/>
      <w:marBottom w:val="0"/>
      <w:divBdr>
        <w:top w:val="none" w:sz="0" w:space="0" w:color="auto"/>
        <w:left w:val="none" w:sz="0" w:space="0" w:color="auto"/>
        <w:bottom w:val="none" w:sz="0" w:space="0" w:color="auto"/>
        <w:right w:val="none" w:sz="0" w:space="0" w:color="auto"/>
      </w:divBdr>
    </w:div>
    <w:div w:id="28993220">
      <w:bodyDiv w:val="1"/>
      <w:marLeft w:val="0"/>
      <w:marRight w:val="0"/>
      <w:marTop w:val="0"/>
      <w:marBottom w:val="0"/>
      <w:divBdr>
        <w:top w:val="none" w:sz="0" w:space="0" w:color="auto"/>
        <w:left w:val="none" w:sz="0" w:space="0" w:color="auto"/>
        <w:bottom w:val="none" w:sz="0" w:space="0" w:color="auto"/>
        <w:right w:val="none" w:sz="0" w:space="0" w:color="auto"/>
      </w:divBdr>
    </w:div>
    <w:div w:id="105196633">
      <w:bodyDiv w:val="1"/>
      <w:marLeft w:val="0"/>
      <w:marRight w:val="0"/>
      <w:marTop w:val="0"/>
      <w:marBottom w:val="0"/>
      <w:divBdr>
        <w:top w:val="none" w:sz="0" w:space="0" w:color="auto"/>
        <w:left w:val="none" w:sz="0" w:space="0" w:color="auto"/>
        <w:bottom w:val="none" w:sz="0" w:space="0" w:color="auto"/>
        <w:right w:val="none" w:sz="0" w:space="0" w:color="auto"/>
      </w:divBdr>
    </w:div>
    <w:div w:id="220482178">
      <w:bodyDiv w:val="1"/>
      <w:marLeft w:val="0"/>
      <w:marRight w:val="0"/>
      <w:marTop w:val="0"/>
      <w:marBottom w:val="0"/>
      <w:divBdr>
        <w:top w:val="none" w:sz="0" w:space="0" w:color="auto"/>
        <w:left w:val="none" w:sz="0" w:space="0" w:color="auto"/>
        <w:bottom w:val="none" w:sz="0" w:space="0" w:color="auto"/>
        <w:right w:val="none" w:sz="0" w:space="0" w:color="auto"/>
      </w:divBdr>
    </w:div>
    <w:div w:id="270354977">
      <w:bodyDiv w:val="1"/>
      <w:marLeft w:val="0"/>
      <w:marRight w:val="0"/>
      <w:marTop w:val="0"/>
      <w:marBottom w:val="0"/>
      <w:divBdr>
        <w:top w:val="none" w:sz="0" w:space="0" w:color="auto"/>
        <w:left w:val="none" w:sz="0" w:space="0" w:color="auto"/>
        <w:bottom w:val="none" w:sz="0" w:space="0" w:color="auto"/>
        <w:right w:val="none" w:sz="0" w:space="0" w:color="auto"/>
      </w:divBdr>
    </w:div>
    <w:div w:id="302125600">
      <w:bodyDiv w:val="1"/>
      <w:marLeft w:val="0"/>
      <w:marRight w:val="0"/>
      <w:marTop w:val="0"/>
      <w:marBottom w:val="0"/>
      <w:divBdr>
        <w:top w:val="none" w:sz="0" w:space="0" w:color="auto"/>
        <w:left w:val="none" w:sz="0" w:space="0" w:color="auto"/>
        <w:bottom w:val="none" w:sz="0" w:space="0" w:color="auto"/>
        <w:right w:val="none" w:sz="0" w:space="0" w:color="auto"/>
      </w:divBdr>
    </w:div>
    <w:div w:id="589972910">
      <w:bodyDiv w:val="1"/>
      <w:marLeft w:val="0"/>
      <w:marRight w:val="0"/>
      <w:marTop w:val="0"/>
      <w:marBottom w:val="0"/>
      <w:divBdr>
        <w:top w:val="none" w:sz="0" w:space="0" w:color="auto"/>
        <w:left w:val="none" w:sz="0" w:space="0" w:color="auto"/>
        <w:bottom w:val="none" w:sz="0" w:space="0" w:color="auto"/>
        <w:right w:val="none" w:sz="0" w:space="0" w:color="auto"/>
      </w:divBdr>
    </w:div>
    <w:div w:id="902717781">
      <w:bodyDiv w:val="1"/>
      <w:marLeft w:val="0"/>
      <w:marRight w:val="0"/>
      <w:marTop w:val="0"/>
      <w:marBottom w:val="0"/>
      <w:divBdr>
        <w:top w:val="none" w:sz="0" w:space="0" w:color="auto"/>
        <w:left w:val="none" w:sz="0" w:space="0" w:color="auto"/>
        <w:bottom w:val="none" w:sz="0" w:space="0" w:color="auto"/>
        <w:right w:val="none" w:sz="0" w:space="0" w:color="auto"/>
      </w:divBdr>
    </w:div>
    <w:div w:id="958726252">
      <w:bodyDiv w:val="1"/>
      <w:marLeft w:val="0"/>
      <w:marRight w:val="0"/>
      <w:marTop w:val="0"/>
      <w:marBottom w:val="0"/>
      <w:divBdr>
        <w:top w:val="none" w:sz="0" w:space="0" w:color="auto"/>
        <w:left w:val="none" w:sz="0" w:space="0" w:color="auto"/>
        <w:bottom w:val="none" w:sz="0" w:space="0" w:color="auto"/>
        <w:right w:val="none" w:sz="0" w:space="0" w:color="auto"/>
      </w:divBdr>
    </w:div>
    <w:div w:id="1006665682">
      <w:bodyDiv w:val="1"/>
      <w:marLeft w:val="0"/>
      <w:marRight w:val="0"/>
      <w:marTop w:val="0"/>
      <w:marBottom w:val="0"/>
      <w:divBdr>
        <w:top w:val="none" w:sz="0" w:space="0" w:color="auto"/>
        <w:left w:val="none" w:sz="0" w:space="0" w:color="auto"/>
        <w:bottom w:val="none" w:sz="0" w:space="0" w:color="auto"/>
        <w:right w:val="none" w:sz="0" w:space="0" w:color="auto"/>
      </w:divBdr>
    </w:div>
    <w:div w:id="1048653361">
      <w:bodyDiv w:val="1"/>
      <w:marLeft w:val="0"/>
      <w:marRight w:val="0"/>
      <w:marTop w:val="0"/>
      <w:marBottom w:val="0"/>
      <w:divBdr>
        <w:top w:val="none" w:sz="0" w:space="0" w:color="auto"/>
        <w:left w:val="none" w:sz="0" w:space="0" w:color="auto"/>
        <w:bottom w:val="none" w:sz="0" w:space="0" w:color="auto"/>
        <w:right w:val="none" w:sz="0" w:space="0" w:color="auto"/>
      </w:divBdr>
    </w:div>
    <w:div w:id="1074622193">
      <w:bodyDiv w:val="1"/>
      <w:marLeft w:val="0"/>
      <w:marRight w:val="0"/>
      <w:marTop w:val="0"/>
      <w:marBottom w:val="0"/>
      <w:divBdr>
        <w:top w:val="none" w:sz="0" w:space="0" w:color="auto"/>
        <w:left w:val="none" w:sz="0" w:space="0" w:color="auto"/>
        <w:bottom w:val="none" w:sz="0" w:space="0" w:color="auto"/>
        <w:right w:val="none" w:sz="0" w:space="0" w:color="auto"/>
      </w:divBdr>
    </w:div>
    <w:div w:id="1157571099">
      <w:bodyDiv w:val="1"/>
      <w:marLeft w:val="0"/>
      <w:marRight w:val="0"/>
      <w:marTop w:val="0"/>
      <w:marBottom w:val="0"/>
      <w:divBdr>
        <w:top w:val="none" w:sz="0" w:space="0" w:color="auto"/>
        <w:left w:val="none" w:sz="0" w:space="0" w:color="auto"/>
        <w:bottom w:val="none" w:sz="0" w:space="0" w:color="auto"/>
        <w:right w:val="none" w:sz="0" w:space="0" w:color="auto"/>
      </w:divBdr>
    </w:div>
    <w:div w:id="1513765056">
      <w:bodyDiv w:val="1"/>
      <w:marLeft w:val="0"/>
      <w:marRight w:val="0"/>
      <w:marTop w:val="0"/>
      <w:marBottom w:val="0"/>
      <w:divBdr>
        <w:top w:val="none" w:sz="0" w:space="0" w:color="auto"/>
        <w:left w:val="none" w:sz="0" w:space="0" w:color="auto"/>
        <w:bottom w:val="none" w:sz="0" w:space="0" w:color="auto"/>
        <w:right w:val="none" w:sz="0" w:space="0" w:color="auto"/>
      </w:divBdr>
    </w:div>
    <w:div w:id="1546259293">
      <w:bodyDiv w:val="1"/>
      <w:marLeft w:val="0"/>
      <w:marRight w:val="0"/>
      <w:marTop w:val="0"/>
      <w:marBottom w:val="0"/>
      <w:divBdr>
        <w:top w:val="none" w:sz="0" w:space="0" w:color="auto"/>
        <w:left w:val="none" w:sz="0" w:space="0" w:color="auto"/>
        <w:bottom w:val="none" w:sz="0" w:space="0" w:color="auto"/>
        <w:right w:val="none" w:sz="0" w:space="0" w:color="auto"/>
      </w:divBdr>
    </w:div>
    <w:div w:id="1572959299">
      <w:bodyDiv w:val="1"/>
      <w:marLeft w:val="0"/>
      <w:marRight w:val="0"/>
      <w:marTop w:val="0"/>
      <w:marBottom w:val="0"/>
      <w:divBdr>
        <w:top w:val="none" w:sz="0" w:space="0" w:color="auto"/>
        <w:left w:val="none" w:sz="0" w:space="0" w:color="auto"/>
        <w:bottom w:val="none" w:sz="0" w:space="0" w:color="auto"/>
        <w:right w:val="none" w:sz="0" w:space="0" w:color="auto"/>
      </w:divBdr>
    </w:div>
    <w:div w:id="1589801136">
      <w:bodyDiv w:val="1"/>
      <w:marLeft w:val="0"/>
      <w:marRight w:val="0"/>
      <w:marTop w:val="0"/>
      <w:marBottom w:val="0"/>
      <w:divBdr>
        <w:top w:val="none" w:sz="0" w:space="0" w:color="auto"/>
        <w:left w:val="none" w:sz="0" w:space="0" w:color="auto"/>
        <w:bottom w:val="none" w:sz="0" w:space="0" w:color="auto"/>
        <w:right w:val="none" w:sz="0" w:space="0" w:color="auto"/>
      </w:divBdr>
    </w:div>
    <w:div w:id="1596523579">
      <w:bodyDiv w:val="1"/>
      <w:marLeft w:val="0"/>
      <w:marRight w:val="0"/>
      <w:marTop w:val="0"/>
      <w:marBottom w:val="0"/>
      <w:divBdr>
        <w:top w:val="none" w:sz="0" w:space="0" w:color="auto"/>
        <w:left w:val="none" w:sz="0" w:space="0" w:color="auto"/>
        <w:bottom w:val="none" w:sz="0" w:space="0" w:color="auto"/>
        <w:right w:val="none" w:sz="0" w:space="0" w:color="auto"/>
      </w:divBdr>
    </w:div>
    <w:div w:id="1972591609">
      <w:bodyDiv w:val="1"/>
      <w:marLeft w:val="0"/>
      <w:marRight w:val="0"/>
      <w:marTop w:val="0"/>
      <w:marBottom w:val="0"/>
      <w:divBdr>
        <w:top w:val="none" w:sz="0" w:space="0" w:color="auto"/>
        <w:left w:val="none" w:sz="0" w:space="0" w:color="auto"/>
        <w:bottom w:val="none" w:sz="0" w:space="0" w:color="auto"/>
        <w:right w:val="none" w:sz="0" w:space="0" w:color="auto"/>
      </w:divBdr>
    </w:div>
    <w:div w:id="2034723434">
      <w:bodyDiv w:val="1"/>
      <w:marLeft w:val="0"/>
      <w:marRight w:val="0"/>
      <w:marTop w:val="0"/>
      <w:marBottom w:val="0"/>
      <w:divBdr>
        <w:top w:val="none" w:sz="0" w:space="0" w:color="auto"/>
        <w:left w:val="none" w:sz="0" w:space="0" w:color="auto"/>
        <w:bottom w:val="none" w:sz="0" w:space="0" w:color="auto"/>
        <w:right w:val="none" w:sz="0" w:space="0" w:color="auto"/>
      </w:divBdr>
    </w:div>
    <w:div w:id="2064477424">
      <w:bodyDiv w:val="1"/>
      <w:marLeft w:val="0"/>
      <w:marRight w:val="0"/>
      <w:marTop w:val="0"/>
      <w:marBottom w:val="0"/>
      <w:divBdr>
        <w:top w:val="none" w:sz="0" w:space="0" w:color="auto"/>
        <w:left w:val="none" w:sz="0" w:space="0" w:color="auto"/>
        <w:bottom w:val="none" w:sz="0" w:space="0" w:color="auto"/>
        <w:right w:val="none" w:sz="0" w:space="0" w:color="auto"/>
      </w:divBdr>
      <w:divsChild>
        <w:div w:id="907809673">
          <w:marLeft w:val="0"/>
          <w:marRight w:val="0"/>
          <w:marTop w:val="0"/>
          <w:marBottom w:val="0"/>
          <w:divBdr>
            <w:top w:val="none" w:sz="0" w:space="0" w:color="auto"/>
            <w:left w:val="none" w:sz="0" w:space="0" w:color="auto"/>
            <w:bottom w:val="none" w:sz="0" w:space="0" w:color="auto"/>
            <w:right w:val="none" w:sz="0" w:space="0" w:color="auto"/>
          </w:divBdr>
          <w:divsChild>
            <w:div w:id="119611092">
              <w:marLeft w:val="0"/>
              <w:marRight w:val="0"/>
              <w:marTop w:val="0"/>
              <w:marBottom w:val="0"/>
              <w:divBdr>
                <w:top w:val="none" w:sz="0" w:space="0" w:color="auto"/>
                <w:left w:val="none" w:sz="0" w:space="0" w:color="auto"/>
                <w:bottom w:val="none" w:sz="0" w:space="0" w:color="auto"/>
                <w:right w:val="none" w:sz="0" w:space="0" w:color="auto"/>
              </w:divBdr>
              <w:divsChild>
                <w:div w:id="927691791">
                  <w:marLeft w:val="0"/>
                  <w:marRight w:val="0"/>
                  <w:marTop w:val="0"/>
                  <w:marBottom w:val="0"/>
                  <w:divBdr>
                    <w:top w:val="none" w:sz="0" w:space="0" w:color="auto"/>
                    <w:left w:val="none" w:sz="0" w:space="0" w:color="auto"/>
                    <w:bottom w:val="none" w:sz="0" w:space="0" w:color="auto"/>
                    <w:right w:val="none" w:sz="0" w:space="0" w:color="auto"/>
                  </w:divBdr>
                  <w:divsChild>
                    <w:div w:id="2006738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www.njisst.org" TargetMode="External"/><Relationship Id="rId26" Type="http://schemas.openxmlformats.org/officeDocument/2006/relationships/image" Target="media/image11.emf"/><Relationship Id="rId39" Type="http://schemas.openxmlformats.org/officeDocument/2006/relationships/image" Target="media/image22.jpeg"/><Relationship Id="rId21" Type="http://schemas.openxmlformats.org/officeDocument/2006/relationships/image" Target="media/image6.jpeg"/><Relationship Id="rId34" Type="http://schemas.openxmlformats.org/officeDocument/2006/relationships/image" Target="media/image17.emf"/><Relationship Id="rId42" Type="http://schemas.openxmlformats.org/officeDocument/2006/relationships/image" Target="media/image24.emf"/><Relationship Id="rId47" Type="http://schemas.openxmlformats.org/officeDocument/2006/relationships/image" Target="media/image29.emf"/><Relationship Id="rId50" Type="http://schemas.openxmlformats.org/officeDocument/2006/relationships/image" Target="media/image32.emf"/><Relationship Id="rId55" Type="http://schemas.openxmlformats.org/officeDocument/2006/relationships/image" Target="media/image37.jpeg"/><Relationship Id="rId63" Type="http://schemas.openxmlformats.org/officeDocument/2006/relationships/image" Target="media/image45.jpeg"/><Relationship Id="rId68" Type="http://schemas.openxmlformats.org/officeDocument/2006/relationships/image" Target="media/image50.jpeg"/><Relationship Id="rId76" Type="http://schemas.openxmlformats.org/officeDocument/2006/relationships/hyperlink" Target="http://www.cdms.net" TargetMode="External"/><Relationship Id="rId7" Type="http://schemas.openxmlformats.org/officeDocument/2006/relationships/endnotes" Target="endnotes.xml"/><Relationship Id="rId71" Type="http://schemas.openxmlformats.org/officeDocument/2006/relationships/image" Target="media/image53.jpeg"/><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image" Target="media/image13.emf"/><Relationship Id="rId11" Type="http://schemas.openxmlformats.org/officeDocument/2006/relationships/header" Target="header2.xml"/><Relationship Id="rId24" Type="http://schemas.openxmlformats.org/officeDocument/2006/relationships/image" Target="media/image9.emf"/><Relationship Id="rId32" Type="http://schemas.openxmlformats.org/officeDocument/2006/relationships/image" Target="media/image15.emf"/><Relationship Id="rId37" Type="http://schemas.openxmlformats.org/officeDocument/2006/relationships/image" Target="media/image20.emf"/><Relationship Id="rId40" Type="http://schemas.openxmlformats.org/officeDocument/2006/relationships/header" Target="header3.xml"/><Relationship Id="rId45" Type="http://schemas.openxmlformats.org/officeDocument/2006/relationships/image" Target="media/image27.emf"/><Relationship Id="rId53" Type="http://schemas.openxmlformats.org/officeDocument/2006/relationships/image" Target="media/image35.emf"/><Relationship Id="rId58" Type="http://schemas.openxmlformats.org/officeDocument/2006/relationships/image" Target="media/image40.jpeg"/><Relationship Id="rId66" Type="http://schemas.openxmlformats.org/officeDocument/2006/relationships/image" Target="media/image48.jpeg"/><Relationship Id="rId74" Type="http://schemas.openxmlformats.org/officeDocument/2006/relationships/image" Target="media/image54.emf"/><Relationship Id="rId79" Type="http://schemas.openxmlformats.org/officeDocument/2006/relationships/hyperlink" Target="http://www.state.nj.us/dep/parksandforests/natural/heritage/InvasiveReport.pdf" TargetMode="External"/><Relationship Id="rId5" Type="http://schemas.openxmlformats.org/officeDocument/2006/relationships/webSettings" Target="webSettings.xml"/><Relationship Id="rId61" Type="http://schemas.openxmlformats.org/officeDocument/2006/relationships/image" Target="media/image43.jpeg"/><Relationship Id="rId82"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hyperlink" Target="http://www.njisst.org" TargetMode="External"/><Relationship Id="rId31" Type="http://schemas.openxmlformats.org/officeDocument/2006/relationships/hyperlink" Target="https://www.njfishandwildlife.com/ensp/chanj.htm" TargetMode="External"/><Relationship Id="rId44" Type="http://schemas.openxmlformats.org/officeDocument/2006/relationships/image" Target="media/image26.emf"/><Relationship Id="rId52" Type="http://schemas.openxmlformats.org/officeDocument/2006/relationships/image" Target="media/image34.emf"/><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hyperlink" Target="https://www.fohvos.info/invasive-species-strike-team/" TargetMode="External"/><Relationship Id="rId78" Type="http://schemas.openxmlformats.org/officeDocument/2006/relationships/hyperlink" Target="http://www.pfaf.org/index.html" TargetMode="Externa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 Id="rId22" Type="http://schemas.openxmlformats.org/officeDocument/2006/relationships/image" Target="media/image7.jpeg"/><Relationship Id="rId27" Type="http://schemas.openxmlformats.org/officeDocument/2006/relationships/image" Target="media/image12.emf"/><Relationship Id="rId30" Type="http://schemas.openxmlformats.org/officeDocument/2006/relationships/image" Target="media/image14.emf"/><Relationship Id="rId35" Type="http://schemas.openxmlformats.org/officeDocument/2006/relationships/image" Target="media/image18.emf"/><Relationship Id="rId43" Type="http://schemas.openxmlformats.org/officeDocument/2006/relationships/image" Target="media/image25.emf"/><Relationship Id="rId48" Type="http://schemas.openxmlformats.org/officeDocument/2006/relationships/image" Target="media/image30.emf"/><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1.jpeg"/><Relationship Id="rId77" Type="http://schemas.openxmlformats.org/officeDocument/2006/relationships/hyperlink" Target="http://www.mobot.org/gardeninghelp/plantfinder/serviceplantfinder.shtml" TargetMode="External"/><Relationship Id="rId8" Type="http://schemas.openxmlformats.org/officeDocument/2006/relationships/image" Target="media/image1.png"/><Relationship Id="rId51" Type="http://schemas.openxmlformats.org/officeDocument/2006/relationships/image" Target="media/image33.jpeg"/><Relationship Id="rId72" Type="http://schemas.openxmlformats.org/officeDocument/2006/relationships/hyperlink" Target="https://www.fohvos.info/invasive-species-strike-team/" TargetMode="External"/><Relationship Id="rId80" Type="http://schemas.openxmlformats.org/officeDocument/2006/relationships/image" Target="media/image56.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emf"/><Relationship Id="rId25" Type="http://schemas.openxmlformats.org/officeDocument/2006/relationships/image" Target="media/image10.emf"/><Relationship Id="rId33" Type="http://schemas.openxmlformats.org/officeDocument/2006/relationships/image" Target="media/image16.emf"/><Relationship Id="rId38" Type="http://schemas.openxmlformats.org/officeDocument/2006/relationships/image" Target="media/image21.emf"/><Relationship Id="rId46" Type="http://schemas.openxmlformats.org/officeDocument/2006/relationships/image" Target="media/image28.emf"/><Relationship Id="rId59" Type="http://schemas.openxmlformats.org/officeDocument/2006/relationships/image" Target="media/image41.jpeg"/><Relationship Id="rId67" Type="http://schemas.openxmlformats.org/officeDocument/2006/relationships/image" Target="media/image49.jpeg"/><Relationship Id="rId20" Type="http://schemas.openxmlformats.org/officeDocument/2006/relationships/hyperlink" Target="http://www.njisst.org" TargetMode="External"/><Relationship Id="rId41" Type="http://schemas.openxmlformats.org/officeDocument/2006/relationships/image" Target="media/image23.emf"/><Relationship Id="rId54" Type="http://schemas.openxmlformats.org/officeDocument/2006/relationships/image" Target="media/image36.emf"/><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image" Target="media/image55.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8.png"/><Relationship Id="rId28" Type="http://schemas.openxmlformats.org/officeDocument/2006/relationships/footer" Target="footer3.xml"/><Relationship Id="rId36" Type="http://schemas.openxmlformats.org/officeDocument/2006/relationships/image" Target="media/image19.emf"/><Relationship Id="rId49" Type="http://schemas.openxmlformats.org/officeDocument/2006/relationships/image" Target="media/image31.emf"/><Relationship Id="rId57" Type="http://schemas.openxmlformats.org/officeDocument/2006/relationships/image" Target="media/image39.jpeg"/></Relationships>
</file>

<file path=word/charts/_rels/chart1.xml.rels><?xml version="1.0" encoding="UTF-8" standalone="yes"?>
<Relationships xmlns="http://schemas.openxmlformats.org/package/2006/relationships"><Relationship Id="rId1" Type="http://schemas.openxmlformats.org/officeDocument/2006/relationships/oleObject" Target="file:///D:\FoHVOS%20Shared\Hopewell%20Township\Deer%20Committee\Hopewell_Impacts_Tracking\Hopewell_Deer_Impacts_Summary_20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22405502231929"/>
          <c:y val="7.9062773403324599E-2"/>
          <c:w val="0.75883000938751288"/>
          <c:h val="0.74382290755322289"/>
        </c:manualLayout>
      </c:layout>
      <c:barChart>
        <c:barDir val="col"/>
        <c:grouping val="clustered"/>
        <c:varyColors val="0"/>
        <c:ser>
          <c:idx val="1"/>
          <c:order val="1"/>
          <c:spPr>
            <a:solidFill>
              <a:schemeClr val="tx1"/>
            </a:solidFill>
            <a:ln>
              <a:solidFill>
                <a:sysClr val="windowText" lastClr="000000"/>
              </a:solidFill>
            </a:ln>
          </c:spPr>
          <c:invertIfNegative val="0"/>
          <c:cat>
            <c:numRef>
              <c:f>'Deer Counts'!$A$5:$A$11</c:f>
              <c:numCache>
                <c:formatCode>General</c:formatCode>
                <c:ptCount val="7"/>
                <c:pt idx="0">
                  <c:v>2012</c:v>
                </c:pt>
                <c:pt idx="1">
                  <c:v>2014</c:v>
                </c:pt>
                <c:pt idx="2">
                  <c:v>2015</c:v>
                </c:pt>
                <c:pt idx="3">
                  <c:v>2016</c:v>
                </c:pt>
                <c:pt idx="4">
                  <c:v>2017</c:v>
                </c:pt>
                <c:pt idx="5">
                  <c:v>2018</c:v>
                </c:pt>
                <c:pt idx="6">
                  <c:v>2019</c:v>
                </c:pt>
              </c:numCache>
            </c:numRef>
          </c:cat>
          <c:val>
            <c:numRef>
              <c:f>'Deer Counts'!$B$5:$B$11</c:f>
              <c:numCache>
                <c:formatCode>General</c:formatCode>
                <c:ptCount val="7"/>
                <c:pt idx="0">
                  <c:v>42</c:v>
                </c:pt>
                <c:pt idx="1">
                  <c:v>84</c:v>
                </c:pt>
                <c:pt idx="2">
                  <c:v>84</c:v>
                </c:pt>
                <c:pt idx="3">
                  <c:v>104</c:v>
                </c:pt>
                <c:pt idx="4">
                  <c:v>86</c:v>
                </c:pt>
                <c:pt idx="5">
                  <c:v>94</c:v>
                </c:pt>
                <c:pt idx="6">
                  <c:v>105</c:v>
                </c:pt>
              </c:numCache>
            </c:numRef>
          </c:val>
          <c:extLst>
            <c:ext xmlns:c16="http://schemas.microsoft.com/office/drawing/2014/chart" uri="{C3380CC4-5D6E-409C-BE32-E72D297353CC}">
              <c16:uniqueId val="{00000000-E812-4588-9B74-A05D82104CAA}"/>
            </c:ext>
          </c:extLst>
        </c:ser>
        <c:dLbls>
          <c:showLegendKey val="0"/>
          <c:showVal val="0"/>
          <c:showCatName val="0"/>
          <c:showSerName val="0"/>
          <c:showPercent val="0"/>
          <c:showBubbleSize val="0"/>
        </c:dLbls>
        <c:gapWidth val="500"/>
        <c:overlap val="-100"/>
        <c:axId val="46927872"/>
        <c:axId val="46929792"/>
        <c:extLst>
          <c:ext xmlns:c15="http://schemas.microsoft.com/office/drawing/2012/chart" uri="{02D57815-91ED-43cb-92C2-25804820EDAC}">
            <c15:filteredBarSeries>
              <c15:ser>
                <c:idx val="0"/>
                <c:order val="0"/>
                <c:spPr>
                  <a:solidFill>
                    <a:schemeClr val="tx1">
                      <a:lumMod val="50000"/>
                      <a:lumOff val="50000"/>
                    </a:schemeClr>
                  </a:solidFill>
                </c:spPr>
                <c:invertIfNegative val="0"/>
                <c:cat>
                  <c:numRef>
                    <c:extLst>
                      <c:ext uri="{02D57815-91ED-43cb-92C2-25804820EDAC}">
                        <c15:formulaRef>
                          <c15:sqref>'Deer Counts'!$A$5:$A$11</c15:sqref>
                        </c15:formulaRef>
                      </c:ext>
                    </c:extLst>
                    <c:numCache>
                      <c:formatCode>General</c:formatCode>
                      <c:ptCount val="7"/>
                      <c:pt idx="0">
                        <c:v>2012</c:v>
                      </c:pt>
                      <c:pt idx="1">
                        <c:v>2014</c:v>
                      </c:pt>
                      <c:pt idx="2">
                        <c:v>2015</c:v>
                      </c:pt>
                      <c:pt idx="3">
                        <c:v>2016</c:v>
                      </c:pt>
                      <c:pt idx="4">
                        <c:v>2017</c:v>
                      </c:pt>
                      <c:pt idx="5">
                        <c:v>2018</c:v>
                      </c:pt>
                      <c:pt idx="6">
                        <c:v>2019</c:v>
                      </c:pt>
                    </c:numCache>
                  </c:numRef>
                </c:cat>
                <c:val>
                  <c:numRef>
                    <c:extLst>
                      <c:ext uri="{02D57815-91ED-43cb-92C2-25804820EDAC}">
                        <c15:formulaRef>
                          <c15:sqref>'Deer Counts'!$A$5:$A$11</c15:sqref>
                        </c15:formulaRef>
                      </c:ext>
                    </c:extLst>
                    <c:numCache>
                      <c:formatCode>General</c:formatCode>
                      <c:ptCount val="7"/>
                      <c:pt idx="0">
                        <c:v>2012</c:v>
                      </c:pt>
                      <c:pt idx="1">
                        <c:v>2014</c:v>
                      </c:pt>
                      <c:pt idx="2">
                        <c:v>2015</c:v>
                      </c:pt>
                      <c:pt idx="3">
                        <c:v>2016</c:v>
                      </c:pt>
                      <c:pt idx="4">
                        <c:v>2017</c:v>
                      </c:pt>
                      <c:pt idx="5">
                        <c:v>2018</c:v>
                      </c:pt>
                      <c:pt idx="6">
                        <c:v>2019</c:v>
                      </c:pt>
                    </c:numCache>
                  </c:numRef>
                </c:val>
                <c:extLst>
                  <c:ext xmlns:c16="http://schemas.microsoft.com/office/drawing/2014/chart" uri="{C3380CC4-5D6E-409C-BE32-E72D297353CC}">
                    <c16:uniqueId val="{00000001-E812-4588-9B74-A05D82104CAA}"/>
                  </c:ext>
                </c:extLst>
              </c15:ser>
            </c15:filteredBarSeries>
          </c:ext>
        </c:extLst>
      </c:barChart>
      <c:catAx>
        <c:axId val="46927872"/>
        <c:scaling>
          <c:orientation val="minMax"/>
        </c:scaling>
        <c:delete val="0"/>
        <c:axPos val="b"/>
        <c:title>
          <c:tx>
            <c:rich>
              <a:bodyPr/>
              <a:lstStyle/>
              <a:p>
                <a:pPr>
                  <a:defRPr sz="1400"/>
                </a:pPr>
                <a:r>
                  <a:rPr lang="en-US" sz="1400"/>
                  <a:t>Year</a:t>
                </a:r>
              </a:p>
            </c:rich>
          </c:tx>
          <c:layout>
            <c:manualLayout>
              <c:xMode val="edge"/>
              <c:yMode val="edge"/>
              <c:x val="0.54383317048872559"/>
              <c:y val="0.87893138593135489"/>
            </c:manualLayout>
          </c:layout>
          <c:overlay val="0"/>
        </c:title>
        <c:numFmt formatCode="General" sourceLinked="1"/>
        <c:majorTickMark val="out"/>
        <c:minorTickMark val="none"/>
        <c:tickLblPos val="nextTo"/>
        <c:txPr>
          <a:bodyPr/>
          <a:lstStyle/>
          <a:p>
            <a:pPr>
              <a:defRPr b="1"/>
            </a:pPr>
            <a:endParaRPr lang="en-US"/>
          </a:p>
        </c:txPr>
        <c:crossAx val="46929792"/>
        <c:crosses val="autoZero"/>
        <c:auto val="1"/>
        <c:lblAlgn val="ctr"/>
        <c:lblOffset val="100"/>
        <c:noMultiLvlLbl val="0"/>
      </c:catAx>
      <c:valAx>
        <c:axId val="46929792"/>
        <c:scaling>
          <c:orientation val="minMax"/>
          <c:max val="110"/>
          <c:min val="0"/>
        </c:scaling>
        <c:delete val="0"/>
        <c:axPos val="l"/>
        <c:majorGridlines/>
        <c:title>
          <c:tx>
            <c:rich>
              <a:bodyPr rot="-5400000" vert="horz"/>
              <a:lstStyle/>
              <a:p>
                <a:pPr>
                  <a:defRPr sz="1400"/>
                </a:pPr>
                <a:r>
                  <a:rPr lang="en-US" sz="1400"/>
                  <a:t>Deer Density </a:t>
                </a:r>
              </a:p>
              <a:p>
                <a:pPr>
                  <a:defRPr sz="1400"/>
                </a:pPr>
                <a:r>
                  <a:rPr lang="en-US" sz="1400"/>
                  <a:t>(per square mile)</a:t>
                </a:r>
              </a:p>
            </c:rich>
          </c:tx>
          <c:layout>
            <c:manualLayout>
              <c:xMode val="edge"/>
              <c:yMode val="edge"/>
              <c:x val="3.163017031630172E-2"/>
              <c:y val="0.24572944006999137"/>
            </c:manualLayout>
          </c:layout>
          <c:overlay val="0"/>
        </c:title>
        <c:numFmt formatCode="General" sourceLinked="1"/>
        <c:majorTickMark val="out"/>
        <c:minorTickMark val="none"/>
        <c:tickLblPos val="nextTo"/>
        <c:spPr>
          <a:ln w="12700">
            <a:solidFill>
              <a:schemeClr val="tx1"/>
            </a:solidFill>
          </a:ln>
        </c:spPr>
        <c:txPr>
          <a:bodyPr/>
          <a:lstStyle/>
          <a:p>
            <a:pPr>
              <a:defRPr b="1"/>
            </a:pPr>
            <a:endParaRPr lang="en-US"/>
          </a:p>
        </c:txPr>
        <c:crossAx val="46927872"/>
        <c:crosses val="autoZero"/>
        <c:crossBetween val="between"/>
        <c:majorUnit val="10"/>
        <c:minorUnit val="5"/>
      </c:valAx>
      <c:spPr>
        <a:noFill/>
        <a:ln w="12700" cmpd="sng">
          <a:solidFill>
            <a:sysClr val="windowText" lastClr="000000"/>
          </a:solidFill>
        </a:ln>
      </c:spPr>
    </c:plotArea>
    <c:plotVisOnly val="1"/>
    <c:dispBlanksAs val="gap"/>
    <c:showDLblsOverMax val="0"/>
  </c:chart>
  <c:spPr>
    <a:ln>
      <a:solidFill>
        <a:schemeClr val="tx1"/>
      </a:solid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7336E3-672C-41BB-BED9-21B2642FBF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4175</TotalTime>
  <Pages>1</Pages>
  <Words>16124</Words>
  <Characters>91910</Characters>
  <Application>Microsoft Office Word</Application>
  <DocSecurity>0</DocSecurity>
  <Lines>765</Lines>
  <Paragraphs>215</Paragraphs>
  <ScaleCrop>false</ScaleCrop>
  <HeadingPairs>
    <vt:vector size="2" baseType="variant">
      <vt:variant>
        <vt:lpstr>Title</vt:lpstr>
      </vt:variant>
      <vt:variant>
        <vt:i4>1</vt:i4>
      </vt:variant>
    </vt:vector>
  </HeadingPairs>
  <TitlesOfParts>
    <vt:vector size="1" baseType="lpstr">
      <vt:lpstr>Outline of Activities for Quote 2006-102</vt:lpstr>
    </vt:vector>
  </TitlesOfParts>
  <Company>MVC</Company>
  <LinksUpToDate>false</LinksUpToDate>
  <CharactersWithSpaces>107819</CharactersWithSpaces>
  <SharedDoc>false</SharedDoc>
  <HLinks>
    <vt:vector size="102" baseType="variant">
      <vt:variant>
        <vt:i4>7077991</vt:i4>
      </vt:variant>
      <vt:variant>
        <vt:i4>57</vt:i4>
      </vt:variant>
      <vt:variant>
        <vt:i4>0</vt:i4>
      </vt:variant>
      <vt:variant>
        <vt:i4>5</vt:i4>
      </vt:variant>
      <vt:variant>
        <vt:lpwstr>http://nas.er.usgs.gov/</vt:lpwstr>
      </vt:variant>
      <vt:variant>
        <vt:lpwstr/>
      </vt:variant>
      <vt:variant>
        <vt:i4>3801204</vt:i4>
      </vt:variant>
      <vt:variant>
        <vt:i4>54</vt:i4>
      </vt:variant>
      <vt:variant>
        <vt:i4>0</vt:i4>
      </vt:variant>
      <vt:variant>
        <vt:i4>5</vt:i4>
      </vt:variant>
      <vt:variant>
        <vt:lpwstr>http://www.nisbase.org/</vt:lpwstr>
      </vt:variant>
      <vt:variant>
        <vt:lpwstr/>
      </vt:variant>
      <vt:variant>
        <vt:i4>3735592</vt:i4>
      </vt:variant>
      <vt:variant>
        <vt:i4>51</vt:i4>
      </vt:variant>
      <vt:variant>
        <vt:i4>0</vt:i4>
      </vt:variant>
      <vt:variant>
        <vt:i4>5</vt:i4>
      </vt:variant>
      <vt:variant>
        <vt:lpwstr>http://www.state.nj.us/dep/parksandforests/natural/heritage/InvasiveReport.pdf</vt:lpwstr>
      </vt:variant>
      <vt:variant>
        <vt:lpwstr/>
      </vt:variant>
      <vt:variant>
        <vt:i4>7602216</vt:i4>
      </vt:variant>
      <vt:variant>
        <vt:i4>48</vt:i4>
      </vt:variant>
      <vt:variant>
        <vt:i4>0</vt:i4>
      </vt:variant>
      <vt:variant>
        <vt:i4>5</vt:i4>
      </vt:variant>
      <vt:variant>
        <vt:lpwstr>http://www.pfaf.org/index.html</vt:lpwstr>
      </vt:variant>
      <vt:variant>
        <vt:lpwstr/>
      </vt:variant>
      <vt:variant>
        <vt:i4>1376326</vt:i4>
      </vt:variant>
      <vt:variant>
        <vt:i4>45</vt:i4>
      </vt:variant>
      <vt:variant>
        <vt:i4>0</vt:i4>
      </vt:variant>
      <vt:variant>
        <vt:i4>5</vt:i4>
      </vt:variant>
      <vt:variant>
        <vt:lpwstr>http://www.njfishandwildlife.com/chklists.htm</vt:lpwstr>
      </vt:variant>
      <vt:variant>
        <vt:lpwstr/>
      </vt:variant>
      <vt:variant>
        <vt:i4>4259933</vt:i4>
      </vt:variant>
      <vt:variant>
        <vt:i4>42</vt:i4>
      </vt:variant>
      <vt:variant>
        <vt:i4>0</vt:i4>
      </vt:variant>
      <vt:variant>
        <vt:i4>5</vt:i4>
      </vt:variant>
      <vt:variant>
        <vt:lpwstr>http://www.state.nj.us/agriculture/divisions/pi/</vt:lpwstr>
      </vt:variant>
      <vt:variant>
        <vt:lpwstr/>
      </vt:variant>
      <vt:variant>
        <vt:i4>6291488</vt:i4>
      </vt:variant>
      <vt:variant>
        <vt:i4>39</vt:i4>
      </vt:variant>
      <vt:variant>
        <vt:i4>0</vt:i4>
      </vt:variant>
      <vt:variant>
        <vt:i4>5</vt:i4>
      </vt:variant>
      <vt:variant>
        <vt:lpwstr>http://www.mobot.org/gardeninghelp/plantfinder/serviceplantfinder.shtml</vt:lpwstr>
      </vt:variant>
      <vt:variant>
        <vt:lpwstr/>
      </vt:variant>
      <vt:variant>
        <vt:i4>4587597</vt:i4>
      </vt:variant>
      <vt:variant>
        <vt:i4>36</vt:i4>
      </vt:variant>
      <vt:variant>
        <vt:i4>0</vt:i4>
      </vt:variant>
      <vt:variant>
        <vt:i4>5</vt:i4>
      </vt:variant>
      <vt:variant>
        <vt:lpwstr>http://www.issg.org/database</vt:lpwstr>
      </vt:variant>
      <vt:variant>
        <vt:lpwstr/>
      </vt:variant>
      <vt:variant>
        <vt:i4>4259933</vt:i4>
      </vt:variant>
      <vt:variant>
        <vt:i4>33</vt:i4>
      </vt:variant>
      <vt:variant>
        <vt:i4>0</vt:i4>
      </vt:variant>
      <vt:variant>
        <vt:i4>5</vt:i4>
      </vt:variant>
      <vt:variant>
        <vt:lpwstr>http://www.cdms.net/</vt:lpwstr>
      </vt:variant>
      <vt:variant>
        <vt:lpwstr/>
      </vt:variant>
      <vt:variant>
        <vt:i4>5505040</vt:i4>
      </vt:variant>
      <vt:variant>
        <vt:i4>30</vt:i4>
      </vt:variant>
      <vt:variant>
        <vt:i4>0</vt:i4>
      </vt:variant>
      <vt:variant>
        <vt:i4>5</vt:i4>
      </vt:variant>
      <vt:variant>
        <vt:lpwstr>http://tncweeds.ucdavis.edu/gallery.html</vt:lpwstr>
      </vt:variant>
      <vt:variant>
        <vt:lpwstr/>
      </vt:variant>
      <vt:variant>
        <vt:i4>5308417</vt:i4>
      </vt:variant>
      <vt:variant>
        <vt:i4>27</vt:i4>
      </vt:variant>
      <vt:variant>
        <vt:i4>0</vt:i4>
      </vt:variant>
      <vt:variant>
        <vt:i4>5</vt:i4>
      </vt:variant>
      <vt:variant>
        <vt:lpwstr>http://www.njecologicalsolutions.com/</vt:lpwstr>
      </vt:variant>
      <vt:variant>
        <vt:lpwstr/>
      </vt:variant>
      <vt:variant>
        <vt:i4>5111830</vt:i4>
      </vt:variant>
      <vt:variant>
        <vt:i4>24</vt:i4>
      </vt:variant>
      <vt:variant>
        <vt:i4>0</vt:i4>
      </vt:variant>
      <vt:variant>
        <vt:i4>5</vt:i4>
      </vt:variant>
      <vt:variant>
        <vt:lpwstr>http://www.deerinbalance.org/</vt:lpwstr>
      </vt:variant>
      <vt:variant>
        <vt:lpwstr/>
      </vt:variant>
      <vt:variant>
        <vt:i4>2097190</vt:i4>
      </vt:variant>
      <vt:variant>
        <vt:i4>12</vt:i4>
      </vt:variant>
      <vt:variant>
        <vt:i4>0</vt:i4>
      </vt:variant>
      <vt:variant>
        <vt:i4>5</vt:i4>
      </vt:variant>
      <vt:variant>
        <vt:lpwstr>http://www.forestryimages.org/</vt:lpwstr>
      </vt:variant>
      <vt:variant>
        <vt:lpwstr/>
      </vt:variant>
      <vt:variant>
        <vt:i4>4063270</vt:i4>
      </vt:variant>
      <vt:variant>
        <vt:i4>9</vt:i4>
      </vt:variant>
      <vt:variant>
        <vt:i4>0</vt:i4>
      </vt:variant>
      <vt:variant>
        <vt:i4>5</vt:i4>
      </vt:variant>
      <vt:variant>
        <vt:lpwstr>http://www.invasive.org/images/768x512/9000019.jpg</vt:lpwstr>
      </vt:variant>
      <vt:variant>
        <vt:lpwstr/>
      </vt:variant>
      <vt:variant>
        <vt:i4>2883637</vt:i4>
      </vt:variant>
      <vt:variant>
        <vt:i4>6</vt:i4>
      </vt:variant>
      <vt:variant>
        <vt:i4>0</vt:i4>
      </vt:variant>
      <vt:variant>
        <vt:i4>5</vt:i4>
      </vt:variant>
      <vt:variant>
        <vt:lpwstr>http://www.njisst.org/</vt:lpwstr>
      </vt:variant>
      <vt:variant>
        <vt:lpwstr/>
      </vt:variant>
      <vt:variant>
        <vt:i4>2883637</vt:i4>
      </vt:variant>
      <vt:variant>
        <vt:i4>3</vt:i4>
      </vt:variant>
      <vt:variant>
        <vt:i4>0</vt:i4>
      </vt:variant>
      <vt:variant>
        <vt:i4>5</vt:i4>
      </vt:variant>
      <vt:variant>
        <vt:lpwstr>http://www.njisst.org/</vt:lpwstr>
      </vt:variant>
      <vt:variant>
        <vt:lpwstr/>
      </vt:variant>
      <vt:variant>
        <vt:i4>2883637</vt:i4>
      </vt:variant>
      <vt:variant>
        <vt:i4>0</vt:i4>
      </vt:variant>
      <vt:variant>
        <vt:i4>0</vt:i4>
      </vt:variant>
      <vt:variant>
        <vt:i4>5</vt:i4>
      </vt:variant>
      <vt:variant>
        <vt:lpwstr>http://www.njisst.org/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Outline of Activities for Quote 2006-102</dc:title>
  <dc:creator>MVC</dc:creator>
  <cp:lastModifiedBy>Mike Van Clef</cp:lastModifiedBy>
  <cp:revision>284</cp:revision>
  <cp:lastPrinted>2021-02-15T16:31:00Z</cp:lastPrinted>
  <dcterms:created xsi:type="dcterms:W3CDTF">2020-12-03T16:16:00Z</dcterms:created>
  <dcterms:modified xsi:type="dcterms:W3CDTF">2021-02-15T18:20:00Z</dcterms:modified>
</cp:coreProperties>
</file>